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693C7" w14:textId="77777777" w:rsidR="00FA07D3" w:rsidRPr="00501EBF" w:rsidRDefault="00C76807">
      <w:pPr>
        <w:jc w:val="right"/>
        <w:rPr>
          <w:rFonts w:cstheme="minorHAnsi"/>
        </w:rPr>
      </w:pPr>
      <w:r w:rsidRPr="00501EBF">
        <w:rPr>
          <w:rFonts w:cstheme="minorHAnsi"/>
          <w:noProof/>
          <w:lang w:eastAsia="en-GB"/>
        </w:rPr>
        <w:drawing>
          <wp:inline distT="0" distB="0" distL="0" distR="0" wp14:anchorId="1C7C46DF" wp14:editId="66B79F71">
            <wp:extent cx="1809750" cy="1016635"/>
            <wp:effectExtent l="0" t="0" r="0" b="0"/>
            <wp:docPr id="2" name="Picture 1" descr="SCL logo_12MAY23"/>
            <wp:cNvGraphicFramePr/>
            <a:graphic xmlns:a="http://schemas.openxmlformats.org/drawingml/2006/main">
              <a:graphicData uri="http://schemas.openxmlformats.org/drawingml/2006/picture">
                <pic:pic xmlns:pic="http://schemas.openxmlformats.org/drawingml/2006/picture">
                  <pic:nvPicPr>
                    <pic:cNvPr id="2" name="Picture 1" descr="SCL logo_12MAY2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0" cy="1016635"/>
                    </a:xfrm>
                    <a:prstGeom prst="rect">
                      <a:avLst/>
                    </a:prstGeom>
                    <a:noFill/>
                  </pic:spPr>
                </pic:pic>
              </a:graphicData>
            </a:graphic>
          </wp:inline>
        </w:drawing>
      </w:r>
    </w:p>
    <w:p w14:paraId="45B01767" w14:textId="77777777" w:rsidR="00FA07D3" w:rsidRPr="00501EBF" w:rsidRDefault="00C76807">
      <w:pPr>
        <w:spacing w:after="0"/>
        <w:ind w:left="-851"/>
        <w:jc w:val="center"/>
        <w:rPr>
          <w:rFonts w:cstheme="minorHAnsi"/>
          <w:b/>
        </w:rPr>
      </w:pPr>
      <w:r w:rsidRPr="00501EBF">
        <w:rPr>
          <w:rFonts w:cstheme="minorHAnsi"/>
          <w:b/>
        </w:rPr>
        <w:t>SYNCHRONICITY CARE LIMITED</w:t>
      </w:r>
    </w:p>
    <w:p w14:paraId="0F7EA9A8" w14:textId="77777777" w:rsidR="00FA07D3" w:rsidRPr="00501EBF" w:rsidRDefault="00C76807">
      <w:pPr>
        <w:spacing w:after="0"/>
        <w:ind w:left="-851"/>
        <w:jc w:val="center"/>
        <w:rPr>
          <w:rFonts w:cstheme="minorHAnsi"/>
          <w:b/>
        </w:rPr>
      </w:pPr>
      <w:r w:rsidRPr="00501EBF">
        <w:rPr>
          <w:rFonts w:cstheme="minorHAnsi"/>
          <w:b/>
        </w:rPr>
        <w:t xml:space="preserve"> (Company Number: 9679630)</w:t>
      </w:r>
    </w:p>
    <w:p w14:paraId="093F4057" w14:textId="77777777" w:rsidR="00FA07D3" w:rsidRPr="00501EBF" w:rsidRDefault="00C76807">
      <w:pPr>
        <w:spacing w:after="0"/>
        <w:ind w:left="-851"/>
        <w:jc w:val="center"/>
        <w:rPr>
          <w:rFonts w:cstheme="minorHAnsi"/>
          <w:b/>
        </w:rPr>
      </w:pPr>
      <w:r w:rsidRPr="00501EBF">
        <w:rPr>
          <w:rFonts w:cstheme="minorHAnsi"/>
        </w:rPr>
        <w:t>(the</w:t>
      </w:r>
      <w:r w:rsidRPr="00501EBF">
        <w:rPr>
          <w:rFonts w:cstheme="minorHAnsi"/>
          <w:b/>
        </w:rPr>
        <w:t xml:space="preserve"> </w:t>
      </w:r>
      <w:r w:rsidRPr="00501EBF">
        <w:rPr>
          <w:rFonts w:cstheme="minorHAnsi"/>
        </w:rPr>
        <w:t>“</w:t>
      </w:r>
      <w:r w:rsidRPr="00501EBF">
        <w:rPr>
          <w:rFonts w:cstheme="minorHAnsi"/>
          <w:b/>
        </w:rPr>
        <w:t>Company</w:t>
      </w:r>
      <w:r w:rsidRPr="00501EBF">
        <w:rPr>
          <w:rFonts w:cstheme="minorHAnsi"/>
        </w:rPr>
        <w:t>”)</w:t>
      </w:r>
    </w:p>
    <w:p w14:paraId="5A9406D2" w14:textId="77777777" w:rsidR="00FA07D3" w:rsidRPr="00501EBF" w:rsidRDefault="00FA07D3">
      <w:pPr>
        <w:spacing w:after="0"/>
        <w:ind w:left="-851"/>
        <w:jc w:val="center"/>
        <w:rPr>
          <w:rFonts w:cstheme="minorHAnsi"/>
          <w:b/>
        </w:rPr>
      </w:pPr>
    </w:p>
    <w:p w14:paraId="7BD68F7C" w14:textId="77777777" w:rsidR="00FA07D3" w:rsidRPr="00501EBF" w:rsidRDefault="00C76807">
      <w:pPr>
        <w:spacing w:after="0"/>
        <w:ind w:left="-851" w:right="-1044"/>
        <w:jc w:val="center"/>
        <w:rPr>
          <w:rFonts w:cstheme="minorHAnsi"/>
        </w:rPr>
      </w:pPr>
      <w:r w:rsidRPr="00501EBF">
        <w:rPr>
          <w:rFonts w:cstheme="minorHAnsi"/>
          <w:b/>
        </w:rPr>
        <w:t>Minutes of a meeting of the Board of Directors (the “Board”) held on Wednesday 5 February 2025,</w:t>
      </w:r>
      <w:r w:rsidRPr="00501EBF">
        <w:rPr>
          <w:rFonts w:cstheme="minorHAnsi"/>
          <w:b/>
        </w:rPr>
        <w:br/>
        <w:t>SCL Meeting Room – DMH</w:t>
      </w:r>
    </w:p>
    <w:p w14:paraId="714B8925" w14:textId="77777777" w:rsidR="00FA07D3" w:rsidRPr="00501EBF" w:rsidRDefault="00FA07D3" w:rsidP="00501EBF">
      <w:pPr>
        <w:spacing w:before="160" w:after="60"/>
        <w:rPr>
          <w:rFonts w:cstheme="minorHAnsi"/>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FA07D3" w:rsidRPr="00501EBF" w14:paraId="71B5F11E" w14:textId="77777777">
        <w:tc>
          <w:tcPr>
            <w:tcW w:w="2978" w:type="dxa"/>
            <w:shd w:val="clear" w:color="auto" w:fill="BDD6EE" w:themeFill="accent1" w:themeFillTint="66"/>
            <w:vAlign w:val="center"/>
          </w:tcPr>
          <w:p w14:paraId="79D94F71" w14:textId="77777777" w:rsidR="00FA07D3" w:rsidRPr="00981C74" w:rsidRDefault="00C76807" w:rsidP="00981C74">
            <w:pPr>
              <w:pStyle w:val="NoSpacing"/>
              <w:rPr>
                <w:b/>
                <w:bCs/>
              </w:rPr>
            </w:pPr>
            <w:r w:rsidRPr="00981C74">
              <w:rPr>
                <w:b/>
                <w:bCs/>
              </w:rPr>
              <w:t>Present:</w:t>
            </w:r>
          </w:p>
        </w:tc>
        <w:tc>
          <w:tcPr>
            <w:tcW w:w="7371" w:type="dxa"/>
            <w:shd w:val="clear" w:color="auto" w:fill="BDD6EE" w:themeFill="accent1" w:themeFillTint="66"/>
            <w:vAlign w:val="center"/>
          </w:tcPr>
          <w:p w14:paraId="20C99DC2" w14:textId="77777777" w:rsidR="00FA07D3" w:rsidRPr="00501EBF" w:rsidRDefault="00FA07D3" w:rsidP="00981C74">
            <w:pPr>
              <w:pStyle w:val="NoSpacing"/>
            </w:pPr>
          </w:p>
        </w:tc>
      </w:tr>
      <w:tr w:rsidR="00FA07D3" w:rsidRPr="00501EBF" w14:paraId="7B7982A4" w14:textId="77777777">
        <w:tc>
          <w:tcPr>
            <w:tcW w:w="2978" w:type="dxa"/>
            <w:vAlign w:val="center"/>
          </w:tcPr>
          <w:p w14:paraId="6BEFFD56" w14:textId="77777777" w:rsidR="00FA07D3" w:rsidRPr="00501EBF" w:rsidRDefault="00C76807" w:rsidP="00981C74">
            <w:pPr>
              <w:pStyle w:val="NoSpacing"/>
            </w:pPr>
            <w:r w:rsidRPr="00501EBF">
              <w:t>[REDACTED]</w:t>
            </w:r>
          </w:p>
        </w:tc>
        <w:tc>
          <w:tcPr>
            <w:tcW w:w="7371" w:type="dxa"/>
            <w:vAlign w:val="center"/>
          </w:tcPr>
          <w:p w14:paraId="70D6CCBE" w14:textId="77777777" w:rsidR="00FA07D3" w:rsidRPr="00501EBF" w:rsidRDefault="00C76807" w:rsidP="00981C74">
            <w:pPr>
              <w:pStyle w:val="NoSpacing"/>
            </w:pPr>
            <w:r w:rsidRPr="00501EBF">
              <w:t>Chair</w:t>
            </w:r>
          </w:p>
        </w:tc>
      </w:tr>
      <w:tr w:rsidR="00FA07D3" w:rsidRPr="00501EBF" w14:paraId="2F4C0D49" w14:textId="77777777">
        <w:tc>
          <w:tcPr>
            <w:tcW w:w="2978" w:type="dxa"/>
            <w:vAlign w:val="center"/>
          </w:tcPr>
          <w:p w14:paraId="7F95C3E3" w14:textId="77777777" w:rsidR="00FA07D3" w:rsidRPr="00501EBF" w:rsidRDefault="00C76807" w:rsidP="00981C74">
            <w:pPr>
              <w:pStyle w:val="NoSpacing"/>
            </w:pPr>
            <w:r w:rsidRPr="00501EBF">
              <w:t>[REDACTED]</w:t>
            </w:r>
          </w:p>
        </w:tc>
        <w:tc>
          <w:tcPr>
            <w:tcW w:w="7371" w:type="dxa"/>
            <w:vAlign w:val="center"/>
          </w:tcPr>
          <w:p w14:paraId="2F88D47A" w14:textId="77777777" w:rsidR="00FA07D3" w:rsidRPr="00501EBF" w:rsidRDefault="00C76807" w:rsidP="00981C74">
            <w:pPr>
              <w:pStyle w:val="NoSpacing"/>
            </w:pPr>
            <w:r w:rsidRPr="00501EBF">
              <w:t>Non-Executive Director</w:t>
            </w:r>
          </w:p>
        </w:tc>
      </w:tr>
      <w:tr w:rsidR="00FA07D3" w:rsidRPr="00501EBF" w14:paraId="594CFF15" w14:textId="77777777">
        <w:tc>
          <w:tcPr>
            <w:tcW w:w="2978" w:type="dxa"/>
            <w:vAlign w:val="center"/>
          </w:tcPr>
          <w:p w14:paraId="13A66F81" w14:textId="77777777" w:rsidR="00FA07D3" w:rsidRPr="00501EBF" w:rsidRDefault="00C76807" w:rsidP="00981C74">
            <w:pPr>
              <w:pStyle w:val="NoSpacing"/>
            </w:pPr>
            <w:r w:rsidRPr="00501EBF">
              <w:t>[REDACTED]</w:t>
            </w:r>
          </w:p>
        </w:tc>
        <w:tc>
          <w:tcPr>
            <w:tcW w:w="7371" w:type="dxa"/>
            <w:vAlign w:val="center"/>
          </w:tcPr>
          <w:p w14:paraId="7310745D" w14:textId="77777777" w:rsidR="00FA07D3" w:rsidRPr="00501EBF" w:rsidRDefault="00C76807" w:rsidP="00981C74">
            <w:pPr>
              <w:pStyle w:val="NoSpacing"/>
            </w:pPr>
            <w:r w:rsidRPr="00501EBF">
              <w:t>Managing Director</w:t>
            </w:r>
          </w:p>
        </w:tc>
      </w:tr>
      <w:tr w:rsidR="00FA07D3" w:rsidRPr="00501EBF" w14:paraId="09A7DF20" w14:textId="77777777">
        <w:tc>
          <w:tcPr>
            <w:tcW w:w="2978" w:type="dxa"/>
            <w:vAlign w:val="center"/>
          </w:tcPr>
          <w:p w14:paraId="79E2A6A9" w14:textId="77777777" w:rsidR="00FA07D3" w:rsidRPr="00501EBF" w:rsidRDefault="00C76807" w:rsidP="00981C74">
            <w:pPr>
              <w:pStyle w:val="NoSpacing"/>
            </w:pPr>
            <w:r w:rsidRPr="00501EBF">
              <w:t>[REDACTED]</w:t>
            </w:r>
          </w:p>
        </w:tc>
        <w:tc>
          <w:tcPr>
            <w:tcW w:w="7371" w:type="dxa"/>
            <w:vAlign w:val="center"/>
          </w:tcPr>
          <w:p w14:paraId="0720A007" w14:textId="77777777" w:rsidR="00FA07D3" w:rsidRPr="00501EBF" w:rsidRDefault="00C76807" w:rsidP="00981C74">
            <w:pPr>
              <w:pStyle w:val="NoSpacing"/>
            </w:pPr>
            <w:r w:rsidRPr="00501EBF">
              <w:t>Director of Finance</w:t>
            </w:r>
          </w:p>
        </w:tc>
      </w:tr>
      <w:tr w:rsidR="00FA07D3" w:rsidRPr="00501EBF" w14:paraId="6603C143" w14:textId="77777777">
        <w:tc>
          <w:tcPr>
            <w:tcW w:w="2978" w:type="dxa"/>
            <w:vAlign w:val="center"/>
          </w:tcPr>
          <w:p w14:paraId="0827730B" w14:textId="77777777" w:rsidR="00FA07D3" w:rsidRPr="00501EBF" w:rsidRDefault="00C76807" w:rsidP="00981C74">
            <w:pPr>
              <w:pStyle w:val="NoSpacing"/>
            </w:pPr>
            <w:r w:rsidRPr="00501EBF">
              <w:t>[REDACTED]</w:t>
            </w:r>
          </w:p>
        </w:tc>
        <w:tc>
          <w:tcPr>
            <w:tcW w:w="7371" w:type="dxa"/>
            <w:vAlign w:val="center"/>
          </w:tcPr>
          <w:p w14:paraId="6C752B1C" w14:textId="77777777" w:rsidR="00FA07D3" w:rsidRPr="00501EBF" w:rsidRDefault="00C76807" w:rsidP="00981C74">
            <w:pPr>
              <w:pStyle w:val="NoSpacing"/>
            </w:pPr>
            <w:r w:rsidRPr="00501EBF">
              <w:t>Director of Facilities &amp; Interim Director of Estates</w:t>
            </w:r>
          </w:p>
        </w:tc>
      </w:tr>
      <w:tr w:rsidR="00FA07D3" w:rsidRPr="00501EBF" w14:paraId="1CDBF6E2" w14:textId="77777777">
        <w:tc>
          <w:tcPr>
            <w:tcW w:w="2978" w:type="dxa"/>
            <w:vAlign w:val="center"/>
          </w:tcPr>
          <w:p w14:paraId="391A1D5A" w14:textId="77777777" w:rsidR="00FA07D3" w:rsidRPr="00501EBF" w:rsidRDefault="00C76807" w:rsidP="00981C74">
            <w:pPr>
              <w:pStyle w:val="NoSpacing"/>
            </w:pPr>
            <w:r w:rsidRPr="00501EBF">
              <w:t>[REDACTED]</w:t>
            </w:r>
          </w:p>
        </w:tc>
        <w:tc>
          <w:tcPr>
            <w:tcW w:w="7371" w:type="dxa"/>
            <w:vAlign w:val="center"/>
          </w:tcPr>
          <w:p w14:paraId="39E4E2C2" w14:textId="77777777" w:rsidR="00FA07D3" w:rsidRPr="00501EBF" w:rsidRDefault="00C76807" w:rsidP="00981C74">
            <w:pPr>
              <w:pStyle w:val="NoSpacing"/>
            </w:pPr>
            <w:r w:rsidRPr="00501EBF">
              <w:t>Director of Estates</w:t>
            </w:r>
          </w:p>
        </w:tc>
      </w:tr>
      <w:tr w:rsidR="00FA07D3" w:rsidRPr="00501EBF" w14:paraId="24C3196A" w14:textId="77777777">
        <w:tc>
          <w:tcPr>
            <w:tcW w:w="2978" w:type="dxa"/>
            <w:vAlign w:val="center"/>
          </w:tcPr>
          <w:p w14:paraId="3D9AFDBD" w14:textId="77777777" w:rsidR="00FA07D3" w:rsidRPr="00501EBF" w:rsidRDefault="00C76807" w:rsidP="00981C74">
            <w:pPr>
              <w:pStyle w:val="NoSpacing"/>
            </w:pPr>
            <w:r w:rsidRPr="00501EBF">
              <w:t>[REDACTED]</w:t>
            </w:r>
          </w:p>
        </w:tc>
        <w:tc>
          <w:tcPr>
            <w:tcW w:w="7371" w:type="dxa"/>
            <w:vAlign w:val="center"/>
          </w:tcPr>
          <w:p w14:paraId="7E0519FE" w14:textId="77777777" w:rsidR="00FA07D3" w:rsidRPr="00501EBF" w:rsidRDefault="00C76807" w:rsidP="00981C74">
            <w:pPr>
              <w:pStyle w:val="NoSpacing"/>
            </w:pPr>
            <w:r w:rsidRPr="00501EBF">
              <w:t>Associate Director of Business and Contract Management</w:t>
            </w:r>
          </w:p>
        </w:tc>
      </w:tr>
    </w:tbl>
    <w:p w14:paraId="6BB2BFF6" w14:textId="3FFC7386" w:rsidR="00C76807" w:rsidRPr="00501EBF" w:rsidRDefault="00C76807">
      <w:pPr>
        <w:spacing w:before="60" w:after="60" w:line="240" w:lineRule="auto"/>
        <w:jc w:val="both"/>
        <w:rPr>
          <w:rFonts w:cstheme="minorHAnsi"/>
        </w:rPr>
      </w:pPr>
    </w:p>
    <w:tbl>
      <w:tblPr>
        <w:tblStyle w:val="TableGrid"/>
        <w:tblW w:w="10348" w:type="dxa"/>
        <w:tblInd w:w="-714" w:type="dxa"/>
        <w:tblLook w:val="04A0" w:firstRow="1" w:lastRow="0" w:firstColumn="1" w:lastColumn="0" w:noHBand="0" w:noVBand="1"/>
      </w:tblPr>
      <w:tblGrid>
        <w:gridCol w:w="1040"/>
        <w:gridCol w:w="8000"/>
        <w:gridCol w:w="1308"/>
      </w:tblGrid>
      <w:tr w:rsidR="00FA07D3" w:rsidRPr="00501EBF" w14:paraId="09F5AD89" w14:textId="77777777" w:rsidTr="00981C74">
        <w:trPr>
          <w:tblHeader/>
        </w:trPr>
        <w:tc>
          <w:tcPr>
            <w:tcW w:w="1040" w:type="dxa"/>
            <w:shd w:val="clear" w:color="auto" w:fill="BDD6EE" w:themeFill="accent1" w:themeFillTint="66"/>
          </w:tcPr>
          <w:p w14:paraId="437B3302" w14:textId="77777777" w:rsidR="00FA07D3" w:rsidRPr="00501EBF" w:rsidRDefault="00C76807">
            <w:pPr>
              <w:rPr>
                <w:rFonts w:cstheme="minorHAnsi"/>
              </w:rPr>
            </w:pPr>
            <w:r w:rsidRPr="00501EBF">
              <w:rPr>
                <w:rFonts w:cstheme="minorHAnsi"/>
                <w:b/>
              </w:rPr>
              <w:t>Agenda</w:t>
            </w:r>
            <w:r w:rsidRPr="00501EBF">
              <w:rPr>
                <w:rFonts w:cstheme="minorHAnsi"/>
                <w:b/>
              </w:rPr>
              <w:br/>
              <w:t>Item</w:t>
            </w:r>
          </w:p>
        </w:tc>
        <w:tc>
          <w:tcPr>
            <w:tcW w:w="8000" w:type="dxa"/>
            <w:shd w:val="clear" w:color="auto" w:fill="BDD6EE" w:themeFill="accent1" w:themeFillTint="66"/>
          </w:tcPr>
          <w:p w14:paraId="6860AA44" w14:textId="77777777" w:rsidR="00FA07D3" w:rsidRPr="00501EBF" w:rsidRDefault="00C76807">
            <w:pPr>
              <w:rPr>
                <w:rFonts w:cstheme="minorHAnsi"/>
              </w:rPr>
            </w:pPr>
            <w:r w:rsidRPr="00501EBF">
              <w:rPr>
                <w:rFonts w:cstheme="minorHAnsi"/>
                <w:b/>
              </w:rPr>
              <w:t>Discussion and Action Points</w:t>
            </w:r>
          </w:p>
        </w:tc>
        <w:tc>
          <w:tcPr>
            <w:tcW w:w="1308" w:type="dxa"/>
            <w:shd w:val="clear" w:color="auto" w:fill="BDD6EE" w:themeFill="accent1" w:themeFillTint="66"/>
          </w:tcPr>
          <w:p w14:paraId="5F70EB09" w14:textId="77777777" w:rsidR="00FA07D3" w:rsidRPr="00501EBF" w:rsidRDefault="00C76807">
            <w:pPr>
              <w:rPr>
                <w:rFonts w:cstheme="minorHAnsi"/>
              </w:rPr>
            </w:pPr>
            <w:r w:rsidRPr="00501EBF">
              <w:rPr>
                <w:rFonts w:cstheme="minorHAnsi"/>
                <w:b/>
              </w:rPr>
              <w:t>Action</w:t>
            </w:r>
            <w:r w:rsidRPr="00501EBF">
              <w:rPr>
                <w:rFonts w:cstheme="minorHAnsi"/>
                <w:b/>
              </w:rPr>
              <w:br/>
              <w:t>By</w:t>
            </w:r>
          </w:p>
        </w:tc>
      </w:tr>
      <w:tr w:rsidR="00FA07D3" w:rsidRPr="00501EBF" w14:paraId="7B0DC49B" w14:textId="77777777" w:rsidTr="00981C74">
        <w:tc>
          <w:tcPr>
            <w:tcW w:w="1040" w:type="dxa"/>
            <w:shd w:val="clear" w:color="auto" w:fill="BDD6EE" w:themeFill="accent1" w:themeFillTint="66"/>
          </w:tcPr>
          <w:p w14:paraId="310F1E83" w14:textId="77777777" w:rsidR="00FA07D3" w:rsidRPr="00501EBF" w:rsidRDefault="00C76807">
            <w:pPr>
              <w:spacing w:after="60"/>
              <w:rPr>
                <w:rFonts w:cstheme="minorHAnsi"/>
              </w:rPr>
            </w:pPr>
            <w:r w:rsidRPr="00501EBF">
              <w:rPr>
                <w:rFonts w:cstheme="minorHAnsi"/>
                <w:b/>
              </w:rPr>
              <w:t>1</w:t>
            </w:r>
          </w:p>
        </w:tc>
        <w:tc>
          <w:tcPr>
            <w:tcW w:w="8000" w:type="dxa"/>
            <w:shd w:val="clear" w:color="auto" w:fill="BDD6EE" w:themeFill="accent1" w:themeFillTint="66"/>
          </w:tcPr>
          <w:p w14:paraId="2C1254D8" w14:textId="77777777" w:rsidR="00FA07D3" w:rsidRPr="00501EBF" w:rsidRDefault="00C76807">
            <w:pPr>
              <w:spacing w:after="60"/>
              <w:rPr>
                <w:rFonts w:cstheme="minorHAnsi"/>
              </w:rPr>
            </w:pPr>
            <w:r w:rsidRPr="00501EBF">
              <w:rPr>
                <w:rFonts w:cstheme="minorHAnsi"/>
                <w:b/>
              </w:rPr>
              <w:t>Introductory Matters</w:t>
            </w:r>
          </w:p>
        </w:tc>
        <w:tc>
          <w:tcPr>
            <w:tcW w:w="1308" w:type="dxa"/>
            <w:shd w:val="clear" w:color="auto" w:fill="BDD6EE" w:themeFill="accent1" w:themeFillTint="66"/>
          </w:tcPr>
          <w:p w14:paraId="564DA05C" w14:textId="77777777" w:rsidR="00FA07D3" w:rsidRPr="00501EBF" w:rsidRDefault="00FA07D3">
            <w:pPr>
              <w:spacing w:after="60"/>
              <w:rPr>
                <w:rFonts w:cstheme="minorHAnsi"/>
              </w:rPr>
            </w:pPr>
          </w:p>
        </w:tc>
      </w:tr>
      <w:tr w:rsidR="00FA07D3" w:rsidRPr="00501EBF" w14:paraId="694FD209" w14:textId="77777777" w:rsidTr="00981C74">
        <w:tc>
          <w:tcPr>
            <w:tcW w:w="1040" w:type="dxa"/>
          </w:tcPr>
          <w:p w14:paraId="5A3C70AF" w14:textId="77777777" w:rsidR="00FA07D3" w:rsidRPr="00501EBF" w:rsidRDefault="00C76807">
            <w:pPr>
              <w:spacing w:after="60"/>
              <w:rPr>
                <w:rFonts w:cstheme="minorHAnsi"/>
              </w:rPr>
            </w:pPr>
            <w:r w:rsidRPr="00501EBF">
              <w:rPr>
                <w:rFonts w:cstheme="minorHAnsi"/>
              </w:rPr>
              <w:t>1.1</w:t>
            </w:r>
          </w:p>
        </w:tc>
        <w:tc>
          <w:tcPr>
            <w:tcW w:w="8000" w:type="dxa"/>
          </w:tcPr>
          <w:p w14:paraId="5BBBC583" w14:textId="77777777" w:rsidR="00FA07D3" w:rsidRPr="00501EBF" w:rsidRDefault="00C76807">
            <w:pPr>
              <w:spacing w:after="60"/>
              <w:rPr>
                <w:rFonts w:cstheme="minorHAnsi"/>
              </w:rPr>
            </w:pPr>
            <w:r w:rsidRPr="006435FE">
              <w:rPr>
                <w:rFonts w:cstheme="minorHAnsi"/>
                <w:b/>
                <w:bCs/>
              </w:rPr>
              <w:t>Apologies for absence</w:t>
            </w:r>
            <w:r w:rsidRPr="00501EBF">
              <w:rPr>
                <w:rFonts w:cstheme="minorHAnsi"/>
              </w:rPr>
              <w:br/>
            </w:r>
            <w:r w:rsidRPr="00501EBF">
              <w:rPr>
                <w:rFonts w:cstheme="minorHAnsi"/>
              </w:rPr>
              <w:br/>
              <w:t>No apologies were received.</w:t>
            </w:r>
          </w:p>
        </w:tc>
        <w:tc>
          <w:tcPr>
            <w:tcW w:w="1308" w:type="dxa"/>
          </w:tcPr>
          <w:p w14:paraId="4D95078F" w14:textId="77777777" w:rsidR="00FA07D3" w:rsidRPr="00501EBF" w:rsidRDefault="00FA07D3">
            <w:pPr>
              <w:spacing w:after="60"/>
              <w:rPr>
                <w:rFonts w:cstheme="minorHAnsi"/>
              </w:rPr>
            </w:pPr>
          </w:p>
        </w:tc>
      </w:tr>
      <w:tr w:rsidR="00FA07D3" w:rsidRPr="00501EBF" w14:paraId="7C053C6D" w14:textId="77777777" w:rsidTr="00981C74">
        <w:tc>
          <w:tcPr>
            <w:tcW w:w="1040" w:type="dxa"/>
          </w:tcPr>
          <w:p w14:paraId="3639A259" w14:textId="77777777" w:rsidR="00FA07D3" w:rsidRPr="00501EBF" w:rsidRDefault="00C76807">
            <w:pPr>
              <w:spacing w:after="60"/>
              <w:rPr>
                <w:rFonts w:cstheme="minorHAnsi"/>
              </w:rPr>
            </w:pPr>
            <w:r w:rsidRPr="00501EBF">
              <w:rPr>
                <w:rFonts w:cstheme="minorHAnsi"/>
              </w:rPr>
              <w:t>1.2</w:t>
            </w:r>
          </w:p>
        </w:tc>
        <w:tc>
          <w:tcPr>
            <w:tcW w:w="8000" w:type="dxa"/>
          </w:tcPr>
          <w:p w14:paraId="5C160C91" w14:textId="77777777" w:rsidR="006435FE" w:rsidRDefault="00C76807" w:rsidP="006435FE">
            <w:pPr>
              <w:spacing w:after="60"/>
              <w:jc w:val="both"/>
              <w:rPr>
                <w:rFonts w:cstheme="minorHAnsi"/>
                <w:b/>
                <w:bCs/>
              </w:rPr>
            </w:pPr>
            <w:r w:rsidRPr="006435FE">
              <w:rPr>
                <w:rFonts w:cstheme="minorHAnsi"/>
                <w:b/>
                <w:bCs/>
              </w:rPr>
              <w:t>Declarations of Interest and Quorum</w:t>
            </w:r>
          </w:p>
          <w:p w14:paraId="54ED0784" w14:textId="77777777" w:rsidR="006435FE" w:rsidRDefault="006435FE" w:rsidP="006435FE">
            <w:pPr>
              <w:spacing w:after="60"/>
              <w:jc w:val="both"/>
              <w:rPr>
                <w:rFonts w:cstheme="minorHAnsi"/>
                <w:b/>
                <w:bCs/>
              </w:rPr>
            </w:pPr>
          </w:p>
          <w:p w14:paraId="244641ED" w14:textId="77777777" w:rsidR="00FA07D3" w:rsidRPr="00501EBF" w:rsidRDefault="00C76807" w:rsidP="006435FE">
            <w:pPr>
              <w:spacing w:after="60"/>
              <w:jc w:val="both"/>
              <w:rPr>
                <w:rFonts w:cstheme="minorHAnsi"/>
              </w:rPr>
            </w:pPr>
            <w:r w:rsidRPr="00501EBF">
              <w:rPr>
                <w:rFonts w:cstheme="minorHAnsi"/>
              </w:rPr>
              <w:t>The Directors confirmed that there were no conflicts of interest requiring disclosure beyond those recorded on the Register of Directors’ Interests. A quorum was present for the duration of the meeting.</w:t>
            </w:r>
          </w:p>
        </w:tc>
        <w:tc>
          <w:tcPr>
            <w:tcW w:w="1308" w:type="dxa"/>
          </w:tcPr>
          <w:p w14:paraId="365BD4F3" w14:textId="77777777" w:rsidR="00FA07D3" w:rsidRPr="00501EBF" w:rsidRDefault="00FA07D3">
            <w:pPr>
              <w:spacing w:after="60"/>
              <w:rPr>
                <w:rFonts w:cstheme="minorHAnsi"/>
              </w:rPr>
            </w:pPr>
          </w:p>
        </w:tc>
      </w:tr>
      <w:tr w:rsidR="00FA07D3" w:rsidRPr="00501EBF" w14:paraId="5E80570B" w14:textId="77777777" w:rsidTr="00981C74">
        <w:tc>
          <w:tcPr>
            <w:tcW w:w="1040" w:type="dxa"/>
          </w:tcPr>
          <w:p w14:paraId="6FEC0CBE" w14:textId="77777777" w:rsidR="00FA07D3" w:rsidRPr="00501EBF" w:rsidRDefault="00C76807">
            <w:pPr>
              <w:spacing w:after="60"/>
              <w:rPr>
                <w:rFonts w:cstheme="minorHAnsi"/>
              </w:rPr>
            </w:pPr>
            <w:r w:rsidRPr="00501EBF">
              <w:rPr>
                <w:rFonts w:cstheme="minorHAnsi"/>
              </w:rPr>
              <w:t>1.3</w:t>
            </w:r>
          </w:p>
        </w:tc>
        <w:tc>
          <w:tcPr>
            <w:tcW w:w="8000" w:type="dxa"/>
            <w:shd w:val="clear" w:color="auto" w:fill="FFFFFF"/>
          </w:tcPr>
          <w:p w14:paraId="4DB1CBA2" w14:textId="77777777" w:rsidR="006435FE" w:rsidRDefault="00C76807" w:rsidP="006435FE">
            <w:pPr>
              <w:pStyle w:val="NoSpacing"/>
              <w:jc w:val="both"/>
              <w:rPr>
                <w:b/>
                <w:bCs/>
              </w:rPr>
            </w:pPr>
            <w:r w:rsidRPr="006435FE">
              <w:rPr>
                <w:b/>
                <w:bCs/>
              </w:rPr>
              <w:t>Minutes, Action Log and Record of Decisions</w:t>
            </w:r>
          </w:p>
          <w:p w14:paraId="38DDF45F" w14:textId="77777777" w:rsidR="006435FE" w:rsidRDefault="006435FE" w:rsidP="006435FE">
            <w:pPr>
              <w:pStyle w:val="NoSpacing"/>
              <w:jc w:val="both"/>
              <w:rPr>
                <w:b/>
                <w:bCs/>
              </w:rPr>
            </w:pPr>
          </w:p>
          <w:p w14:paraId="35F4B748" w14:textId="3E9FD364" w:rsidR="00FA07D3" w:rsidRDefault="00C76807" w:rsidP="006435FE">
            <w:pPr>
              <w:pStyle w:val="NoSpacing"/>
              <w:jc w:val="both"/>
            </w:pPr>
            <w:r w:rsidRPr="00501EBF">
              <w:t xml:space="preserve">The minutes of the Board meeting held on 29 November 2024 were considered and accepted as a true and fair record. The action log and Record of Decisions were </w:t>
            </w:r>
            <w:r w:rsidR="009A2DFF" w:rsidRPr="00501EBF">
              <w:t>reviewed,</w:t>
            </w:r>
            <w:r w:rsidRPr="00501EBF">
              <w:t xml:space="preserve"> and the minute taker was instructed to update the action log. The Board also noted that the frequency of Board meetings would reduce and that a revised business schedule would be developed.</w:t>
            </w:r>
          </w:p>
          <w:p w14:paraId="440CE68D" w14:textId="77777777" w:rsidR="00981C74" w:rsidRPr="00501EBF" w:rsidRDefault="00981C74" w:rsidP="006435FE">
            <w:pPr>
              <w:pStyle w:val="NoSpacing"/>
              <w:jc w:val="both"/>
            </w:pPr>
          </w:p>
          <w:p w14:paraId="082805AC" w14:textId="77777777" w:rsidR="00683B91" w:rsidRDefault="00D774E8">
            <w:r>
              <w:t>[REDACTED – confidential information omitted from the public minutes.]</w:t>
            </w:r>
          </w:p>
        </w:tc>
        <w:tc>
          <w:tcPr>
            <w:tcW w:w="1308" w:type="dxa"/>
          </w:tcPr>
          <w:p w14:paraId="026E5A06" w14:textId="77777777" w:rsidR="00FA07D3" w:rsidRPr="00501EBF" w:rsidRDefault="00C76807">
            <w:pPr>
              <w:spacing w:after="60"/>
              <w:rPr>
                <w:rFonts w:cstheme="minorHAnsi"/>
              </w:rPr>
            </w:pPr>
            <w:r w:rsidRPr="00501EBF">
              <w:rPr>
                <w:rFonts w:cstheme="minorHAnsi"/>
              </w:rPr>
              <w:t>[REDACTED]</w:t>
            </w:r>
          </w:p>
        </w:tc>
      </w:tr>
      <w:tr w:rsidR="00FA07D3" w:rsidRPr="00501EBF" w14:paraId="1C738774" w14:textId="77777777" w:rsidTr="00981C74">
        <w:tc>
          <w:tcPr>
            <w:tcW w:w="1040" w:type="dxa"/>
            <w:shd w:val="clear" w:color="auto" w:fill="BDD6EE" w:themeFill="accent1" w:themeFillTint="66"/>
          </w:tcPr>
          <w:p w14:paraId="7C982A0B" w14:textId="77777777" w:rsidR="00FA07D3" w:rsidRPr="00501EBF" w:rsidRDefault="00C76807">
            <w:pPr>
              <w:spacing w:after="60"/>
              <w:rPr>
                <w:rFonts w:cstheme="minorHAnsi"/>
              </w:rPr>
            </w:pPr>
            <w:r w:rsidRPr="00501EBF">
              <w:rPr>
                <w:rFonts w:cstheme="minorHAnsi"/>
                <w:b/>
              </w:rPr>
              <w:t>2</w:t>
            </w:r>
          </w:p>
        </w:tc>
        <w:tc>
          <w:tcPr>
            <w:tcW w:w="8000" w:type="dxa"/>
            <w:shd w:val="clear" w:color="auto" w:fill="BDD6EE" w:themeFill="accent1" w:themeFillTint="66"/>
          </w:tcPr>
          <w:p w14:paraId="7491F229" w14:textId="77777777" w:rsidR="00FA07D3" w:rsidRPr="00501EBF" w:rsidRDefault="00C76807">
            <w:pPr>
              <w:spacing w:after="60"/>
              <w:rPr>
                <w:rFonts w:cstheme="minorHAnsi"/>
              </w:rPr>
            </w:pPr>
            <w:r w:rsidRPr="00501EBF">
              <w:rPr>
                <w:rFonts w:cstheme="minorHAnsi"/>
                <w:b/>
              </w:rPr>
              <w:t>Standing Items</w:t>
            </w:r>
          </w:p>
        </w:tc>
        <w:tc>
          <w:tcPr>
            <w:tcW w:w="1308" w:type="dxa"/>
            <w:shd w:val="clear" w:color="auto" w:fill="BDD6EE" w:themeFill="accent1" w:themeFillTint="66"/>
          </w:tcPr>
          <w:p w14:paraId="1E040D00" w14:textId="77777777" w:rsidR="00FA07D3" w:rsidRPr="00501EBF" w:rsidRDefault="00FA07D3">
            <w:pPr>
              <w:spacing w:after="60"/>
              <w:rPr>
                <w:rFonts w:cstheme="minorHAnsi"/>
              </w:rPr>
            </w:pPr>
          </w:p>
        </w:tc>
      </w:tr>
      <w:tr w:rsidR="00FA07D3" w:rsidRPr="00501EBF" w14:paraId="1D7B0071" w14:textId="77777777" w:rsidTr="00981C74">
        <w:tc>
          <w:tcPr>
            <w:tcW w:w="1040" w:type="dxa"/>
          </w:tcPr>
          <w:p w14:paraId="17202770" w14:textId="77777777" w:rsidR="00FA07D3" w:rsidRPr="00501EBF" w:rsidRDefault="00C76807" w:rsidP="006435FE">
            <w:pPr>
              <w:spacing w:after="60"/>
              <w:jc w:val="both"/>
              <w:rPr>
                <w:rFonts w:cstheme="minorHAnsi"/>
              </w:rPr>
            </w:pPr>
            <w:r w:rsidRPr="00501EBF">
              <w:rPr>
                <w:rFonts w:cstheme="minorHAnsi"/>
              </w:rPr>
              <w:t>2.1</w:t>
            </w:r>
          </w:p>
        </w:tc>
        <w:tc>
          <w:tcPr>
            <w:tcW w:w="8000" w:type="dxa"/>
          </w:tcPr>
          <w:p w14:paraId="4795B34D" w14:textId="77777777" w:rsidR="006435FE" w:rsidRPr="006435FE" w:rsidRDefault="00C76807" w:rsidP="006435FE">
            <w:pPr>
              <w:pStyle w:val="NoSpacing"/>
              <w:jc w:val="both"/>
              <w:rPr>
                <w:b/>
                <w:bCs/>
              </w:rPr>
            </w:pPr>
            <w:r w:rsidRPr="006435FE">
              <w:rPr>
                <w:b/>
                <w:bCs/>
              </w:rPr>
              <w:t>Managing Director’s Report</w:t>
            </w:r>
          </w:p>
          <w:p w14:paraId="550C72FA" w14:textId="77777777" w:rsidR="006435FE" w:rsidRDefault="006435FE" w:rsidP="006435FE">
            <w:pPr>
              <w:pStyle w:val="NoSpacing"/>
              <w:jc w:val="both"/>
            </w:pPr>
          </w:p>
          <w:p w14:paraId="59A3D123" w14:textId="77777777" w:rsidR="006435FE" w:rsidRDefault="00C76807" w:rsidP="006435FE">
            <w:pPr>
              <w:pStyle w:val="NoSpacing"/>
              <w:jc w:val="both"/>
            </w:pPr>
            <w:r w:rsidRPr="00501EBF">
              <w:lastRenderedPageBreak/>
              <w:t>The Board received updates from the Trust and Senior Leadership Team. The CQC inspection of urgent and emergency services at UHND and DMH had rated the services Good, and the Board recognised the contribution of Trust and SCL teams. The Board also noted the position on the National Hospital Programme, internal audit assurance and current service developments.</w:t>
            </w:r>
          </w:p>
          <w:p w14:paraId="7C9B1044" w14:textId="77777777" w:rsidR="006435FE" w:rsidRDefault="006435FE" w:rsidP="006435FE">
            <w:pPr>
              <w:pStyle w:val="NoSpacing"/>
              <w:jc w:val="both"/>
            </w:pPr>
          </w:p>
          <w:p w14:paraId="63CBF7C3" w14:textId="77777777" w:rsidR="006435FE" w:rsidRDefault="00C76807" w:rsidP="006435FE">
            <w:pPr>
              <w:pStyle w:val="NoSpacing"/>
              <w:jc w:val="both"/>
            </w:pPr>
            <w:r w:rsidRPr="00501EBF">
              <w:t>Quality and assurance updates covered Endoscopy Decontamination, Sterile Services and Catering. Improvement actions and audit preparation were in progress.</w:t>
            </w:r>
            <w:r w:rsidRPr="00501EBF">
              <w:br/>
            </w:r>
            <w:r w:rsidRPr="00501EBF">
              <w:br/>
              <w:t>Workforce assurance remained positive for appraisal and core essential training compliance. The Board reviewed sickness absence, turnover, the Q3 staff survey, staff engagement activity and the Celebrating Success programme. An action was agreed to calculate the annual cost of sickness absence for 2023/24.</w:t>
            </w:r>
          </w:p>
          <w:p w14:paraId="22ECE5CF" w14:textId="77777777" w:rsidR="006435FE" w:rsidRDefault="006435FE" w:rsidP="006435FE">
            <w:pPr>
              <w:pStyle w:val="NoSpacing"/>
              <w:jc w:val="both"/>
            </w:pPr>
          </w:p>
          <w:p w14:paraId="7538F43D" w14:textId="77777777" w:rsidR="00FA07D3" w:rsidRDefault="00C76807" w:rsidP="006435FE">
            <w:pPr>
              <w:pStyle w:val="NoSpacing"/>
              <w:jc w:val="both"/>
            </w:pPr>
            <w:r w:rsidRPr="00501EBF">
              <w:t>For November and December 2024, the Board reviewed reported health, safety and security incidents and noted that no RIDDOR incidents had been reported. The Board also discussed opportunities for space optimisation and cost efficiencies.</w:t>
            </w:r>
            <w:r w:rsidRPr="00501EBF">
              <w:br/>
            </w:r>
            <w:r w:rsidRPr="00501EBF">
              <w:br/>
              <w:t>The Board RESOLVED to NOTE the report.</w:t>
            </w:r>
          </w:p>
          <w:p w14:paraId="2D0F6E1B" w14:textId="77777777" w:rsidR="009A2DFF" w:rsidRPr="00501EBF" w:rsidRDefault="009A2DFF" w:rsidP="006435FE">
            <w:pPr>
              <w:pStyle w:val="NoSpacing"/>
              <w:jc w:val="both"/>
            </w:pPr>
          </w:p>
          <w:p w14:paraId="24FEB149" w14:textId="77777777" w:rsidR="00683B91" w:rsidRDefault="00D774E8">
            <w:r>
              <w:t>[REDACTED – detailed safeguarding, insurance and infrastructure information where disclosure could expose confidential operational or security-sensitive information.]</w:t>
            </w:r>
          </w:p>
        </w:tc>
        <w:tc>
          <w:tcPr>
            <w:tcW w:w="1308" w:type="dxa"/>
          </w:tcPr>
          <w:p w14:paraId="59E4115D" w14:textId="77777777" w:rsidR="00FA07D3" w:rsidRPr="00501EBF" w:rsidRDefault="00C76807">
            <w:pPr>
              <w:spacing w:after="60"/>
              <w:rPr>
                <w:rFonts w:cstheme="minorHAnsi"/>
              </w:rPr>
            </w:pPr>
            <w:r w:rsidRPr="00501EBF">
              <w:rPr>
                <w:rFonts w:cstheme="minorHAnsi"/>
              </w:rPr>
              <w:lastRenderedPageBreak/>
              <w:t>[REDACTED]</w:t>
            </w:r>
          </w:p>
        </w:tc>
      </w:tr>
      <w:tr w:rsidR="00FA07D3" w:rsidRPr="00501EBF" w14:paraId="33403CAA" w14:textId="77777777" w:rsidTr="00981C74">
        <w:tc>
          <w:tcPr>
            <w:tcW w:w="1040" w:type="dxa"/>
            <w:shd w:val="clear" w:color="auto" w:fill="BDD6EE" w:themeFill="accent1" w:themeFillTint="66"/>
          </w:tcPr>
          <w:p w14:paraId="12CCB8DC" w14:textId="77777777" w:rsidR="00FA07D3" w:rsidRPr="00501EBF" w:rsidRDefault="00C76807">
            <w:pPr>
              <w:spacing w:after="60"/>
              <w:rPr>
                <w:rFonts w:cstheme="minorHAnsi"/>
              </w:rPr>
            </w:pPr>
            <w:r w:rsidRPr="00501EBF">
              <w:rPr>
                <w:rFonts w:cstheme="minorHAnsi"/>
                <w:b/>
              </w:rPr>
              <w:t>3</w:t>
            </w:r>
          </w:p>
        </w:tc>
        <w:tc>
          <w:tcPr>
            <w:tcW w:w="8000" w:type="dxa"/>
            <w:shd w:val="clear" w:color="auto" w:fill="BDD6EE" w:themeFill="accent1" w:themeFillTint="66"/>
          </w:tcPr>
          <w:p w14:paraId="52DC802D" w14:textId="77777777" w:rsidR="00FA07D3" w:rsidRPr="00501EBF" w:rsidRDefault="00C76807">
            <w:pPr>
              <w:spacing w:after="60"/>
              <w:rPr>
                <w:rFonts w:cstheme="minorHAnsi"/>
              </w:rPr>
            </w:pPr>
            <w:r w:rsidRPr="00501EBF">
              <w:rPr>
                <w:rFonts w:cstheme="minorHAnsi"/>
                <w:b/>
              </w:rPr>
              <w:t>Operational Reports</w:t>
            </w:r>
          </w:p>
        </w:tc>
        <w:tc>
          <w:tcPr>
            <w:tcW w:w="1308" w:type="dxa"/>
            <w:shd w:val="clear" w:color="auto" w:fill="BDD6EE" w:themeFill="accent1" w:themeFillTint="66"/>
          </w:tcPr>
          <w:p w14:paraId="702E1749" w14:textId="77777777" w:rsidR="00FA07D3" w:rsidRPr="00501EBF" w:rsidRDefault="00FA07D3">
            <w:pPr>
              <w:spacing w:after="60"/>
              <w:rPr>
                <w:rFonts w:cstheme="minorHAnsi"/>
              </w:rPr>
            </w:pPr>
          </w:p>
        </w:tc>
      </w:tr>
      <w:tr w:rsidR="00FA07D3" w:rsidRPr="00501EBF" w14:paraId="2752660C" w14:textId="77777777" w:rsidTr="00981C74">
        <w:tc>
          <w:tcPr>
            <w:tcW w:w="1040" w:type="dxa"/>
          </w:tcPr>
          <w:p w14:paraId="42640406" w14:textId="77777777" w:rsidR="00FA07D3" w:rsidRPr="00501EBF" w:rsidRDefault="00C76807">
            <w:pPr>
              <w:spacing w:after="60"/>
              <w:rPr>
                <w:rFonts w:cstheme="minorHAnsi"/>
              </w:rPr>
            </w:pPr>
            <w:r w:rsidRPr="00501EBF">
              <w:rPr>
                <w:rFonts w:cstheme="minorHAnsi"/>
              </w:rPr>
              <w:t>3.1</w:t>
            </w:r>
          </w:p>
        </w:tc>
        <w:tc>
          <w:tcPr>
            <w:tcW w:w="8000" w:type="dxa"/>
          </w:tcPr>
          <w:p w14:paraId="11FB31D9" w14:textId="77777777" w:rsidR="006435FE" w:rsidRPr="006435FE" w:rsidRDefault="00C76807" w:rsidP="006435FE">
            <w:pPr>
              <w:pStyle w:val="NoSpacing"/>
              <w:jc w:val="both"/>
              <w:rPr>
                <w:b/>
                <w:bCs/>
              </w:rPr>
            </w:pPr>
            <w:r w:rsidRPr="006435FE">
              <w:rPr>
                <w:b/>
                <w:bCs/>
              </w:rPr>
              <w:t>Finance and Insurance</w:t>
            </w:r>
          </w:p>
          <w:p w14:paraId="6CB4193C" w14:textId="77777777" w:rsidR="006435FE" w:rsidRDefault="006435FE" w:rsidP="006435FE">
            <w:pPr>
              <w:pStyle w:val="NoSpacing"/>
              <w:jc w:val="both"/>
            </w:pPr>
          </w:p>
          <w:p w14:paraId="543916F8" w14:textId="46AEE29A" w:rsidR="006435FE" w:rsidRDefault="00C76807" w:rsidP="006435FE">
            <w:pPr>
              <w:pStyle w:val="NoSpacing"/>
              <w:jc w:val="both"/>
            </w:pPr>
            <w:r w:rsidRPr="00501EBF">
              <w:t xml:space="preserve">The Board reviewed the Month 9 financial position, financial planning and the emerging 2025/26 budget. Overall performance remained close to plan despite </w:t>
            </w:r>
            <w:r w:rsidR="009A2DFF" w:rsidRPr="00501EBF">
              <w:t>several</w:t>
            </w:r>
            <w:r w:rsidRPr="00501EBF">
              <w:t xml:space="preserve"> pay and non-pay pressures, and the Board recognised progress in delivering efficiency requirements.</w:t>
            </w:r>
          </w:p>
          <w:p w14:paraId="2D3311D2" w14:textId="77777777" w:rsidR="006435FE" w:rsidRDefault="006435FE" w:rsidP="006435FE">
            <w:pPr>
              <w:pStyle w:val="NoSpacing"/>
              <w:jc w:val="both"/>
            </w:pPr>
          </w:p>
          <w:p w14:paraId="1F804203" w14:textId="77777777" w:rsidR="009A2DFF" w:rsidRDefault="00C76807" w:rsidP="006435FE">
            <w:pPr>
              <w:pStyle w:val="NoSpacing"/>
              <w:jc w:val="both"/>
            </w:pPr>
            <w:r w:rsidRPr="00501EBF">
              <w:t>The Board discussed contract variations, operational pressures and the approach to external audit.</w:t>
            </w:r>
          </w:p>
          <w:p w14:paraId="0FC9CC05" w14:textId="77777777" w:rsidR="009A2DFF" w:rsidRDefault="009A2DFF" w:rsidP="006435FE">
            <w:pPr>
              <w:pStyle w:val="NoSpacing"/>
              <w:jc w:val="both"/>
            </w:pPr>
          </w:p>
          <w:p w14:paraId="1B3F6415" w14:textId="1671334D" w:rsidR="00FA07D3" w:rsidRDefault="00C76807" w:rsidP="006435FE">
            <w:pPr>
              <w:pStyle w:val="NoSpacing"/>
              <w:jc w:val="both"/>
            </w:pPr>
            <w:r w:rsidRPr="00501EBF">
              <w:t>The Board RESOLVED to NOTE the report.</w:t>
            </w:r>
          </w:p>
          <w:p w14:paraId="03DD7921" w14:textId="77777777" w:rsidR="009A2DFF" w:rsidRPr="00501EBF" w:rsidRDefault="009A2DFF" w:rsidP="006435FE">
            <w:pPr>
              <w:pStyle w:val="NoSpacing"/>
              <w:jc w:val="both"/>
            </w:pPr>
          </w:p>
          <w:p w14:paraId="69EF3558" w14:textId="77777777" w:rsidR="00683B91" w:rsidRDefault="00D774E8">
            <w:r>
              <w:t>[REDACTED – detailed contract values, service-level contributions, commercial negotiations and financial exposures.]</w:t>
            </w:r>
          </w:p>
        </w:tc>
        <w:tc>
          <w:tcPr>
            <w:tcW w:w="1308" w:type="dxa"/>
          </w:tcPr>
          <w:p w14:paraId="18DE6842" w14:textId="77777777" w:rsidR="00FA07D3" w:rsidRPr="00501EBF" w:rsidRDefault="00FA07D3">
            <w:pPr>
              <w:spacing w:after="60"/>
              <w:rPr>
                <w:rFonts w:cstheme="minorHAnsi"/>
              </w:rPr>
            </w:pPr>
          </w:p>
        </w:tc>
      </w:tr>
      <w:tr w:rsidR="00FA07D3" w:rsidRPr="00501EBF" w14:paraId="10D4840C" w14:textId="77777777" w:rsidTr="00981C74">
        <w:tc>
          <w:tcPr>
            <w:tcW w:w="1040" w:type="dxa"/>
          </w:tcPr>
          <w:p w14:paraId="1F21AB6F" w14:textId="77777777" w:rsidR="00FA07D3" w:rsidRPr="00501EBF" w:rsidRDefault="00C76807">
            <w:pPr>
              <w:spacing w:after="60"/>
              <w:rPr>
                <w:rFonts w:cstheme="minorHAnsi"/>
              </w:rPr>
            </w:pPr>
            <w:r w:rsidRPr="00501EBF">
              <w:rPr>
                <w:rFonts w:cstheme="minorHAnsi"/>
              </w:rPr>
              <w:t>3.2</w:t>
            </w:r>
          </w:p>
        </w:tc>
        <w:tc>
          <w:tcPr>
            <w:tcW w:w="8000" w:type="dxa"/>
          </w:tcPr>
          <w:p w14:paraId="69BA8954" w14:textId="77777777" w:rsidR="006435FE" w:rsidRPr="006435FE" w:rsidRDefault="00C76807" w:rsidP="006435FE">
            <w:pPr>
              <w:pStyle w:val="NoSpacing"/>
              <w:jc w:val="both"/>
              <w:rPr>
                <w:b/>
                <w:bCs/>
              </w:rPr>
            </w:pPr>
            <w:r w:rsidRPr="006435FE">
              <w:rPr>
                <w:b/>
                <w:bCs/>
              </w:rPr>
              <w:t>Performance Report - Quarter 3</w:t>
            </w:r>
          </w:p>
          <w:p w14:paraId="34334AB6" w14:textId="77777777" w:rsidR="006435FE" w:rsidRDefault="006435FE" w:rsidP="006435FE">
            <w:pPr>
              <w:pStyle w:val="NoSpacing"/>
              <w:jc w:val="both"/>
            </w:pPr>
          </w:p>
          <w:p w14:paraId="2EC5F0E0" w14:textId="77777777" w:rsidR="006435FE" w:rsidRDefault="00C76807" w:rsidP="006435FE">
            <w:pPr>
              <w:pStyle w:val="NoSpacing"/>
              <w:jc w:val="both"/>
            </w:pPr>
            <w:r w:rsidRPr="00501EBF">
              <w:t>The Board reviewed Q3 performance across the OHF, Non-OHF and UHND contracts. Overall performance was considered positive, although December had been challenging for Portering because of sickness and high activity. One Non-OHF failure relating to completion of a waste audit was identified for improved control.</w:t>
            </w:r>
          </w:p>
          <w:p w14:paraId="7AB68329" w14:textId="77777777" w:rsidR="006435FE" w:rsidRDefault="006435FE" w:rsidP="006435FE">
            <w:pPr>
              <w:pStyle w:val="NoSpacing"/>
              <w:jc w:val="both"/>
            </w:pPr>
          </w:p>
          <w:p w14:paraId="46D2A82A" w14:textId="77777777" w:rsidR="00FA07D3" w:rsidRDefault="00C76807" w:rsidP="006435FE">
            <w:pPr>
              <w:pStyle w:val="NoSpacing"/>
              <w:jc w:val="both"/>
            </w:pPr>
            <w:r w:rsidRPr="00501EBF">
              <w:t>The Board also considered contract KPIs where response-time requirements remained challenging.</w:t>
            </w:r>
            <w:r w:rsidRPr="00501EBF">
              <w:br/>
            </w:r>
            <w:r w:rsidRPr="00501EBF">
              <w:lastRenderedPageBreak/>
              <w:br/>
              <w:t>The Board RESOLVED to NOTE the update.</w:t>
            </w:r>
          </w:p>
          <w:p w14:paraId="5F6CEDDA" w14:textId="77777777" w:rsidR="009A2DFF" w:rsidRPr="00501EBF" w:rsidRDefault="009A2DFF" w:rsidP="006435FE">
            <w:pPr>
              <w:pStyle w:val="NoSpacing"/>
              <w:jc w:val="both"/>
            </w:pPr>
          </w:p>
          <w:p w14:paraId="1A8A3F3B" w14:textId="77777777" w:rsidR="00683B91" w:rsidRDefault="00D774E8">
            <w:r>
              <w:t>[REDACTED – detailed security response arrangements, penalty provisions and commercial discussions.]</w:t>
            </w:r>
          </w:p>
        </w:tc>
        <w:tc>
          <w:tcPr>
            <w:tcW w:w="1308" w:type="dxa"/>
          </w:tcPr>
          <w:p w14:paraId="44A88A75" w14:textId="6884B72F" w:rsidR="00FA07D3" w:rsidRPr="00501EBF" w:rsidRDefault="00FA07D3">
            <w:pPr>
              <w:spacing w:after="60"/>
              <w:rPr>
                <w:rFonts w:cstheme="minorHAnsi"/>
              </w:rPr>
            </w:pPr>
          </w:p>
        </w:tc>
      </w:tr>
      <w:tr w:rsidR="00FA07D3" w:rsidRPr="00501EBF" w14:paraId="0D78B6CE" w14:textId="77777777" w:rsidTr="00981C74">
        <w:tc>
          <w:tcPr>
            <w:tcW w:w="1040" w:type="dxa"/>
          </w:tcPr>
          <w:p w14:paraId="43DA7628" w14:textId="77777777" w:rsidR="00FA07D3" w:rsidRPr="00501EBF" w:rsidRDefault="00C76807">
            <w:pPr>
              <w:spacing w:after="60"/>
              <w:rPr>
                <w:rFonts w:cstheme="minorHAnsi"/>
              </w:rPr>
            </w:pPr>
            <w:r w:rsidRPr="00501EBF">
              <w:rPr>
                <w:rFonts w:cstheme="minorHAnsi"/>
              </w:rPr>
              <w:t>3.3</w:t>
            </w:r>
          </w:p>
        </w:tc>
        <w:tc>
          <w:tcPr>
            <w:tcW w:w="8000" w:type="dxa"/>
          </w:tcPr>
          <w:p w14:paraId="2EF3C668" w14:textId="77777777" w:rsidR="006435FE" w:rsidRPr="006435FE" w:rsidRDefault="00C76807" w:rsidP="006435FE">
            <w:pPr>
              <w:pStyle w:val="NoSpacing"/>
              <w:jc w:val="both"/>
              <w:rPr>
                <w:b/>
                <w:bCs/>
              </w:rPr>
            </w:pPr>
            <w:r w:rsidRPr="006435FE">
              <w:rPr>
                <w:b/>
                <w:bCs/>
              </w:rPr>
              <w:t>Business Development</w:t>
            </w:r>
          </w:p>
          <w:p w14:paraId="590F5082" w14:textId="77777777" w:rsidR="006435FE" w:rsidRDefault="006435FE" w:rsidP="006435FE">
            <w:pPr>
              <w:pStyle w:val="NoSpacing"/>
              <w:jc w:val="both"/>
            </w:pPr>
          </w:p>
          <w:p w14:paraId="3B906511" w14:textId="77777777" w:rsidR="006435FE" w:rsidRDefault="00C76807" w:rsidP="006435FE">
            <w:pPr>
              <w:pStyle w:val="NoSpacing"/>
              <w:jc w:val="both"/>
            </w:pPr>
            <w:r w:rsidRPr="00501EBF">
              <w:t>The Board received an update on current business-development opportunities, including soft facilities services, retail catering, contract indexation, the 2025/26 Growth Strategy, car parking, gain-share opportunities, switchboard centralisation and consideration of patient transport services.</w:t>
            </w:r>
          </w:p>
          <w:p w14:paraId="67F77CEE" w14:textId="77777777" w:rsidR="006435FE" w:rsidRDefault="006435FE" w:rsidP="006435FE">
            <w:pPr>
              <w:pStyle w:val="NoSpacing"/>
              <w:jc w:val="both"/>
            </w:pPr>
          </w:p>
          <w:p w14:paraId="1C80A894" w14:textId="77777777" w:rsidR="00FA07D3" w:rsidRPr="00501EBF" w:rsidRDefault="00C76807" w:rsidP="006435FE">
            <w:pPr>
              <w:pStyle w:val="NoSpacing"/>
              <w:jc w:val="both"/>
            </w:pPr>
            <w:r w:rsidRPr="00501EBF">
              <w:t>The Board RESOLVED to NOTE the update and APPROVE the next steps, with ongoing work to progress and further updates to be provided to the Board.</w:t>
            </w:r>
          </w:p>
          <w:p w14:paraId="69137713" w14:textId="77777777" w:rsidR="009A2DFF" w:rsidRDefault="009A2DFF"/>
          <w:p w14:paraId="0ED001BF" w14:textId="70EDAD04" w:rsidR="00683B91" w:rsidRDefault="00D774E8">
            <w:r>
              <w:t>[REDACTED – detailed commercial proposals, tender information, pricing assumptions, negotiating positions and security-sensitive operational matters.]</w:t>
            </w:r>
          </w:p>
        </w:tc>
        <w:tc>
          <w:tcPr>
            <w:tcW w:w="1308" w:type="dxa"/>
          </w:tcPr>
          <w:p w14:paraId="5CDFB6E7" w14:textId="467487C6" w:rsidR="00FA07D3" w:rsidRPr="00501EBF" w:rsidRDefault="00FA07D3">
            <w:pPr>
              <w:spacing w:after="60"/>
              <w:rPr>
                <w:rFonts w:cstheme="minorHAnsi"/>
              </w:rPr>
            </w:pPr>
          </w:p>
        </w:tc>
      </w:tr>
      <w:tr w:rsidR="00FA07D3" w:rsidRPr="00501EBF" w14:paraId="2C4CF5B7" w14:textId="77777777" w:rsidTr="00981C74">
        <w:tc>
          <w:tcPr>
            <w:tcW w:w="1040" w:type="dxa"/>
          </w:tcPr>
          <w:p w14:paraId="6B09AC1D" w14:textId="77777777" w:rsidR="00FA07D3" w:rsidRPr="00501EBF" w:rsidRDefault="00C76807">
            <w:pPr>
              <w:spacing w:after="60"/>
              <w:rPr>
                <w:rFonts w:cstheme="minorHAnsi"/>
              </w:rPr>
            </w:pPr>
            <w:r w:rsidRPr="00501EBF">
              <w:rPr>
                <w:rFonts w:cstheme="minorHAnsi"/>
              </w:rPr>
              <w:t>3.4</w:t>
            </w:r>
          </w:p>
        </w:tc>
        <w:tc>
          <w:tcPr>
            <w:tcW w:w="8000" w:type="dxa"/>
          </w:tcPr>
          <w:p w14:paraId="6D1CC5F9" w14:textId="77777777" w:rsidR="006435FE" w:rsidRPr="006435FE" w:rsidRDefault="00C76807" w:rsidP="006435FE">
            <w:pPr>
              <w:pStyle w:val="NoSpacing"/>
              <w:jc w:val="both"/>
              <w:rPr>
                <w:b/>
                <w:bCs/>
              </w:rPr>
            </w:pPr>
            <w:r w:rsidRPr="006435FE">
              <w:rPr>
                <w:b/>
                <w:bCs/>
              </w:rPr>
              <w:t>Annual Plan Objectives Report</w:t>
            </w:r>
          </w:p>
          <w:p w14:paraId="03E3E1F7" w14:textId="77777777" w:rsidR="006435FE" w:rsidRDefault="006435FE" w:rsidP="006435FE">
            <w:pPr>
              <w:pStyle w:val="NoSpacing"/>
              <w:jc w:val="both"/>
            </w:pPr>
          </w:p>
          <w:p w14:paraId="5860619F" w14:textId="77777777" w:rsidR="006435FE" w:rsidRDefault="00C76807" w:rsidP="006435FE">
            <w:pPr>
              <w:pStyle w:val="NoSpacing"/>
              <w:jc w:val="both"/>
            </w:pPr>
            <w:r w:rsidRPr="00501EBF">
              <w:t>The Board reviewed progress against the Annual Plan. Quality objectives and certification remained positive, business continuity planning continued across SCL services and all PLACE inspections had been completed. The Board also reviewed progress on capital and service-improvement programmes.</w:t>
            </w:r>
          </w:p>
          <w:p w14:paraId="048E0701" w14:textId="77777777" w:rsidR="006435FE" w:rsidRDefault="006435FE" w:rsidP="006435FE">
            <w:pPr>
              <w:pStyle w:val="NoSpacing"/>
              <w:jc w:val="both"/>
            </w:pPr>
          </w:p>
          <w:p w14:paraId="57AF569A" w14:textId="77777777" w:rsidR="006435FE" w:rsidRDefault="00C76807" w:rsidP="006435FE">
            <w:pPr>
              <w:pStyle w:val="NoSpacing"/>
              <w:jc w:val="both"/>
            </w:pPr>
            <w:r w:rsidRPr="00501EBF">
              <w:t>The Chair requested a short summary of amber/in-progress objectives that retained the potential to be delivered by year end.</w:t>
            </w:r>
          </w:p>
          <w:p w14:paraId="7C9A3659" w14:textId="77777777" w:rsidR="006435FE" w:rsidRDefault="006435FE" w:rsidP="006435FE">
            <w:pPr>
              <w:pStyle w:val="NoSpacing"/>
              <w:jc w:val="both"/>
            </w:pPr>
          </w:p>
          <w:p w14:paraId="4323DD75" w14:textId="77777777" w:rsidR="00FA07D3" w:rsidRDefault="00C76807" w:rsidP="006435FE">
            <w:pPr>
              <w:pStyle w:val="NoSpacing"/>
              <w:jc w:val="both"/>
            </w:pPr>
            <w:r w:rsidRPr="00501EBF">
              <w:t>The Board RESOLVED to NOTE the update.</w:t>
            </w:r>
          </w:p>
          <w:p w14:paraId="0A04F379" w14:textId="77777777" w:rsidR="009A2DFF" w:rsidRPr="00501EBF" w:rsidRDefault="009A2DFF" w:rsidP="006435FE">
            <w:pPr>
              <w:pStyle w:val="NoSpacing"/>
              <w:jc w:val="both"/>
            </w:pPr>
          </w:p>
          <w:p w14:paraId="51F3A559" w14:textId="77777777" w:rsidR="00683B91" w:rsidRDefault="00D774E8">
            <w:r>
              <w:t>[REDACTED – individual action-owner information.]</w:t>
            </w:r>
          </w:p>
        </w:tc>
        <w:tc>
          <w:tcPr>
            <w:tcW w:w="1308" w:type="dxa"/>
          </w:tcPr>
          <w:p w14:paraId="0B1B2AFD" w14:textId="77777777" w:rsidR="00FA07D3" w:rsidRPr="00501EBF" w:rsidRDefault="00C76807">
            <w:pPr>
              <w:spacing w:after="60"/>
              <w:rPr>
                <w:rFonts w:cstheme="minorHAnsi"/>
              </w:rPr>
            </w:pPr>
            <w:r w:rsidRPr="00501EBF">
              <w:rPr>
                <w:rFonts w:cstheme="minorHAnsi"/>
              </w:rPr>
              <w:t>[REDACTED]</w:t>
            </w:r>
          </w:p>
        </w:tc>
      </w:tr>
      <w:tr w:rsidR="00FA07D3" w:rsidRPr="00501EBF" w14:paraId="0AD1E5A8" w14:textId="77777777" w:rsidTr="00981C74">
        <w:tc>
          <w:tcPr>
            <w:tcW w:w="1040" w:type="dxa"/>
            <w:shd w:val="clear" w:color="auto" w:fill="FFFFFF"/>
          </w:tcPr>
          <w:p w14:paraId="1F7B441A" w14:textId="77777777" w:rsidR="00FA07D3" w:rsidRPr="00501EBF" w:rsidRDefault="00C76807">
            <w:pPr>
              <w:spacing w:after="60"/>
              <w:rPr>
                <w:rFonts w:cstheme="minorHAnsi"/>
              </w:rPr>
            </w:pPr>
            <w:r w:rsidRPr="00501EBF">
              <w:rPr>
                <w:rFonts w:cstheme="minorHAnsi"/>
              </w:rPr>
              <w:t>3.5</w:t>
            </w:r>
          </w:p>
        </w:tc>
        <w:tc>
          <w:tcPr>
            <w:tcW w:w="8000" w:type="dxa"/>
            <w:shd w:val="clear" w:color="auto" w:fill="FFFFFF"/>
          </w:tcPr>
          <w:p w14:paraId="56F04C05" w14:textId="77777777" w:rsidR="006435FE" w:rsidRPr="00981C74" w:rsidRDefault="00C76807" w:rsidP="006435FE">
            <w:pPr>
              <w:pStyle w:val="NoSpacing"/>
              <w:jc w:val="both"/>
              <w:rPr>
                <w:b/>
                <w:bCs/>
              </w:rPr>
            </w:pPr>
            <w:r w:rsidRPr="00981C74">
              <w:rPr>
                <w:b/>
                <w:bCs/>
              </w:rPr>
              <w:t>Estates Report</w:t>
            </w:r>
          </w:p>
          <w:p w14:paraId="5BA14CF5" w14:textId="77777777" w:rsidR="006435FE" w:rsidRDefault="006435FE" w:rsidP="006435FE">
            <w:pPr>
              <w:pStyle w:val="NoSpacing"/>
              <w:jc w:val="both"/>
            </w:pPr>
          </w:p>
          <w:p w14:paraId="5612377B" w14:textId="77777777" w:rsidR="006435FE" w:rsidRDefault="00C76807" w:rsidP="006435FE">
            <w:pPr>
              <w:pStyle w:val="NoSpacing"/>
              <w:jc w:val="both"/>
            </w:pPr>
            <w:r w:rsidRPr="00501EBF">
              <w:t>The Board received updates across Estates, Clinical Engineering, Capital and Property, including RAAC assurance, the estates backlog programme, ward and capital projects, medical and surgical equipment replacement, asset tracking, medical-device assurance and business continuity.</w:t>
            </w:r>
          </w:p>
          <w:p w14:paraId="13E759C8" w14:textId="77777777" w:rsidR="006435FE" w:rsidRDefault="006435FE" w:rsidP="006435FE">
            <w:pPr>
              <w:pStyle w:val="NoSpacing"/>
              <w:jc w:val="both"/>
            </w:pPr>
          </w:p>
          <w:p w14:paraId="2D6BF6F1" w14:textId="77777777" w:rsidR="006435FE" w:rsidRDefault="00C76807" w:rsidP="006435FE">
            <w:pPr>
              <w:pStyle w:val="NoSpacing"/>
              <w:jc w:val="both"/>
            </w:pPr>
            <w:r w:rsidRPr="00501EBF">
              <w:t>The Board discussed options for supporting future capital works, including potential modular/decant solutions, and agreed that a Plan on a Page should be developed.</w:t>
            </w:r>
          </w:p>
          <w:p w14:paraId="60A735B0" w14:textId="77777777" w:rsidR="006435FE" w:rsidRDefault="006435FE" w:rsidP="006435FE">
            <w:pPr>
              <w:pStyle w:val="NoSpacing"/>
              <w:jc w:val="both"/>
            </w:pPr>
          </w:p>
          <w:p w14:paraId="09C37F47" w14:textId="77777777" w:rsidR="00FA07D3" w:rsidRDefault="00C76807" w:rsidP="006435FE">
            <w:pPr>
              <w:pStyle w:val="NoSpacing"/>
              <w:jc w:val="both"/>
            </w:pPr>
            <w:r w:rsidRPr="00501EBF">
              <w:t>The Board RESOLVED to NOTE the update.</w:t>
            </w:r>
          </w:p>
          <w:p w14:paraId="5A94C75E" w14:textId="77777777" w:rsidR="009A2DFF" w:rsidRPr="00501EBF" w:rsidRDefault="009A2DFF" w:rsidP="006435FE">
            <w:pPr>
              <w:pStyle w:val="NoSpacing"/>
              <w:jc w:val="both"/>
            </w:pPr>
          </w:p>
          <w:p w14:paraId="2BF66E35" w14:textId="77777777" w:rsidR="00683B91" w:rsidRDefault="00D774E8">
            <w:r>
              <w:t>[REDACTED – electrical-capacity vulnerabilities, infrastructure failure scenarios, exact project costs, property matters, individual staffing information and live mitigations.]</w:t>
            </w:r>
          </w:p>
        </w:tc>
        <w:tc>
          <w:tcPr>
            <w:tcW w:w="1308" w:type="dxa"/>
            <w:shd w:val="clear" w:color="auto" w:fill="FFFFFF"/>
          </w:tcPr>
          <w:p w14:paraId="27EEAF90" w14:textId="77777777" w:rsidR="00FA07D3" w:rsidRPr="00501EBF" w:rsidRDefault="00C76807">
            <w:pPr>
              <w:spacing w:after="60"/>
              <w:rPr>
                <w:rFonts w:cstheme="minorHAnsi"/>
              </w:rPr>
            </w:pPr>
            <w:r w:rsidRPr="00501EBF">
              <w:rPr>
                <w:rFonts w:cstheme="minorHAnsi"/>
              </w:rPr>
              <w:t>[REDACTED]</w:t>
            </w:r>
          </w:p>
        </w:tc>
      </w:tr>
      <w:tr w:rsidR="00FA07D3" w:rsidRPr="00501EBF" w14:paraId="4894CE4A" w14:textId="77777777" w:rsidTr="00981C74">
        <w:tc>
          <w:tcPr>
            <w:tcW w:w="1040" w:type="dxa"/>
            <w:shd w:val="clear" w:color="auto" w:fill="FFFFFF"/>
          </w:tcPr>
          <w:p w14:paraId="3164164E" w14:textId="77777777" w:rsidR="00FA07D3" w:rsidRPr="00501EBF" w:rsidRDefault="00C76807">
            <w:pPr>
              <w:spacing w:after="60"/>
              <w:rPr>
                <w:rFonts w:cstheme="minorHAnsi"/>
              </w:rPr>
            </w:pPr>
            <w:r w:rsidRPr="00501EBF">
              <w:rPr>
                <w:rFonts w:cstheme="minorHAnsi"/>
              </w:rPr>
              <w:t>3.6</w:t>
            </w:r>
          </w:p>
        </w:tc>
        <w:tc>
          <w:tcPr>
            <w:tcW w:w="8000" w:type="dxa"/>
            <w:shd w:val="clear" w:color="auto" w:fill="FFFFFF"/>
          </w:tcPr>
          <w:p w14:paraId="67B8719F" w14:textId="77777777" w:rsidR="006435FE" w:rsidRPr="00844868" w:rsidRDefault="00C76807" w:rsidP="009A2DFF">
            <w:pPr>
              <w:pStyle w:val="NoSpacing"/>
              <w:jc w:val="both"/>
              <w:rPr>
                <w:b/>
                <w:bCs/>
              </w:rPr>
            </w:pPr>
            <w:r w:rsidRPr="00844868">
              <w:rPr>
                <w:b/>
                <w:bCs/>
              </w:rPr>
              <w:t>Facilities Report</w:t>
            </w:r>
          </w:p>
          <w:p w14:paraId="29EBBEF3" w14:textId="77777777" w:rsidR="006435FE" w:rsidRDefault="006435FE" w:rsidP="009A2DFF">
            <w:pPr>
              <w:pStyle w:val="NoSpacing"/>
              <w:jc w:val="both"/>
            </w:pPr>
          </w:p>
          <w:p w14:paraId="5409301E" w14:textId="77777777" w:rsidR="006435FE" w:rsidRDefault="00C76807" w:rsidP="009A2DFF">
            <w:pPr>
              <w:pStyle w:val="NoSpacing"/>
              <w:jc w:val="both"/>
            </w:pPr>
            <w:r w:rsidRPr="00501EBF">
              <w:t xml:space="preserve">The Board received updates covering PLACE action plans, catering and retail developments, Infection Prevention and Control actions, patient transport feasibility </w:t>
            </w:r>
            <w:r w:rsidRPr="00501EBF">
              <w:lastRenderedPageBreak/>
              <w:t>work, rota implementation, EV charging, car-parking improvements, Endoscopy Decontamination, the Central Equipment Loan Library and Sterile Services.</w:t>
            </w:r>
            <w:r w:rsidRPr="00501EBF">
              <w:br/>
            </w:r>
            <w:r w:rsidRPr="00501EBF">
              <w:br/>
              <w:t>The Board noted progress on service improvements and recruitment at an organisational level.</w:t>
            </w:r>
          </w:p>
          <w:p w14:paraId="7F87BF71" w14:textId="77777777" w:rsidR="006435FE" w:rsidRDefault="006435FE" w:rsidP="009A2DFF">
            <w:pPr>
              <w:pStyle w:val="NoSpacing"/>
              <w:jc w:val="both"/>
            </w:pPr>
          </w:p>
          <w:p w14:paraId="15C85C5F" w14:textId="77777777" w:rsidR="006435FE" w:rsidRDefault="00C76807" w:rsidP="009A2DFF">
            <w:pPr>
              <w:pStyle w:val="NoSpacing"/>
              <w:jc w:val="both"/>
            </w:pPr>
            <w:r w:rsidRPr="00501EBF">
              <w:t>An action was agreed to prepare a short paper on the Travel to Work Scheme for consideration through the appropriate Trust forum.</w:t>
            </w:r>
          </w:p>
          <w:p w14:paraId="428C67FA" w14:textId="77777777" w:rsidR="006435FE" w:rsidRDefault="006435FE" w:rsidP="009A2DFF">
            <w:pPr>
              <w:pStyle w:val="NoSpacing"/>
              <w:jc w:val="both"/>
            </w:pPr>
          </w:p>
          <w:p w14:paraId="1F7DB5E4" w14:textId="77777777" w:rsidR="00FA07D3" w:rsidRDefault="00C76807" w:rsidP="009A2DFF">
            <w:pPr>
              <w:pStyle w:val="NoSpacing"/>
              <w:jc w:val="both"/>
            </w:pPr>
            <w:r w:rsidRPr="00501EBF">
              <w:t>The Board RESOLVED to NOTE the report and APPROVE the next steps, with ongoing work to progress and further updates to be provided to the Board.</w:t>
            </w:r>
          </w:p>
          <w:p w14:paraId="34642388" w14:textId="77777777" w:rsidR="009A2DFF" w:rsidRPr="00501EBF" w:rsidRDefault="009A2DFF" w:rsidP="009A2DFF">
            <w:pPr>
              <w:pStyle w:val="NoSpacing"/>
              <w:jc w:val="both"/>
            </w:pPr>
          </w:p>
          <w:p w14:paraId="34B7BE07" w14:textId="77777777" w:rsidR="00683B91" w:rsidRDefault="00D774E8" w:rsidP="009A2DFF">
            <w:pPr>
              <w:pStyle w:val="NoSpacing"/>
              <w:jc w:val="both"/>
            </w:pPr>
            <w:r>
              <w:t>[REDACTED – individual recruitment/DBS information, detailed commercial arrangements and operational security information.]</w:t>
            </w:r>
          </w:p>
        </w:tc>
        <w:tc>
          <w:tcPr>
            <w:tcW w:w="1308" w:type="dxa"/>
            <w:shd w:val="clear" w:color="auto" w:fill="FFFFFF"/>
          </w:tcPr>
          <w:p w14:paraId="0801CFFD" w14:textId="77777777" w:rsidR="00FA07D3" w:rsidRPr="00501EBF" w:rsidRDefault="00C76807">
            <w:pPr>
              <w:spacing w:after="60"/>
              <w:rPr>
                <w:rFonts w:cstheme="minorHAnsi"/>
              </w:rPr>
            </w:pPr>
            <w:r w:rsidRPr="00501EBF">
              <w:rPr>
                <w:rFonts w:cstheme="minorHAnsi"/>
              </w:rPr>
              <w:lastRenderedPageBreak/>
              <w:t>[REDACTED]</w:t>
            </w:r>
          </w:p>
        </w:tc>
      </w:tr>
      <w:tr w:rsidR="00FA07D3" w:rsidRPr="00501EBF" w14:paraId="68B73858" w14:textId="77777777" w:rsidTr="00981C74">
        <w:tc>
          <w:tcPr>
            <w:tcW w:w="1040" w:type="dxa"/>
            <w:shd w:val="clear" w:color="auto" w:fill="FFFFFF"/>
          </w:tcPr>
          <w:p w14:paraId="0FBABB43" w14:textId="77777777" w:rsidR="00FA07D3" w:rsidRPr="00501EBF" w:rsidRDefault="00C76807">
            <w:pPr>
              <w:spacing w:after="60"/>
              <w:rPr>
                <w:rFonts w:cstheme="minorHAnsi"/>
              </w:rPr>
            </w:pPr>
            <w:r w:rsidRPr="00501EBF">
              <w:rPr>
                <w:rFonts w:cstheme="minorHAnsi"/>
              </w:rPr>
              <w:t>3.7</w:t>
            </w:r>
          </w:p>
        </w:tc>
        <w:tc>
          <w:tcPr>
            <w:tcW w:w="8000" w:type="dxa"/>
            <w:shd w:val="clear" w:color="auto" w:fill="FFFFFF"/>
          </w:tcPr>
          <w:p w14:paraId="09AEACAB" w14:textId="77777777" w:rsidR="006435FE" w:rsidRPr="006435FE" w:rsidRDefault="00C76807" w:rsidP="006435FE">
            <w:pPr>
              <w:pStyle w:val="NoSpacing"/>
              <w:jc w:val="both"/>
              <w:rPr>
                <w:b/>
                <w:bCs/>
              </w:rPr>
            </w:pPr>
            <w:r w:rsidRPr="006435FE">
              <w:rPr>
                <w:b/>
                <w:bCs/>
              </w:rPr>
              <w:t>Internal Audit Reports, Planning and Review</w:t>
            </w:r>
          </w:p>
          <w:p w14:paraId="0D22DFDC" w14:textId="77777777" w:rsidR="006435FE" w:rsidRDefault="006435FE" w:rsidP="006435FE">
            <w:pPr>
              <w:pStyle w:val="NoSpacing"/>
              <w:jc w:val="both"/>
            </w:pPr>
          </w:p>
          <w:p w14:paraId="0DF2B632" w14:textId="77777777" w:rsidR="006435FE" w:rsidRDefault="00C76807" w:rsidP="006435FE">
            <w:pPr>
              <w:pStyle w:val="NoSpacing"/>
              <w:jc w:val="both"/>
            </w:pPr>
            <w:r w:rsidRPr="00501EBF">
              <w:t>The Board noted that the Ward Upkeep and Supply Chain Sustainability audits would move to 2025/26. The Board discussed Procurement Contract Management and the need for a robust contract-management system, and reviewed assurance relating to the Premises Assurance Model - Sustainability.</w:t>
            </w:r>
          </w:p>
          <w:p w14:paraId="33444347" w14:textId="77777777" w:rsidR="006435FE" w:rsidRDefault="006435FE" w:rsidP="006435FE">
            <w:pPr>
              <w:pStyle w:val="NoSpacing"/>
              <w:jc w:val="both"/>
            </w:pPr>
          </w:p>
          <w:p w14:paraId="5CD5CD96" w14:textId="77777777" w:rsidR="00FA07D3" w:rsidRPr="00501EBF" w:rsidRDefault="00C76807" w:rsidP="006435FE">
            <w:pPr>
              <w:pStyle w:val="NoSpacing"/>
              <w:jc w:val="both"/>
            </w:pPr>
            <w:r w:rsidRPr="00501EBF">
              <w:t>The Board RESOLVED to NOTE the report.</w:t>
            </w:r>
          </w:p>
        </w:tc>
        <w:tc>
          <w:tcPr>
            <w:tcW w:w="1308" w:type="dxa"/>
            <w:shd w:val="clear" w:color="auto" w:fill="FFFFFF"/>
          </w:tcPr>
          <w:p w14:paraId="113CE8AF" w14:textId="77777777" w:rsidR="00FA07D3" w:rsidRPr="00501EBF" w:rsidRDefault="00FA07D3">
            <w:pPr>
              <w:spacing w:after="60"/>
              <w:rPr>
                <w:rFonts w:cstheme="minorHAnsi"/>
              </w:rPr>
            </w:pPr>
          </w:p>
        </w:tc>
      </w:tr>
      <w:tr w:rsidR="00FA07D3" w:rsidRPr="00501EBF" w14:paraId="5803DD8C" w14:textId="77777777" w:rsidTr="00981C74">
        <w:tc>
          <w:tcPr>
            <w:tcW w:w="1040" w:type="dxa"/>
            <w:shd w:val="clear" w:color="auto" w:fill="B4C6E7"/>
          </w:tcPr>
          <w:p w14:paraId="57F97FB4" w14:textId="77777777" w:rsidR="00FA07D3" w:rsidRPr="00501EBF" w:rsidRDefault="00C76807">
            <w:pPr>
              <w:spacing w:after="60"/>
              <w:rPr>
                <w:rFonts w:cstheme="minorHAnsi"/>
              </w:rPr>
            </w:pPr>
            <w:r w:rsidRPr="00501EBF">
              <w:rPr>
                <w:rFonts w:cstheme="minorHAnsi"/>
                <w:b/>
              </w:rPr>
              <w:t>4</w:t>
            </w:r>
          </w:p>
        </w:tc>
        <w:tc>
          <w:tcPr>
            <w:tcW w:w="8000" w:type="dxa"/>
            <w:shd w:val="clear" w:color="auto" w:fill="B4C6E7"/>
          </w:tcPr>
          <w:p w14:paraId="19A50046" w14:textId="77777777" w:rsidR="00FA07D3" w:rsidRPr="00501EBF" w:rsidRDefault="00C76807">
            <w:pPr>
              <w:spacing w:after="60"/>
              <w:rPr>
                <w:rFonts w:cstheme="minorHAnsi"/>
              </w:rPr>
            </w:pPr>
            <w:r w:rsidRPr="00501EBF">
              <w:rPr>
                <w:rFonts w:cstheme="minorHAnsi"/>
                <w:b/>
              </w:rPr>
              <w:t>Focus Item</w:t>
            </w:r>
          </w:p>
        </w:tc>
        <w:tc>
          <w:tcPr>
            <w:tcW w:w="1308" w:type="dxa"/>
            <w:shd w:val="clear" w:color="auto" w:fill="B4C6E7"/>
          </w:tcPr>
          <w:p w14:paraId="6A0835C6" w14:textId="77777777" w:rsidR="00FA07D3" w:rsidRPr="00501EBF" w:rsidRDefault="00FA07D3">
            <w:pPr>
              <w:spacing w:after="60"/>
              <w:rPr>
                <w:rFonts w:cstheme="minorHAnsi"/>
              </w:rPr>
            </w:pPr>
          </w:p>
        </w:tc>
      </w:tr>
      <w:tr w:rsidR="00FA07D3" w:rsidRPr="00501EBF" w14:paraId="38862D94" w14:textId="77777777" w:rsidTr="00981C74">
        <w:tc>
          <w:tcPr>
            <w:tcW w:w="1040" w:type="dxa"/>
          </w:tcPr>
          <w:p w14:paraId="27571DED" w14:textId="77777777" w:rsidR="00FA07D3" w:rsidRPr="00501EBF" w:rsidRDefault="00C76807">
            <w:pPr>
              <w:spacing w:after="60"/>
              <w:rPr>
                <w:rFonts w:cstheme="minorHAnsi"/>
              </w:rPr>
            </w:pPr>
            <w:r w:rsidRPr="00501EBF">
              <w:rPr>
                <w:rFonts w:cstheme="minorHAnsi"/>
              </w:rPr>
              <w:t>4.1</w:t>
            </w:r>
          </w:p>
        </w:tc>
        <w:tc>
          <w:tcPr>
            <w:tcW w:w="8000" w:type="dxa"/>
          </w:tcPr>
          <w:p w14:paraId="5423CD4F" w14:textId="77777777" w:rsidR="006435FE" w:rsidRPr="006435FE" w:rsidRDefault="00C76807" w:rsidP="006435FE">
            <w:pPr>
              <w:pStyle w:val="NoSpacing"/>
              <w:jc w:val="both"/>
              <w:rPr>
                <w:b/>
                <w:bCs/>
              </w:rPr>
            </w:pPr>
            <w:r w:rsidRPr="006435FE">
              <w:rPr>
                <w:b/>
                <w:bCs/>
              </w:rPr>
              <w:t>Risk Management</w:t>
            </w:r>
          </w:p>
          <w:p w14:paraId="7C884316" w14:textId="77777777" w:rsidR="006435FE" w:rsidRDefault="006435FE" w:rsidP="006435FE">
            <w:pPr>
              <w:pStyle w:val="NoSpacing"/>
              <w:jc w:val="both"/>
            </w:pPr>
          </w:p>
          <w:p w14:paraId="128298B5" w14:textId="77777777" w:rsidR="006435FE" w:rsidRDefault="00C76807" w:rsidP="006435FE">
            <w:pPr>
              <w:pStyle w:val="NoSpacing"/>
              <w:jc w:val="both"/>
            </w:pPr>
            <w:r w:rsidRPr="00501EBF">
              <w:t>The Board reviewed the corporate risk position. The number of recorded risks had increased from 36 to 38 since the previous report; two risks had closed, four had opened, one had increased in score and three had reduced. The Board noted that five risks were scored 12 or above.</w:t>
            </w:r>
          </w:p>
          <w:p w14:paraId="37291904" w14:textId="77777777" w:rsidR="006435FE" w:rsidRDefault="006435FE" w:rsidP="006435FE">
            <w:pPr>
              <w:pStyle w:val="NoSpacing"/>
              <w:jc w:val="both"/>
            </w:pPr>
          </w:p>
          <w:p w14:paraId="3EB1904F" w14:textId="77777777" w:rsidR="006435FE" w:rsidRDefault="00C76807" w:rsidP="006435FE">
            <w:pPr>
              <w:pStyle w:val="NoSpacing"/>
              <w:jc w:val="both"/>
            </w:pPr>
            <w:r w:rsidRPr="00501EBF">
              <w:t>New and changing risks were considered across Estates, Clinical Engineering, Finance and Procurement.</w:t>
            </w:r>
          </w:p>
          <w:p w14:paraId="3CFA0915" w14:textId="77777777" w:rsidR="006435FE" w:rsidRDefault="006435FE" w:rsidP="006435FE">
            <w:pPr>
              <w:pStyle w:val="NoSpacing"/>
              <w:jc w:val="both"/>
            </w:pPr>
          </w:p>
          <w:p w14:paraId="5F3B310F" w14:textId="77777777" w:rsidR="00FA07D3" w:rsidRDefault="00C76807" w:rsidP="006435FE">
            <w:pPr>
              <w:pStyle w:val="NoSpacing"/>
              <w:jc w:val="both"/>
            </w:pPr>
            <w:r w:rsidRPr="00501EBF">
              <w:t>The Board RESOLVED to NOTE the report.</w:t>
            </w:r>
          </w:p>
          <w:p w14:paraId="0FEBA8E2" w14:textId="77777777" w:rsidR="009A2DFF" w:rsidRPr="00501EBF" w:rsidRDefault="009A2DFF" w:rsidP="006435FE">
            <w:pPr>
              <w:pStyle w:val="NoSpacing"/>
              <w:jc w:val="both"/>
            </w:pPr>
          </w:p>
          <w:p w14:paraId="7CD602C2" w14:textId="77777777" w:rsidR="00683B91" w:rsidRDefault="00D774E8">
            <w:r>
              <w:t>[REDACTED – detailed infrastructure vulnerabilities, system weaknesses, commercial exposure and specific mitigations.]</w:t>
            </w:r>
          </w:p>
        </w:tc>
        <w:tc>
          <w:tcPr>
            <w:tcW w:w="1308" w:type="dxa"/>
          </w:tcPr>
          <w:p w14:paraId="3934C569" w14:textId="7F89A0E0" w:rsidR="00FA07D3" w:rsidRPr="00501EBF" w:rsidRDefault="00FA07D3">
            <w:pPr>
              <w:spacing w:after="60"/>
              <w:rPr>
                <w:rFonts w:cstheme="minorHAnsi"/>
              </w:rPr>
            </w:pPr>
          </w:p>
        </w:tc>
      </w:tr>
      <w:tr w:rsidR="00FA07D3" w:rsidRPr="009A2DFF" w14:paraId="10A7A473" w14:textId="77777777" w:rsidTr="00981C74">
        <w:tc>
          <w:tcPr>
            <w:tcW w:w="1040" w:type="dxa"/>
          </w:tcPr>
          <w:p w14:paraId="0E8F57D7" w14:textId="77777777" w:rsidR="00FA07D3" w:rsidRPr="009A2DFF" w:rsidRDefault="00C76807">
            <w:pPr>
              <w:rPr>
                <w:rFonts w:cstheme="minorHAnsi"/>
              </w:rPr>
            </w:pPr>
            <w:r w:rsidRPr="009A2DFF">
              <w:rPr>
                <w:rFonts w:cstheme="minorHAnsi"/>
              </w:rPr>
              <w:t>4.2</w:t>
            </w:r>
          </w:p>
        </w:tc>
        <w:tc>
          <w:tcPr>
            <w:tcW w:w="8000" w:type="dxa"/>
          </w:tcPr>
          <w:p w14:paraId="2C299B1D" w14:textId="77777777" w:rsidR="006435FE" w:rsidRPr="00981C74" w:rsidRDefault="00C76807" w:rsidP="006435FE">
            <w:pPr>
              <w:pStyle w:val="NoSpacing"/>
              <w:jc w:val="both"/>
              <w:rPr>
                <w:rFonts w:cstheme="minorHAnsi"/>
                <w:b/>
                <w:bCs/>
              </w:rPr>
            </w:pPr>
            <w:r w:rsidRPr="00981C74">
              <w:rPr>
                <w:rFonts w:cstheme="minorHAnsi"/>
                <w:b/>
                <w:bCs/>
              </w:rPr>
              <w:t>Matters to be escalated to the Trust or cascaded to the Senior Leadership Team</w:t>
            </w:r>
          </w:p>
          <w:p w14:paraId="5330705D" w14:textId="77777777" w:rsidR="006435FE" w:rsidRPr="009A2DFF" w:rsidRDefault="006435FE" w:rsidP="006435FE">
            <w:pPr>
              <w:pStyle w:val="NoSpacing"/>
              <w:jc w:val="both"/>
              <w:rPr>
                <w:rFonts w:cstheme="minorHAnsi"/>
              </w:rPr>
            </w:pPr>
          </w:p>
          <w:p w14:paraId="04538EE8" w14:textId="77777777" w:rsidR="00FA07D3" w:rsidRPr="009A2DFF" w:rsidRDefault="00C76807" w:rsidP="006435FE">
            <w:pPr>
              <w:pStyle w:val="NoSpacing"/>
              <w:jc w:val="both"/>
              <w:rPr>
                <w:rFonts w:cstheme="minorHAnsi"/>
              </w:rPr>
            </w:pPr>
            <w:r w:rsidRPr="009A2DFF">
              <w:rPr>
                <w:rFonts w:cstheme="minorHAnsi"/>
              </w:rPr>
              <w:t>No separate matters were recorded for escalation in the draft minutes.</w:t>
            </w:r>
          </w:p>
        </w:tc>
        <w:tc>
          <w:tcPr>
            <w:tcW w:w="1308" w:type="dxa"/>
          </w:tcPr>
          <w:p w14:paraId="149E1C12" w14:textId="77777777" w:rsidR="00FA07D3" w:rsidRPr="009A2DFF" w:rsidRDefault="00FA07D3">
            <w:pPr>
              <w:rPr>
                <w:rFonts w:cstheme="minorHAnsi"/>
              </w:rPr>
            </w:pPr>
          </w:p>
        </w:tc>
      </w:tr>
      <w:tr w:rsidR="00FA07D3" w:rsidRPr="009A2DFF" w14:paraId="44D830A2" w14:textId="77777777" w:rsidTr="00981C74">
        <w:tc>
          <w:tcPr>
            <w:tcW w:w="1040" w:type="dxa"/>
          </w:tcPr>
          <w:p w14:paraId="0A5C9550" w14:textId="77777777" w:rsidR="00FA07D3" w:rsidRPr="009A2DFF" w:rsidRDefault="00C76807">
            <w:pPr>
              <w:rPr>
                <w:rFonts w:cstheme="minorHAnsi"/>
              </w:rPr>
            </w:pPr>
            <w:r w:rsidRPr="009A2DFF">
              <w:rPr>
                <w:rFonts w:cstheme="minorHAnsi"/>
              </w:rPr>
              <w:t>5</w:t>
            </w:r>
          </w:p>
        </w:tc>
        <w:tc>
          <w:tcPr>
            <w:tcW w:w="8000" w:type="dxa"/>
          </w:tcPr>
          <w:p w14:paraId="1CD8E71F" w14:textId="77777777" w:rsidR="006435FE" w:rsidRPr="00981C74" w:rsidRDefault="00C76807" w:rsidP="006435FE">
            <w:pPr>
              <w:pStyle w:val="NoSpacing"/>
              <w:jc w:val="both"/>
              <w:rPr>
                <w:rFonts w:cstheme="minorHAnsi"/>
                <w:b/>
                <w:bCs/>
              </w:rPr>
            </w:pPr>
            <w:r w:rsidRPr="00981C74">
              <w:rPr>
                <w:rFonts w:cstheme="minorHAnsi"/>
                <w:b/>
                <w:bCs/>
              </w:rPr>
              <w:t>Any other business (including matters referred from the Senior Leadership Team)</w:t>
            </w:r>
          </w:p>
          <w:p w14:paraId="4827478F" w14:textId="77777777" w:rsidR="006435FE" w:rsidRPr="009A2DFF" w:rsidRDefault="006435FE" w:rsidP="006435FE">
            <w:pPr>
              <w:pStyle w:val="NoSpacing"/>
              <w:jc w:val="both"/>
              <w:rPr>
                <w:rFonts w:cstheme="minorHAnsi"/>
              </w:rPr>
            </w:pPr>
          </w:p>
          <w:p w14:paraId="25F114BD" w14:textId="62C92A3B" w:rsidR="00FA07D3" w:rsidRPr="009A2DFF" w:rsidRDefault="00981C74" w:rsidP="006435FE">
            <w:pPr>
              <w:pStyle w:val="NoSpacing"/>
              <w:jc w:val="both"/>
              <w:rPr>
                <w:rFonts w:cstheme="minorHAnsi"/>
              </w:rPr>
            </w:pPr>
            <w:r w:rsidRPr="009A2DFF">
              <w:rPr>
                <w:rFonts w:cstheme="minorHAnsi"/>
              </w:rPr>
              <w:t>It was agreed that the Managing Director would provide a verbal update on item 2.1 at the next meeting.</w:t>
            </w:r>
          </w:p>
        </w:tc>
        <w:tc>
          <w:tcPr>
            <w:tcW w:w="1308" w:type="dxa"/>
          </w:tcPr>
          <w:p w14:paraId="2CB55DB2" w14:textId="77777777" w:rsidR="00FA07D3" w:rsidRPr="009A2DFF" w:rsidRDefault="00FA07D3">
            <w:pPr>
              <w:rPr>
                <w:rFonts w:cstheme="minorHAnsi"/>
              </w:rPr>
            </w:pPr>
          </w:p>
        </w:tc>
      </w:tr>
      <w:tr w:rsidR="00FA07D3" w:rsidRPr="009A2DFF" w14:paraId="2A2E3C27" w14:textId="77777777" w:rsidTr="00981C74">
        <w:tc>
          <w:tcPr>
            <w:tcW w:w="1040" w:type="dxa"/>
            <w:shd w:val="clear" w:color="auto" w:fill="FFFFFF"/>
          </w:tcPr>
          <w:p w14:paraId="34CE8ED2" w14:textId="77777777" w:rsidR="00FA07D3" w:rsidRPr="009A2DFF" w:rsidRDefault="00C76807">
            <w:pPr>
              <w:rPr>
                <w:rFonts w:cstheme="minorHAnsi"/>
              </w:rPr>
            </w:pPr>
            <w:r w:rsidRPr="009A2DFF">
              <w:rPr>
                <w:rFonts w:cstheme="minorHAnsi"/>
              </w:rPr>
              <w:t>6</w:t>
            </w:r>
          </w:p>
        </w:tc>
        <w:tc>
          <w:tcPr>
            <w:tcW w:w="8000" w:type="dxa"/>
            <w:shd w:val="clear" w:color="auto" w:fill="FFFFFF"/>
          </w:tcPr>
          <w:p w14:paraId="7349CB34" w14:textId="77777777" w:rsidR="006435FE" w:rsidRPr="00844868" w:rsidRDefault="00C76807" w:rsidP="006435FE">
            <w:pPr>
              <w:pStyle w:val="NoSpacing"/>
              <w:jc w:val="both"/>
              <w:rPr>
                <w:rFonts w:cstheme="minorHAnsi"/>
                <w:b/>
                <w:bCs/>
              </w:rPr>
            </w:pPr>
            <w:r w:rsidRPr="00844868">
              <w:rPr>
                <w:rFonts w:cstheme="minorHAnsi"/>
                <w:b/>
                <w:bCs/>
              </w:rPr>
              <w:t>Date, Time and Venue of Next Board Meeting</w:t>
            </w:r>
          </w:p>
          <w:p w14:paraId="71057D94" w14:textId="77777777" w:rsidR="006435FE" w:rsidRPr="009A2DFF" w:rsidRDefault="006435FE" w:rsidP="006435FE">
            <w:pPr>
              <w:pStyle w:val="NoSpacing"/>
              <w:jc w:val="both"/>
              <w:rPr>
                <w:rFonts w:cstheme="minorHAnsi"/>
              </w:rPr>
            </w:pPr>
          </w:p>
          <w:p w14:paraId="7AAF81FC" w14:textId="77777777" w:rsidR="00FA07D3" w:rsidRPr="009A2DFF" w:rsidRDefault="00C76807" w:rsidP="006435FE">
            <w:pPr>
              <w:pStyle w:val="NoSpacing"/>
              <w:jc w:val="both"/>
              <w:rPr>
                <w:rFonts w:cstheme="minorHAnsi"/>
              </w:rPr>
            </w:pPr>
            <w:r w:rsidRPr="009A2DFF">
              <w:rPr>
                <w:rFonts w:cstheme="minorHAnsi"/>
              </w:rPr>
              <w:lastRenderedPageBreak/>
              <w:t>The draft minutes record the next Board meeting as Tuesday 25 March 2025 in the SCL Meeting Room.</w:t>
            </w:r>
          </w:p>
        </w:tc>
        <w:tc>
          <w:tcPr>
            <w:tcW w:w="1308" w:type="dxa"/>
            <w:shd w:val="clear" w:color="auto" w:fill="FFFFFF"/>
          </w:tcPr>
          <w:p w14:paraId="3A1A9E0D" w14:textId="77777777" w:rsidR="00FA07D3" w:rsidRPr="009A2DFF" w:rsidRDefault="00FA07D3">
            <w:pPr>
              <w:rPr>
                <w:rFonts w:cstheme="minorHAnsi"/>
              </w:rPr>
            </w:pPr>
          </w:p>
        </w:tc>
      </w:tr>
    </w:tbl>
    <w:p w14:paraId="4AC67F6E" w14:textId="77777777" w:rsidR="00FA07D3" w:rsidRPr="00501EBF" w:rsidRDefault="00FA07D3">
      <w:pPr>
        <w:spacing w:before="60" w:after="60"/>
        <w:rPr>
          <w:rFonts w:cstheme="minorHAnsi"/>
        </w:rPr>
      </w:pPr>
    </w:p>
    <w:p w14:paraId="3C1381F1" w14:textId="77777777" w:rsidR="00FA07D3" w:rsidRPr="00501EBF" w:rsidRDefault="00FA07D3">
      <w:pPr>
        <w:spacing w:before="60" w:after="60"/>
        <w:rPr>
          <w:rFonts w:cstheme="minorHAnsi"/>
        </w:rPr>
      </w:pPr>
    </w:p>
    <w:sectPr w:rsidR="00FA07D3" w:rsidRPr="00501EBF">
      <w:headerReference w:type="default" r:id="rId9"/>
      <w:footerReference w:type="default" r:id="rId10"/>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A6BE6" w14:textId="77777777" w:rsidR="00AF20D8" w:rsidRDefault="00AF20D8">
      <w:pPr>
        <w:spacing w:after="0" w:line="240" w:lineRule="auto"/>
      </w:pPr>
      <w:r>
        <w:separator/>
      </w:r>
    </w:p>
  </w:endnote>
  <w:endnote w:type="continuationSeparator" w:id="0">
    <w:p w14:paraId="18C1C1C8" w14:textId="77777777" w:rsidR="00AF20D8" w:rsidRDefault="00AF2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3528"/>
      <w:docPartObj>
        <w:docPartGallery w:val="Page Numbers (Bottom of Page)"/>
        <w:docPartUnique/>
      </w:docPartObj>
    </w:sdtPr>
    <w:sdtEndPr>
      <w:rPr>
        <w:color w:val="7F7F7F" w:themeColor="background1" w:themeShade="7F"/>
        <w:spacing w:val="60"/>
      </w:rPr>
    </w:sdtEndPr>
    <w:sdtContent>
      <w:p w14:paraId="59EC0B29" w14:textId="77777777" w:rsidR="00FA07D3" w:rsidRDefault="00C76807">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Pr>
            <w:noProof/>
          </w:rPr>
          <w:t>12</w:t>
        </w:r>
        <w:r>
          <w:rPr>
            <w:noProof/>
          </w:rPr>
          <w:fldChar w:fldCharType="end"/>
        </w:r>
        <w:r>
          <w:t xml:space="preserve"> | </w:t>
        </w:r>
        <w:r>
          <w:rPr>
            <w:color w:val="7F7F7F" w:themeColor="background1" w:themeShade="7F"/>
            <w:spacing w:val="60"/>
          </w:rPr>
          <w:t>Page</w:t>
        </w:r>
      </w:p>
      <w:p w14:paraId="4F7502AE" w14:textId="77777777" w:rsidR="00FA07D3" w:rsidRDefault="00FA07D3">
        <w:pPr>
          <w:pStyle w:val="Footer"/>
          <w:pBdr>
            <w:top w:val="single" w:sz="4" w:space="1" w:color="D9D9D9" w:themeColor="background1" w:themeShade="D9"/>
          </w:pBdr>
          <w:jc w:val="right"/>
          <w:rPr>
            <w:color w:val="7F7F7F" w:themeColor="background1" w:themeShade="7F"/>
            <w:spacing w:val="60"/>
          </w:rPr>
        </w:pPr>
      </w:p>
      <w:p w14:paraId="56F49E6F" w14:textId="77777777" w:rsidR="00FA07D3" w:rsidRDefault="00C76807">
        <w:pPr>
          <w:pStyle w:val="NoSpacing"/>
          <w:jc w:val="center"/>
        </w:pPr>
        <w:r>
          <w:t>Synchronicity Care Limited</w:t>
        </w:r>
      </w:p>
      <w:p w14:paraId="016EDE45" w14:textId="77777777" w:rsidR="00FA07D3" w:rsidRDefault="00C76807">
        <w:pPr>
          <w:pStyle w:val="NoSpacing"/>
          <w:jc w:val="center"/>
        </w:pPr>
        <w:r>
          <w:t xml:space="preserve">Registered Address: Darlington Memorial Hospital, </w:t>
        </w:r>
        <w:proofErr w:type="spellStart"/>
        <w:r>
          <w:t>Hollyhurst</w:t>
        </w:r>
        <w:proofErr w:type="spellEnd"/>
        <w:r>
          <w:t xml:space="preserve"> Road, Darlington DL3 6HX</w:t>
        </w:r>
      </w:p>
      <w:p w14:paraId="1551BDA8" w14:textId="77777777" w:rsidR="00FA07D3" w:rsidRDefault="00C76807">
        <w:pPr>
          <w:pStyle w:val="NoSpacing"/>
          <w:jc w:val="center"/>
        </w:pPr>
        <w:r>
          <w:t>Registered Company Number: 9679630</w:t>
        </w:r>
      </w:p>
    </w:sdtContent>
  </w:sdt>
  <w:p w14:paraId="7BE59F89" w14:textId="77777777" w:rsidR="00FA07D3" w:rsidRDefault="00FA07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929AD" w14:textId="77777777" w:rsidR="00AF20D8" w:rsidRDefault="00AF20D8">
      <w:pPr>
        <w:spacing w:after="0" w:line="240" w:lineRule="auto"/>
      </w:pPr>
      <w:r>
        <w:separator/>
      </w:r>
    </w:p>
  </w:footnote>
  <w:footnote w:type="continuationSeparator" w:id="0">
    <w:p w14:paraId="00879714" w14:textId="77777777" w:rsidR="00AF20D8" w:rsidRDefault="00AF2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11B93" w14:textId="33BC9DEF" w:rsidR="00FA07D3" w:rsidRDefault="00FA07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20C"/>
    <w:multiLevelType w:val="hybridMultilevel"/>
    <w:tmpl w:val="955EB0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C47D3"/>
    <w:multiLevelType w:val="hybridMultilevel"/>
    <w:tmpl w:val="CA62CABE"/>
    <w:lvl w:ilvl="0" w:tplc="496282AA">
      <w:start w:val="1"/>
      <w:numFmt w:val="decimal"/>
      <w:lvlText w:val="%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92A26"/>
    <w:multiLevelType w:val="hybridMultilevel"/>
    <w:tmpl w:val="602AA81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8D69A7"/>
    <w:multiLevelType w:val="hybridMultilevel"/>
    <w:tmpl w:val="FC4ED49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ED2DF4"/>
    <w:multiLevelType w:val="hybridMultilevel"/>
    <w:tmpl w:val="B600AD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8326A42"/>
    <w:multiLevelType w:val="hybridMultilevel"/>
    <w:tmpl w:val="C1D47320"/>
    <w:lvl w:ilvl="0" w:tplc="00561D98">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87052"/>
    <w:multiLevelType w:val="hybridMultilevel"/>
    <w:tmpl w:val="36D61B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735428"/>
    <w:multiLevelType w:val="hybridMultilevel"/>
    <w:tmpl w:val="9074559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E35180"/>
    <w:multiLevelType w:val="hybridMultilevel"/>
    <w:tmpl w:val="D8F24E68"/>
    <w:lvl w:ilvl="0" w:tplc="35F2D1DE">
      <w:start w:val="2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D92E1B"/>
    <w:multiLevelType w:val="hybridMultilevel"/>
    <w:tmpl w:val="FF0895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6F6FD1"/>
    <w:multiLevelType w:val="hybridMultilevel"/>
    <w:tmpl w:val="DE482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FE5B1C"/>
    <w:multiLevelType w:val="hybridMultilevel"/>
    <w:tmpl w:val="0EC29D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3A4532"/>
    <w:multiLevelType w:val="hybridMultilevel"/>
    <w:tmpl w:val="A94AE6A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E74524"/>
    <w:multiLevelType w:val="hybridMultilevel"/>
    <w:tmpl w:val="9F6EC2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70289D"/>
    <w:multiLevelType w:val="hybridMultilevel"/>
    <w:tmpl w:val="7A9C4AF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B54478"/>
    <w:multiLevelType w:val="hybridMultilevel"/>
    <w:tmpl w:val="F9085B4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EB567C"/>
    <w:multiLevelType w:val="hybridMultilevel"/>
    <w:tmpl w:val="1DF21DDA"/>
    <w:lvl w:ilvl="0" w:tplc="9856C8FC">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C815D9"/>
    <w:multiLevelType w:val="hybridMultilevel"/>
    <w:tmpl w:val="D04A3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0B56E9"/>
    <w:multiLevelType w:val="multilevel"/>
    <w:tmpl w:val="9216F4A0"/>
    <w:lvl w:ilvl="0">
      <w:start w:val="1"/>
      <w:numFmt w:val="decimal"/>
      <w:lvlText w:val="%1."/>
      <w:lvlJc w:val="left"/>
      <w:pPr>
        <w:ind w:left="720" w:hanging="360"/>
      </w:pPr>
      <w:rPr>
        <w:rFonts w:hint="default"/>
      </w:rPr>
    </w:lvl>
    <w:lvl w:ilvl="1">
      <w:start w:val="1"/>
      <w:numFmt w:val="decimal"/>
      <w:pStyle w:val="TextunderNumbered"/>
      <w:isLgl/>
      <w:lvlText w:val="%1.%2"/>
      <w:lvlJc w:val="left"/>
      <w:pPr>
        <w:ind w:left="862" w:hanging="720"/>
      </w:pPr>
      <w:rPr>
        <w:rFonts w:hint="default"/>
        <w:b w:val="0"/>
        <w:sz w:val="22"/>
        <w:szCs w:val="22"/>
      </w:rPr>
    </w:lvl>
    <w:lvl w:ilvl="2">
      <w:start w:val="1"/>
      <w:numFmt w:val="decimal"/>
      <w:pStyle w:val="NumberIndented"/>
      <w:isLgl/>
      <w:lvlText w:val="%1.%2.%3"/>
      <w:lvlJc w:val="left"/>
      <w:pPr>
        <w:ind w:left="185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D513F4E"/>
    <w:multiLevelType w:val="hybridMultilevel"/>
    <w:tmpl w:val="C652E5D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732B7C"/>
    <w:multiLevelType w:val="hybridMultilevel"/>
    <w:tmpl w:val="024803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AD5ECE"/>
    <w:multiLevelType w:val="hybridMultilevel"/>
    <w:tmpl w:val="8D102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43351C"/>
    <w:multiLevelType w:val="hybridMultilevel"/>
    <w:tmpl w:val="47C6D32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E10EFB"/>
    <w:multiLevelType w:val="multilevel"/>
    <w:tmpl w:val="FF7278E8"/>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b w:val="0"/>
        <w:sz w:val="22"/>
        <w:szCs w:val="22"/>
      </w:rPr>
    </w:lvl>
    <w:lvl w:ilvl="2">
      <w:start w:val="1"/>
      <w:numFmt w:val="decimal"/>
      <w:isLgl/>
      <w:lvlText w:val="%1.%2.%3"/>
      <w:lvlJc w:val="left"/>
      <w:pPr>
        <w:ind w:left="1854" w:hanging="720"/>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440" w:hanging="108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BF6182B"/>
    <w:multiLevelType w:val="hybridMultilevel"/>
    <w:tmpl w:val="DADCCB1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6C5852"/>
    <w:multiLevelType w:val="hybridMultilevel"/>
    <w:tmpl w:val="9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C868C0"/>
    <w:multiLevelType w:val="hybridMultilevel"/>
    <w:tmpl w:val="9D1830D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A30243"/>
    <w:multiLevelType w:val="hybridMultilevel"/>
    <w:tmpl w:val="025846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C16A5E"/>
    <w:multiLevelType w:val="hybridMultilevel"/>
    <w:tmpl w:val="B6649B9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2320460">
    <w:abstractNumId w:val="18"/>
  </w:num>
  <w:num w:numId="2" w16cid:durableId="645015266">
    <w:abstractNumId w:val="24"/>
  </w:num>
  <w:num w:numId="3" w16cid:durableId="1137337916">
    <w:abstractNumId w:val="2"/>
  </w:num>
  <w:num w:numId="4" w16cid:durableId="1662780269">
    <w:abstractNumId w:val="5"/>
  </w:num>
  <w:num w:numId="5" w16cid:durableId="426082076">
    <w:abstractNumId w:val="6"/>
  </w:num>
  <w:num w:numId="6" w16cid:durableId="1426418554">
    <w:abstractNumId w:val="11"/>
  </w:num>
  <w:num w:numId="7" w16cid:durableId="1191994829">
    <w:abstractNumId w:val="1"/>
  </w:num>
  <w:num w:numId="8" w16cid:durableId="1613974099">
    <w:abstractNumId w:val="13"/>
  </w:num>
  <w:num w:numId="9" w16cid:durableId="452988785">
    <w:abstractNumId w:val="7"/>
  </w:num>
  <w:num w:numId="10" w16cid:durableId="1908301315">
    <w:abstractNumId w:val="19"/>
  </w:num>
  <w:num w:numId="11" w16cid:durableId="595862891">
    <w:abstractNumId w:val="8"/>
  </w:num>
  <w:num w:numId="12" w16cid:durableId="1641038283">
    <w:abstractNumId w:val="22"/>
  </w:num>
  <w:num w:numId="13" w16cid:durableId="1179736979">
    <w:abstractNumId w:val="28"/>
  </w:num>
  <w:num w:numId="14" w16cid:durableId="994718850">
    <w:abstractNumId w:val="12"/>
  </w:num>
  <w:num w:numId="15" w16cid:durableId="1949434942">
    <w:abstractNumId w:val="4"/>
  </w:num>
  <w:num w:numId="16" w16cid:durableId="756824262">
    <w:abstractNumId w:val="17"/>
  </w:num>
  <w:num w:numId="17" w16cid:durableId="822047058">
    <w:abstractNumId w:val="16"/>
  </w:num>
  <w:num w:numId="18" w16cid:durableId="59182654">
    <w:abstractNumId w:val="10"/>
  </w:num>
  <w:num w:numId="19" w16cid:durableId="411124348">
    <w:abstractNumId w:val="21"/>
  </w:num>
  <w:num w:numId="20" w16cid:durableId="678190815">
    <w:abstractNumId w:val="25"/>
  </w:num>
  <w:num w:numId="21" w16cid:durableId="781265723">
    <w:abstractNumId w:val="9"/>
  </w:num>
  <w:num w:numId="22" w16cid:durableId="1692101401">
    <w:abstractNumId w:val="15"/>
  </w:num>
  <w:num w:numId="23" w16cid:durableId="502352839">
    <w:abstractNumId w:val="14"/>
  </w:num>
  <w:num w:numId="24" w16cid:durableId="814831108">
    <w:abstractNumId w:val="26"/>
  </w:num>
  <w:num w:numId="25" w16cid:durableId="1241057425">
    <w:abstractNumId w:val="27"/>
  </w:num>
  <w:num w:numId="26" w16cid:durableId="1783574868">
    <w:abstractNumId w:val="0"/>
  </w:num>
  <w:num w:numId="27" w16cid:durableId="1110317567">
    <w:abstractNumId w:val="23"/>
  </w:num>
  <w:num w:numId="28" w16cid:durableId="1022632929">
    <w:abstractNumId w:val="20"/>
  </w:num>
  <w:num w:numId="29" w16cid:durableId="78689239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61E"/>
    <w:rsid w:val="00003DBA"/>
    <w:rsid w:val="00004537"/>
    <w:rsid w:val="000045BE"/>
    <w:rsid w:val="00004D52"/>
    <w:rsid w:val="00010E3D"/>
    <w:rsid w:val="000112F4"/>
    <w:rsid w:val="0001272F"/>
    <w:rsid w:val="000133AB"/>
    <w:rsid w:val="00016BFF"/>
    <w:rsid w:val="000171C9"/>
    <w:rsid w:val="0001729D"/>
    <w:rsid w:val="00017386"/>
    <w:rsid w:val="000176A1"/>
    <w:rsid w:val="00017863"/>
    <w:rsid w:val="00017DFC"/>
    <w:rsid w:val="0002022C"/>
    <w:rsid w:val="00021C4D"/>
    <w:rsid w:val="00022F9B"/>
    <w:rsid w:val="00023CA1"/>
    <w:rsid w:val="0002509C"/>
    <w:rsid w:val="00031E59"/>
    <w:rsid w:val="000345FA"/>
    <w:rsid w:val="0003546E"/>
    <w:rsid w:val="0003577E"/>
    <w:rsid w:val="000367A6"/>
    <w:rsid w:val="00037808"/>
    <w:rsid w:val="0004004E"/>
    <w:rsid w:val="0004057B"/>
    <w:rsid w:val="00041D4E"/>
    <w:rsid w:val="00042010"/>
    <w:rsid w:val="0004227F"/>
    <w:rsid w:val="0004265B"/>
    <w:rsid w:val="00042A16"/>
    <w:rsid w:val="00043458"/>
    <w:rsid w:val="00043700"/>
    <w:rsid w:val="00043F21"/>
    <w:rsid w:val="00044390"/>
    <w:rsid w:val="0004567F"/>
    <w:rsid w:val="00045757"/>
    <w:rsid w:val="00050315"/>
    <w:rsid w:val="00051EC7"/>
    <w:rsid w:val="0005334E"/>
    <w:rsid w:val="0005456E"/>
    <w:rsid w:val="000571F8"/>
    <w:rsid w:val="00057791"/>
    <w:rsid w:val="000577B5"/>
    <w:rsid w:val="000624DB"/>
    <w:rsid w:val="00063A70"/>
    <w:rsid w:val="00063D2C"/>
    <w:rsid w:val="0006479B"/>
    <w:rsid w:val="00064A4E"/>
    <w:rsid w:val="00065D80"/>
    <w:rsid w:val="00066651"/>
    <w:rsid w:val="000668A0"/>
    <w:rsid w:val="0006756F"/>
    <w:rsid w:val="00070202"/>
    <w:rsid w:val="000736C2"/>
    <w:rsid w:val="00073908"/>
    <w:rsid w:val="00076F9A"/>
    <w:rsid w:val="00081176"/>
    <w:rsid w:val="000813D3"/>
    <w:rsid w:val="00081B35"/>
    <w:rsid w:val="000835C2"/>
    <w:rsid w:val="000835CA"/>
    <w:rsid w:val="0008376E"/>
    <w:rsid w:val="00083C60"/>
    <w:rsid w:val="00085FE7"/>
    <w:rsid w:val="00090328"/>
    <w:rsid w:val="00090759"/>
    <w:rsid w:val="000918A8"/>
    <w:rsid w:val="000925C9"/>
    <w:rsid w:val="000926E8"/>
    <w:rsid w:val="00092BA3"/>
    <w:rsid w:val="00096008"/>
    <w:rsid w:val="0009701C"/>
    <w:rsid w:val="000A2EAC"/>
    <w:rsid w:val="000A342F"/>
    <w:rsid w:val="000A59FF"/>
    <w:rsid w:val="000A7B87"/>
    <w:rsid w:val="000B0309"/>
    <w:rsid w:val="000B0687"/>
    <w:rsid w:val="000B075D"/>
    <w:rsid w:val="000B10E3"/>
    <w:rsid w:val="000B1C1F"/>
    <w:rsid w:val="000B2108"/>
    <w:rsid w:val="000B25E2"/>
    <w:rsid w:val="000B2E12"/>
    <w:rsid w:val="000B4660"/>
    <w:rsid w:val="000C0200"/>
    <w:rsid w:val="000C35E6"/>
    <w:rsid w:val="000C43E7"/>
    <w:rsid w:val="000C7B94"/>
    <w:rsid w:val="000D142C"/>
    <w:rsid w:val="000D1D8B"/>
    <w:rsid w:val="000D4945"/>
    <w:rsid w:val="000D5E78"/>
    <w:rsid w:val="000D6933"/>
    <w:rsid w:val="000E11EB"/>
    <w:rsid w:val="000E18B8"/>
    <w:rsid w:val="000E40D8"/>
    <w:rsid w:val="000E47F4"/>
    <w:rsid w:val="000E5D5E"/>
    <w:rsid w:val="000E6CB6"/>
    <w:rsid w:val="000E7EC9"/>
    <w:rsid w:val="000F01B7"/>
    <w:rsid w:val="000F0AB0"/>
    <w:rsid w:val="000F381D"/>
    <w:rsid w:val="000F4035"/>
    <w:rsid w:val="000F452D"/>
    <w:rsid w:val="000F4701"/>
    <w:rsid w:val="000F4C6E"/>
    <w:rsid w:val="000F5EA1"/>
    <w:rsid w:val="000F6815"/>
    <w:rsid w:val="00101442"/>
    <w:rsid w:val="00112117"/>
    <w:rsid w:val="0011504B"/>
    <w:rsid w:val="00121735"/>
    <w:rsid w:val="00121924"/>
    <w:rsid w:val="00122834"/>
    <w:rsid w:val="00123430"/>
    <w:rsid w:val="00126A30"/>
    <w:rsid w:val="001275B6"/>
    <w:rsid w:val="00127A4C"/>
    <w:rsid w:val="00130554"/>
    <w:rsid w:val="00132E19"/>
    <w:rsid w:val="00133174"/>
    <w:rsid w:val="00134034"/>
    <w:rsid w:val="001371A8"/>
    <w:rsid w:val="00137F29"/>
    <w:rsid w:val="001404F5"/>
    <w:rsid w:val="001408B8"/>
    <w:rsid w:val="001420F2"/>
    <w:rsid w:val="00147652"/>
    <w:rsid w:val="0015082E"/>
    <w:rsid w:val="00150918"/>
    <w:rsid w:val="0015249F"/>
    <w:rsid w:val="0015674A"/>
    <w:rsid w:val="00157A23"/>
    <w:rsid w:val="001606A3"/>
    <w:rsid w:val="00160D87"/>
    <w:rsid w:val="00162B0E"/>
    <w:rsid w:val="00162B3F"/>
    <w:rsid w:val="0016398C"/>
    <w:rsid w:val="0016483B"/>
    <w:rsid w:val="00165EED"/>
    <w:rsid w:val="0016671A"/>
    <w:rsid w:val="00172CD9"/>
    <w:rsid w:val="00174AA9"/>
    <w:rsid w:val="001767A3"/>
    <w:rsid w:val="001817A0"/>
    <w:rsid w:val="00181B05"/>
    <w:rsid w:val="001822FE"/>
    <w:rsid w:val="00183E2D"/>
    <w:rsid w:val="00185308"/>
    <w:rsid w:val="001856AD"/>
    <w:rsid w:val="001906DC"/>
    <w:rsid w:val="00190E8B"/>
    <w:rsid w:val="00191EB6"/>
    <w:rsid w:val="001928EC"/>
    <w:rsid w:val="001938AC"/>
    <w:rsid w:val="0019454A"/>
    <w:rsid w:val="00195D29"/>
    <w:rsid w:val="001970CE"/>
    <w:rsid w:val="00197413"/>
    <w:rsid w:val="001A1CCE"/>
    <w:rsid w:val="001A325D"/>
    <w:rsid w:val="001A384B"/>
    <w:rsid w:val="001A4371"/>
    <w:rsid w:val="001A46C1"/>
    <w:rsid w:val="001A52D8"/>
    <w:rsid w:val="001A5946"/>
    <w:rsid w:val="001A5A62"/>
    <w:rsid w:val="001A6F79"/>
    <w:rsid w:val="001A7634"/>
    <w:rsid w:val="001A78AC"/>
    <w:rsid w:val="001A7B7D"/>
    <w:rsid w:val="001B1C01"/>
    <w:rsid w:val="001B2E01"/>
    <w:rsid w:val="001B7A17"/>
    <w:rsid w:val="001C069E"/>
    <w:rsid w:val="001C17E2"/>
    <w:rsid w:val="001C2D31"/>
    <w:rsid w:val="001C33D0"/>
    <w:rsid w:val="001C36AB"/>
    <w:rsid w:val="001C4CE8"/>
    <w:rsid w:val="001C5CD1"/>
    <w:rsid w:val="001C5DBB"/>
    <w:rsid w:val="001C64B9"/>
    <w:rsid w:val="001C7985"/>
    <w:rsid w:val="001D0829"/>
    <w:rsid w:val="001D1514"/>
    <w:rsid w:val="001D372F"/>
    <w:rsid w:val="001D41D8"/>
    <w:rsid w:val="001D7762"/>
    <w:rsid w:val="001D7D40"/>
    <w:rsid w:val="001E0597"/>
    <w:rsid w:val="001E1AF8"/>
    <w:rsid w:val="001E2FDA"/>
    <w:rsid w:val="001E43FF"/>
    <w:rsid w:val="001E53E7"/>
    <w:rsid w:val="001F0FD2"/>
    <w:rsid w:val="001F41D2"/>
    <w:rsid w:val="001F5EAB"/>
    <w:rsid w:val="001F5FDA"/>
    <w:rsid w:val="001F693E"/>
    <w:rsid w:val="00201A2D"/>
    <w:rsid w:val="00201C64"/>
    <w:rsid w:val="00203798"/>
    <w:rsid w:val="00204900"/>
    <w:rsid w:val="00204A4F"/>
    <w:rsid w:val="00205E97"/>
    <w:rsid w:val="00207497"/>
    <w:rsid w:val="00207DDF"/>
    <w:rsid w:val="0021088F"/>
    <w:rsid w:val="00210A23"/>
    <w:rsid w:val="00211907"/>
    <w:rsid w:val="00211D28"/>
    <w:rsid w:val="00212E21"/>
    <w:rsid w:val="002158C4"/>
    <w:rsid w:val="002174E0"/>
    <w:rsid w:val="00217FE1"/>
    <w:rsid w:val="00220F00"/>
    <w:rsid w:val="00222E24"/>
    <w:rsid w:val="002230AE"/>
    <w:rsid w:val="00224601"/>
    <w:rsid w:val="00224BE0"/>
    <w:rsid w:val="00232558"/>
    <w:rsid w:val="00234077"/>
    <w:rsid w:val="002341A1"/>
    <w:rsid w:val="0024044A"/>
    <w:rsid w:val="002431D0"/>
    <w:rsid w:val="002533EA"/>
    <w:rsid w:val="00253810"/>
    <w:rsid w:val="0025528A"/>
    <w:rsid w:val="00257C2C"/>
    <w:rsid w:val="00257FB0"/>
    <w:rsid w:val="0026067F"/>
    <w:rsid w:val="0026077A"/>
    <w:rsid w:val="002623D5"/>
    <w:rsid w:val="002669D2"/>
    <w:rsid w:val="00266F01"/>
    <w:rsid w:val="00271157"/>
    <w:rsid w:val="00271286"/>
    <w:rsid w:val="0027461F"/>
    <w:rsid w:val="0027568E"/>
    <w:rsid w:val="00276267"/>
    <w:rsid w:val="00276D42"/>
    <w:rsid w:val="0027739B"/>
    <w:rsid w:val="0027774E"/>
    <w:rsid w:val="00280481"/>
    <w:rsid w:val="00282C27"/>
    <w:rsid w:val="00283798"/>
    <w:rsid w:val="00290777"/>
    <w:rsid w:val="00290819"/>
    <w:rsid w:val="00291F0C"/>
    <w:rsid w:val="00292F3F"/>
    <w:rsid w:val="00293126"/>
    <w:rsid w:val="0029397F"/>
    <w:rsid w:val="002939FD"/>
    <w:rsid w:val="00293E7A"/>
    <w:rsid w:val="00294CFE"/>
    <w:rsid w:val="002A0778"/>
    <w:rsid w:val="002A0A4D"/>
    <w:rsid w:val="002A0C40"/>
    <w:rsid w:val="002A1A16"/>
    <w:rsid w:val="002A1CDA"/>
    <w:rsid w:val="002A2470"/>
    <w:rsid w:val="002A25A7"/>
    <w:rsid w:val="002A2FAA"/>
    <w:rsid w:val="002A3CE0"/>
    <w:rsid w:val="002A3D73"/>
    <w:rsid w:val="002B0148"/>
    <w:rsid w:val="002B05C7"/>
    <w:rsid w:val="002B07BE"/>
    <w:rsid w:val="002B2A7C"/>
    <w:rsid w:val="002B72B5"/>
    <w:rsid w:val="002C0841"/>
    <w:rsid w:val="002C0DC0"/>
    <w:rsid w:val="002C2E6E"/>
    <w:rsid w:val="002C639A"/>
    <w:rsid w:val="002D0A9F"/>
    <w:rsid w:val="002D2265"/>
    <w:rsid w:val="002D2803"/>
    <w:rsid w:val="002D2C2A"/>
    <w:rsid w:val="002D48B1"/>
    <w:rsid w:val="002E2AED"/>
    <w:rsid w:val="002E4B6F"/>
    <w:rsid w:val="002E5DDF"/>
    <w:rsid w:val="002E740A"/>
    <w:rsid w:val="002E7FF2"/>
    <w:rsid w:val="002F1448"/>
    <w:rsid w:val="002F15FE"/>
    <w:rsid w:val="002F1D73"/>
    <w:rsid w:val="002F22EB"/>
    <w:rsid w:val="002F2679"/>
    <w:rsid w:val="002F2CA8"/>
    <w:rsid w:val="002F2E68"/>
    <w:rsid w:val="002F36FD"/>
    <w:rsid w:val="002F777F"/>
    <w:rsid w:val="003049A0"/>
    <w:rsid w:val="00305C2A"/>
    <w:rsid w:val="00307AA3"/>
    <w:rsid w:val="00307FC6"/>
    <w:rsid w:val="00310A4D"/>
    <w:rsid w:val="003115A7"/>
    <w:rsid w:val="0031376D"/>
    <w:rsid w:val="00313A11"/>
    <w:rsid w:val="00313D5A"/>
    <w:rsid w:val="00315386"/>
    <w:rsid w:val="00315EA8"/>
    <w:rsid w:val="003176A8"/>
    <w:rsid w:val="00317775"/>
    <w:rsid w:val="003179F5"/>
    <w:rsid w:val="00317BB5"/>
    <w:rsid w:val="00320517"/>
    <w:rsid w:val="0032227C"/>
    <w:rsid w:val="00322D47"/>
    <w:rsid w:val="003243C7"/>
    <w:rsid w:val="00325292"/>
    <w:rsid w:val="00326320"/>
    <w:rsid w:val="00326EF4"/>
    <w:rsid w:val="003272BF"/>
    <w:rsid w:val="00327A62"/>
    <w:rsid w:val="003312F4"/>
    <w:rsid w:val="003328DC"/>
    <w:rsid w:val="00332EB5"/>
    <w:rsid w:val="00333E3A"/>
    <w:rsid w:val="00336078"/>
    <w:rsid w:val="00337DD3"/>
    <w:rsid w:val="003419A2"/>
    <w:rsid w:val="00343B8B"/>
    <w:rsid w:val="003445E8"/>
    <w:rsid w:val="003448FE"/>
    <w:rsid w:val="00345E63"/>
    <w:rsid w:val="00346487"/>
    <w:rsid w:val="003471AE"/>
    <w:rsid w:val="00347C58"/>
    <w:rsid w:val="00352380"/>
    <w:rsid w:val="00355A01"/>
    <w:rsid w:val="003564AC"/>
    <w:rsid w:val="003571F5"/>
    <w:rsid w:val="00357B46"/>
    <w:rsid w:val="00360F64"/>
    <w:rsid w:val="003637B2"/>
    <w:rsid w:val="003643AB"/>
    <w:rsid w:val="00370F72"/>
    <w:rsid w:val="0037113E"/>
    <w:rsid w:val="003716C4"/>
    <w:rsid w:val="003760A9"/>
    <w:rsid w:val="0037686D"/>
    <w:rsid w:val="00376922"/>
    <w:rsid w:val="00377708"/>
    <w:rsid w:val="0038075B"/>
    <w:rsid w:val="0038258D"/>
    <w:rsid w:val="00384BB1"/>
    <w:rsid w:val="003866CA"/>
    <w:rsid w:val="00387352"/>
    <w:rsid w:val="00387DB9"/>
    <w:rsid w:val="00390466"/>
    <w:rsid w:val="00390DC3"/>
    <w:rsid w:val="003911FB"/>
    <w:rsid w:val="003940EE"/>
    <w:rsid w:val="00394DD9"/>
    <w:rsid w:val="00395962"/>
    <w:rsid w:val="00396753"/>
    <w:rsid w:val="0039681C"/>
    <w:rsid w:val="00396B64"/>
    <w:rsid w:val="003A0192"/>
    <w:rsid w:val="003A0E84"/>
    <w:rsid w:val="003A1684"/>
    <w:rsid w:val="003A3BA9"/>
    <w:rsid w:val="003A3E66"/>
    <w:rsid w:val="003A641B"/>
    <w:rsid w:val="003A68E6"/>
    <w:rsid w:val="003B0D0D"/>
    <w:rsid w:val="003B1142"/>
    <w:rsid w:val="003B11D5"/>
    <w:rsid w:val="003B12A4"/>
    <w:rsid w:val="003B1590"/>
    <w:rsid w:val="003B165F"/>
    <w:rsid w:val="003B3E5E"/>
    <w:rsid w:val="003B4994"/>
    <w:rsid w:val="003C06FE"/>
    <w:rsid w:val="003C17C5"/>
    <w:rsid w:val="003C2363"/>
    <w:rsid w:val="003C2A73"/>
    <w:rsid w:val="003C31E0"/>
    <w:rsid w:val="003C36E6"/>
    <w:rsid w:val="003C4C62"/>
    <w:rsid w:val="003C5A0B"/>
    <w:rsid w:val="003C62A3"/>
    <w:rsid w:val="003D0A40"/>
    <w:rsid w:val="003D3209"/>
    <w:rsid w:val="003D3792"/>
    <w:rsid w:val="003D7BE5"/>
    <w:rsid w:val="003E089B"/>
    <w:rsid w:val="003E2E5C"/>
    <w:rsid w:val="003E4A25"/>
    <w:rsid w:val="003E5D66"/>
    <w:rsid w:val="003E7898"/>
    <w:rsid w:val="003F411A"/>
    <w:rsid w:val="003F7688"/>
    <w:rsid w:val="00400216"/>
    <w:rsid w:val="004028C0"/>
    <w:rsid w:val="00403333"/>
    <w:rsid w:val="00403AD9"/>
    <w:rsid w:val="00404B6B"/>
    <w:rsid w:val="004050C2"/>
    <w:rsid w:val="00405FD2"/>
    <w:rsid w:val="00411DF5"/>
    <w:rsid w:val="0041485A"/>
    <w:rsid w:val="0041626D"/>
    <w:rsid w:val="004178EA"/>
    <w:rsid w:val="004215A3"/>
    <w:rsid w:val="004246E9"/>
    <w:rsid w:val="004246EA"/>
    <w:rsid w:val="004251DE"/>
    <w:rsid w:val="00425485"/>
    <w:rsid w:val="00425D14"/>
    <w:rsid w:val="00425DC3"/>
    <w:rsid w:val="00426366"/>
    <w:rsid w:val="00427455"/>
    <w:rsid w:val="004324DC"/>
    <w:rsid w:val="00432A79"/>
    <w:rsid w:val="004333D4"/>
    <w:rsid w:val="0043481F"/>
    <w:rsid w:val="004358C0"/>
    <w:rsid w:val="004373D0"/>
    <w:rsid w:val="004405CF"/>
    <w:rsid w:val="00442A23"/>
    <w:rsid w:val="00443418"/>
    <w:rsid w:val="00444DBF"/>
    <w:rsid w:val="0044519D"/>
    <w:rsid w:val="00446D25"/>
    <w:rsid w:val="0045158B"/>
    <w:rsid w:val="00452243"/>
    <w:rsid w:val="004523F3"/>
    <w:rsid w:val="00452FEA"/>
    <w:rsid w:val="00453EF0"/>
    <w:rsid w:val="00457C0E"/>
    <w:rsid w:val="0046084F"/>
    <w:rsid w:val="00461491"/>
    <w:rsid w:val="00463EE9"/>
    <w:rsid w:val="00464554"/>
    <w:rsid w:val="00466C16"/>
    <w:rsid w:val="0047472E"/>
    <w:rsid w:val="004768D9"/>
    <w:rsid w:val="0048018B"/>
    <w:rsid w:val="0048130F"/>
    <w:rsid w:val="004837CB"/>
    <w:rsid w:val="00484124"/>
    <w:rsid w:val="004846D3"/>
    <w:rsid w:val="004848C4"/>
    <w:rsid w:val="0048538C"/>
    <w:rsid w:val="00485B97"/>
    <w:rsid w:val="00485E3A"/>
    <w:rsid w:val="0048654C"/>
    <w:rsid w:val="00486E71"/>
    <w:rsid w:val="004875B0"/>
    <w:rsid w:val="0048791F"/>
    <w:rsid w:val="00491CC6"/>
    <w:rsid w:val="00491CE7"/>
    <w:rsid w:val="00495FC0"/>
    <w:rsid w:val="00496CA4"/>
    <w:rsid w:val="00497BE0"/>
    <w:rsid w:val="004A16DA"/>
    <w:rsid w:val="004A22D3"/>
    <w:rsid w:val="004A3179"/>
    <w:rsid w:val="004A3772"/>
    <w:rsid w:val="004A47F8"/>
    <w:rsid w:val="004B0BA9"/>
    <w:rsid w:val="004B12D8"/>
    <w:rsid w:val="004B21A9"/>
    <w:rsid w:val="004B33F8"/>
    <w:rsid w:val="004B3689"/>
    <w:rsid w:val="004B3F1F"/>
    <w:rsid w:val="004B5526"/>
    <w:rsid w:val="004B5FD6"/>
    <w:rsid w:val="004C25D7"/>
    <w:rsid w:val="004C26B6"/>
    <w:rsid w:val="004C2F73"/>
    <w:rsid w:val="004C4036"/>
    <w:rsid w:val="004C53D0"/>
    <w:rsid w:val="004C5D98"/>
    <w:rsid w:val="004C70EA"/>
    <w:rsid w:val="004C76C4"/>
    <w:rsid w:val="004D1B74"/>
    <w:rsid w:val="004D1DA4"/>
    <w:rsid w:val="004D24FD"/>
    <w:rsid w:val="004D2776"/>
    <w:rsid w:val="004D2F7F"/>
    <w:rsid w:val="004D3C9E"/>
    <w:rsid w:val="004D49FB"/>
    <w:rsid w:val="004D6846"/>
    <w:rsid w:val="004D69E7"/>
    <w:rsid w:val="004D73DF"/>
    <w:rsid w:val="004E0381"/>
    <w:rsid w:val="004E1D0A"/>
    <w:rsid w:val="004E3357"/>
    <w:rsid w:val="004E4E7F"/>
    <w:rsid w:val="004E5EE5"/>
    <w:rsid w:val="004E7AF3"/>
    <w:rsid w:val="004F27D1"/>
    <w:rsid w:val="004F4795"/>
    <w:rsid w:val="005005E5"/>
    <w:rsid w:val="0050169A"/>
    <w:rsid w:val="00501EBF"/>
    <w:rsid w:val="00506DF0"/>
    <w:rsid w:val="00506FE7"/>
    <w:rsid w:val="00510D3E"/>
    <w:rsid w:val="00513F84"/>
    <w:rsid w:val="00515634"/>
    <w:rsid w:val="005158C8"/>
    <w:rsid w:val="00515A7B"/>
    <w:rsid w:val="005162F9"/>
    <w:rsid w:val="005227C1"/>
    <w:rsid w:val="00522CB5"/>
    <w:rsid w:val="00523956"/>
    <w:rsid w:val="00533CBB"/>
    <w:rsid w:val="00535F56"/>
    <w:rsid w:val="00536500"/>
    <w:rsid w:val="00536743"/>
    <w:rsid w:val="00536A02"/>
    <w:rsid w:val="00536C2F"/>
    <w:rsid w:val="005370B4"/>
    <w:rsid w:val="00540588"/>
    <w:rsid w:val="0054130B"/>
    <w:rsid w:val="005436F6"/>
    <w:rsid w:val="00544215"/>
    <w:rsid w:val="00545497"/>
    <w:rsid w:val="00545565"/>
    <w:rsid w:val="00545C9E"/>
    <w:rsid w:val="00546319"/>
    <w:rsid w:val="00550F13"/>
    <w:rsid w:val="00551935"/>
    <w:rsid w:val="00556703"/>
    <w:rsid w:val="005602E0"/>
    <w:rsid w:val="0056448C"/>
    <w:rsid w:val="005648C6"/>
    <w:rsid w:val="00564E21"/>
    <w:rsid w:val="005662B4"/>
    <w:rsid w:val="00570C54"/>
    <w:rsid w:val="00570D2F"/>
    <w:rsid w:val="005713F7"/>
    <w:rsid w:val="00571A5E"/>
    <w:rsid w:val="005726FB"/>
    <w:rsid w:val="00573C95"/>
    <w:rsid w:val="00573FE8"/>
    <w:rsid w:val="00574211"/>
    <w:rsid w:val="0057744B"/>
    <w:rsid w:val="00577AE6"/>
    <w:rsid w:val="00581CE1"/>
    <w:rsid w:val="005858C1"/>
    <w:rsid w:val="0058672B"/>
    <w:rsid w:val="005873DF"/>
    <w:rsid w:val="005917B0"/>
    <w:rsid w:val="00591E18"/>
    <w:rsid w:val="005933A3"/>
    <w:rsid w:val="00595844"/>
    <w:rsid w:val="00595A37"/>
    <w:rsid w:val="00596190"/>
    <w:rsid w:val="00596851"/>
    <w:rsid w:val="0059789F"/>
    <w:rsid w:val="005A2915"/>
    <w:rsid w:val="005A2A75"/>
    <w:rsid w:val="005A352E"/>
    <w:rsid w:val="005A5149"/>
    <w:rsid w:val="005A543B"/>
    <w:rsid w:val="005A5628"/>
    <w:rsid w:val="005A58E4"/>
    <w:rsid w:val="005B0107"/>
    <w:rsid w:val="005B1927"/>
    <w:rsid w:val="005B23E9"/>
    <w:rsid w:val="005C0DA2"/>
    <w:rsid w:val="005C14C9"/>
    <w:rsid w:val="005C1609"/>
    <w:rsid w:val="005C17F4"/>
    <w:rsid w:val="005C59E4"/>
    <w:rsid w:val="005C6DDE"/>
    <w:rsid w:val="005C76C0"/>
    <w:rsid w:val="005D0908"/>
    <w:rsid w:val="005D1B3A"/>
    <w:rsid w:val="005D1D41"/>
    <w:rsid w:val="005D2269"/>
    <w:rsid w:val="005D2CF1"/>
    <w:rsid w:val="005D3A74"/>
    <w:rsid w:val="005D4219"/>
    <w:rsid w:val="005D4791"/>
    <w:rsid w:val="005D6076"/>
    <w:rsid w:val="005D64CA"/>
    <w:rsid w:val="005E0A6E"/>
    <w:rsid w:val="005E25BE"/>
    <w:rsid w:val="005E286A"/>
    <w:rsid w:val="005E2DC0"/>
    <w:rsid w:val="005E38D9"/>
    <w:rsid w:val="005E53FB"/>
    <w:rsid w:val="005F118E"/>
    <w:rsid w:val="005F37FB"/>
    <w:rsid w:val="005F3855"/>
    <w:rsid w:val="005F503A"/>
    <w:rsid w:val="005F6D84"/>
    <w:rsid w:val="00605984"/>
    <w:rsid w:val="00605FA4"/>
    <w:rsid w:val="00605FED"/>
    <w:rsid w:val="00606AED"/>
    <w:rsid w:val="00606E72"/>
    <w:rsid w:val="0060757A"/>
    <w:rsid w:val="006075F1"/>
    <w:rsid w:val="0060762C"/>
    <w:rsid w:val="006105D3"/>
    <w:rsid w:val="006163E8"/>
    <w:rsid w:val="00616AB9"/>
    <w:rsid w:val="00617145"/>
    <w:rsid w:val="00622E0F"/>
    <w:rsid w:val="00623097"/>
    <w:rsid w:val="006257B5"/>
    <w:rsid w:val="00625ED7"/>
    <w:rsid w:val="0062739A"/>
    <w:rsid w:val="006275DA"/>
    <w:rsid w:val="00631E3F"/>
    <w:rsid w:val="00634ABA"/>
    <w:rsid w:val="00634EB7"/>
    <w:rsid w:val="00637024"/>
    <w:rsid w:val="00640437"/>
    <w:rsid w:val="00641D60"/>
    <w:rsid w:val="00642303"/>
    <w:rsid w:val="006435FE"/>
    <w:rsid w:val="00643CE0"/>
    <w:rsid w:val="00643E3E"/>
    <w:rsid w:val="006450DF"/>
    <w:rsid w:val="006460CF"/>
    <w:rsid w:val="00646831"/>
    <w:rsid w:val="00647B45"/>
    <w:rsid w:val="006523C1"/>
    <w:rsid w:val="0065434F"/>
    <w:rsid w:val="00657A03"/>
    <w:rsid w:val="00662930"/>
    <w:rsid w:val="00662D98"/>
    <w:rsid w:val="00663A58"/>
    <w:rsid w:val="006654BB"/>
    <w:rsid w:val="00673FF2"/>
    <w:rsid w:val="00674356"/>
    <w:rsid w:val="00675B12"/>
    <w:rsid w:val="006763AD"/>
    <w:rsid w:val="0067694C"/>
    <w:rsid w:val="00676C1F"/>
    <w:rsid w:val="006800AB"/>
    <w:rsid w:val="0068031D"/>
    <w:rsid w:val="00683B91"/>
    <w:rsid w:val="00683E9F"/>
    <w:rsid w:val="0068410D"/>
    <w:rsid w:val="006863DA"/>
    <w:rsid w:val="0069077F"/>
    <w:rsid w:val="00690B4E"/>
    <w:rsid w:val="0069210B"/>
    <w:rsid w:val="006923B3"/>
    <w:rsid w:val="0069463E"/>
    <w:rsid w:val="006955AC"/>
    <w:rsid w:val="00695B4F"/>
    <w:rsid w:val="0069651F"/>
    <w:rsid w:val="00696EFE"/>
    <w:rsid w:val="006A2A0E"/>
    <w:rsid w:val="006A3266"/>
    <w:rsid w:val="006A3AAF"/>
    <w:rsid w:val="006A4265"/>
    <w:rsid w:val="006A4880"/>
    <w:rsid w:val="006A48D4"/>
    <w:rsid w:val="006A5C29"/>
    <w:rsid w:val="006A6566"/>
    <w:rsid w:val="006A6E57"/>
    <w:rsid w:val="006A753E"/>
    <w:rsid w:val="006B3550"/>
    <w:rsid w:val="006B3737"/>
    <w:rsid w:val="006B631F"/>
    <w:rsid w:val="006B7438"/>
    <w:rsid w:val="006B7881"/>
    <w:rsid w:val="006C224E"/>
    <w:rsid w:val="006C2DE2"/>
    <w:rsid w:val="006C30F0"/>
    <w:rsid w:val="006C403C"/>
    <w:rsid w:val="006C4321"/>
    <w:rsid w:val="006C5247"/>
    <w:rsid w:val="006C7DA5"/>
    <w:rsid w:val="006D0A27"/>
    <w:rsid w:val="006D21A7"/>
    <w:rsid w:val="006D29E8"/>
    <w:rsid w:val="006D6D56"/>
    <w:rsid w:val="006D7190"/>
    <w:rsid w:val="006E2AE0"/>
    <w:rsid w:val="006E49F4"/>
    <w:rsid w:val="006E52DD"/>
    <w:rsid w:val="006E5CEC"/>
    <w:rsid w:val="006E65D6"/>
    <w:rsid w:val="006F19EE"/>
    <w:rsid w:val="006F3CAE"/>
    <w:rsid w:val="006F4017"/>
    <w:rsid w:val="006F6B00"/>
    <w:rsid w:val="00700151"/>
    <w:rsid w:val="007003AE"/>
    <w:rsid w:val="00700D3A"/>
    <w:rsid w:val="0070151E"/>
    <w:rsid w:val="0070247E"/>
    <w:rsid w:val="007025CC"/>
    <w:rsid w:val="00705C41"/>
    <w:rsid w:val="0070654F"/>
    <w:rsid w:val="007067AF"/>
    <w:rsid w:val="00710811"/>
    <w:rsid w:val="00710909"/>
    <w:rsid w:val="00710D36"/>
    <w:rsid w:val="007141D9"/>
    <w:rsid w:val="007141E2"/>
    <w:rsid w:val="0071468D"/>
    <w:rsid w:val="00714A4A"/>
    <w:rsid w:val="00715136"/>
    <w:rsid w:val="00716D5F"/>
    <w:rsid w:val="007213EB"/>
    <w:rsid w:val="00721A31"/>
    <w:rsid w:val="0072550E"/>
    <w:rsid w:val="00730388"/>
    <w:rsid w:val="0073074C"/>
    <w:rsid w:val="00732FCE"/>
    <w:rsid w:val="0073377D"/>
    <w:rsid w:val="00734C0C"/>
    <w:rsid w:val="007356C3"/>
    <w:rsid w:val="00737734"/>
    <w:rsid w:val="0074355E"/>
    <w:rsid w:val="0074426D"/>
    <w:rsid w:val="0074483B"/>
    <w:rsid w:val="00744C81"/>
    <w:rsid w:val="00745CE6"/>
    <w:rsid w:val="00746B35"/>
    <w:rsid w:val="00747C22"/>
    <w:rsid w:val="0075180F"/>
    <w:rsid w:val="007518AF"/>
    <w:rsid w:val="00753E1C"/>
    <w:rsid w:val="0075440C"/>
    <w:rsid w:val="00756E16"/>
    <w:rsid w:val="007600E1"/>
    <w:rsid w:val="007608E0"/>
    <w:rsid w:val="007609D5"/>
    <w:rsid w:val="00760E1E"/>
    <w:rsid w:val="00761C12"/>
    <w:rsid w:val="007636F7"/>
    <w:rsid w:val="00764350"/>
    <w:rsid w:val="00764ABE"/>
    <w:rsid w:val="00765161"/>
    <w:rsid w:val="00765D4E"/>
    <w:rsid w:val="007675BF"/>
    <w:rsid w:val="00767F8E"/>
    <w:rsid w:val="00770AAA"/>
    <w:rsid w:val="007729AE"/>
    <w:rsid w:val="00774D47"/>
    <w:rsid w:val="007752D0"/>
    <w:rsid w:val="007758C7"/>
    <w:rsid w:val="00775A35"/>
    <w:rsid w:val="00780BDA"/>
    <w:rsid w:val="00782683"/>
    <w:rsid w:val="00782B7D"/>
    <w:rsid w:val="007857FB"/>
    <w:rsid w:val="00785970"/>
    <w:rsid w:val="00790482"/>
    <w:rsid w:val="00790919"/>
    <w:rsid w:val="007915A4"/>
    <w:rsid w:val="0079182C"/>
    <w:rsid w:val="00793404"/>
    <w:rsid w:val="007954D7"/>
    <w:rsid w:val="00795602"/>
    <w:rsid w:val="00796CF8"/>
    <w:rsid w:val="00797D30"/>
    <w:rsid w:val="007A24F4"/>
    <w:rsid w:val="007A39C6"/>
    <w:rsid w:val="007A43DB"/>
    <w:rsid w:val="007A664B"/>
    <w:rsid w:val="007B0860"/>
    <w:rsid w:val="007B47F9"/>
    <w:rsid w:val="007B501D"/>
    <w:rsid w:val="007B53D6"/>
    <w:rsid w:val="007B5A96"/>
    <w:rsid w:val="007B7113"/>
    <w:rsid w:val="007B78E5"/>
    <w:rsid w:val="007C1293"/>
    <w:rsid w:val="007C2792"/>
    <w:rsid w:val="007C30BC"/>
    <w:rsid w:val="007C5281"/>
    <w:rsid w:val="007C52C6"/>
    <w:rsid w:val="007C589C"/>
    <w:rsid w:val="007C7CE5"/>
    <w:rsid w:val="007D075F"/>
    <w:rsid w:val="007D0EDD"/>
    <w:rsid w:val="007D36EF"/>
    <w:rsid w:val="007D46F9"/>
    <w:rsid w:val="007D5502"/>
    <w:rsid w:val="007D6688"/>
    <w:rsid w:val="007D6FD9"/>
    <w:rsid w:val="007D7546"/>
    <w:rsid w:val="007E173E"/>
    <w:rsid w:val="007E21C8"/>
    <w:rsid w:val="007E2D2F"/>
    <w:rsid w:val="007E2DAE"/>
    <w:rsid w:val="007E4338"/>
    <w:rsid w:val="007E455D"/>
    <w:rsid w:val="007E784E"/>
    <w:rsid w:val="007F0100"/>
    <w:rsid w:val="007F0219"/>
    <w:rsid w:val="007F11DB"/>
    <w:rsid w:val="007F3488"/>
    <w:rsid w:val="007F5B4A"/>
    <w:rsid w:val="007F73A3"/>
    <w:rsid w:val="007F7AA6"/>
    <w:rsid w:val="0080165E"/>
    <w:rsid w:val="008021E8"/>
    <w:rsid w:val="00802641"/>
    <w:rsid w:val="00802D1D"/>
    <w:rsid w:val="008049F8"/>
    <w:rsid w:val="00804F4B"/>
    <w:rsid w:val="0080599C"/>
    <w:rsid w:val="00806A55"/>
    <w:rsid w:val="00807436"/>
    <w:rsid w:val="00812427"/>
    <w:rsid w:val="00813978"/>
    <w:rsid w:val="00815410"/>
    <w:rsid w:val="008159C0"/>
    <w:rsid w:val="00820622"/>
    <w:rsid w:val="00822677"/>
    <w:rsid w:val="00822DD6"/>
    <w:rsid w:val="00823033"/>
    <w:rsid w:val="008258C1"/>
    <w:rsid w:val="00825F9E"/>
    <w:rsid w:val="00826EA1"/>
    <w:rsid w:val="00827843"/>
    <w:rsid w:val="0083020E"/>
    <w:rsid w:val="0083038D"/>
    <w:rsid w:val="008329A0"/>
    <w:rsid w:val="00833E2A"/>
    <w:rsid w:val="00836785"/>
    <w:rsid w:val="00836860"/>
    <w:rsid w:val="00840C75"/>
    <w:rsid w:val="008411E4"/>
    <w:rsid w:val="0084161E"/>
    <w:rsid w:val="00841AA4"/>
    <w:rsid w:val="00841E2F"/>
    <w:rsid w:val="008423C7"/>
    <w:rsid w:val="008424E2"/>
    <w:rsid w:val="008433EB"/>
    <w:rsid w:val="00843E68"/>
    <w:rsid w:val="008440E9"/>
    <w:rsid w:val="00844868"/>
    <w:rsid w:val="008448EC"/>
    <w:rsid w:val="00847954"/>
    <w:rsid w:val="00854215"/>
    <w:rsid w:val="0085455D"/>
    <w:rsid w:val="00854566"/>
    <w:rsid w:val="00856EA2"/>
    <w:rsid w:val="00856ECD"/>
    <w:rsid w:val="00857945"/>
    <w:rsid w:val="00857D0C"/>
    <w:rsid w:val="00861284"/>
    <w:rsid w:val="00861521"/>
    <w:rsid w:val="0086279C"/>
    <w:rsid w:val="0086641B"/>
    <w:rsid w:val="00867238"/>
    <w:rsid w:val="008718BD"/>
    <w:rsid w:val="00872D37"/>
    <w:rsid w:val="00873581"/>
    <w:rsid w:val="008735DC"/>
    <w:rsid w:val="00873ECF"/>
    <w:rsid w:val="00874545"/>
    <w:rsid w:val="0087477B"/>
    <w:rsid w:val="00874BE4"/>
    <w:rsid w:val="008751D3"/>
    <w:rsid w:val="008756D7"/>
    <w:rsid w:val="00875E11"/>
    <w:rsid w:val="00876653"/>
    <w:rsid w:val="00876B3B"/>
    <w:rsid w:val="0088025A"/>
    <w:rsid w:val="008812EC"/>
    <w:rsid w:val="00882918"/>
    <w:rsid w:val="00882F84"/>
    <w:rsid w:val="0088318C"/>
    <w:rsid w:val="008832D8"/>
    <w:rsid w:val="00884E94"/>
    <w:rsid w:val="00886E5B"/>
    <w:rsid w:val="008909D9"/>
    <w:rsid w:val="008952C1"/>
    <w:rsid w:val="0089713F"/>
    <w:rsid w:val="008A0B29"/>
    <w:rsid w:val="008A3145"/>
    <w:rsid w:val="008A3303"/>
    <w:rsid w:val="008A3DB0"/>
    <w:rsid w:val="008A6BE4"/>
    <w:rsid w:val="008B1A62"/>
    <w:rsid w:val="008B1F21"/>
    <w:rsid w:val="008B2167"/>
    <w:rsid w:val="008B3A8B"/>
    <w:rsid w:val="008B4370"/>
    <w:rsid w:val="008B501F"/>
    <w:rsid w:val="008B68E1"/>
    <w:rsid w:val="008B6B60"/>
    <w:rsid w:val="008C2F51"/>
    <w:rsid w:val="008C381B"/>
    <w:rsid w:val="008C499B"/>
    <w:rsid w:val="008C5391"/>
    <w:rsid w:val="008C572B"/>
    <w:rsid w:val="008C626F"/>
    <w:rsid w:val="008C652B"/>
    <w:rsid w:val="008C75D3"/>
    <w:rsid w:val="008C7A0D"/>
    <w:rsid w:val="008C7EAB"/>
    <w:rsid w:val="008D251E"/>
    <w:rsid w:val="008D3C83"/>
    <w:rsid w:val="008D51D5"/>
    <w:rsid w:val="008D5406"/>
    <w:rsid w:val="008D6992"/>
    <w:rsid w:val="008D6BC7"/>
    <w:rsid w:val="008E022C"/>
    <w:rsid w:val="008E0C59"/>
    <w:rsid w:val="008E38A5"/>
    <w:rsid w:val="008E4E42"/>
    <w:rsid w:val="008E4F18"/>
    <w:rsid w:val="008E5929"/>
    <w:rsid w:val="008E634E"/>
    <w:rsid w:val="008E6555"/>
    <w:rsid w:val="008F0DDA"/>
    <w:rsid w:val="008F12C9"/>
    <w:rsid w:val="008F38FA"/>
    <w:rsid w:val="008F3A05"/>
    <w:rsid w:val="008F47B8"/>
    <w:rsid w:val="008F6150"/>
    <w:rsid w:val="008F6AE7"/>
    <w:rsid w:val="008F766F"/>
    <w:rsid w:val="008F7848"/>
    <w:rsid w:val="00900271"/>
    <w:rsid w:val="00901AE1"/>
    <w:rsid w:val="009034B1"/>
    <w:rsid w:val="0090378B"/>
    <w:rsid w:val="00906000"/>
    <w:rsid w:val="00906E8E"/>
    <w:rsid w:val="009102C4"/>
    <w:rsid w:val="00910C69"/>
    <w:rsid w:val="00911B0F"/>
    <w:rsid w:val="00911C79"/>
    <w:rsid w:val="00912A8A"/>
    <w:rsid w:val="00913BB6"/>
    <w:rsid w:val="0091418B"/>
    <w:rsid w:val="00914CFF"/>
    <w:rsid w:val="00915E92"/>
    <w:rsid w:val="00916DCC"/>
    <w:rsid w:val="00917BF3"/>
    <w:rsid w:val="009209DF"/>
    <w:rsid w:val="009211C2"/>
    <w:rsid w:val="00921885"/>
    <w:rsid w:val="009223BA"/>
    <w:rsid w:val="00923553"/>
    <w:rsid w:val="009247D3"/>
    <w:rsid w:val="00924BF8"/>
    <w:rsid w:val="00931AFC"/>
    <w:rsid w:val="00931C71"/>
    <w:rsid w:val="0093279C"/>
    <w:rsid w:val="00932A8D"/>
    <w:rsid w:val="00934AB4"/>
    <w:rsid w:val="00935744"/>
    <w:rsid w:val="009373B7"/>
    <w:rsid w:val="009375B9"/>
    <w:rsid w:val="00940AA3"/>
    <w:rsid w:val="00942016"/>
    <w:rsid w:val="0094217F"/>
    <w:rsid w:val="00942406"/>
    <w:rsid w:val="00942FD8"/>
    <w:rsid w:val="00943776"/>
    <w:rsid w:val="00943CA9"/>
    <w:rsid w:val="00944DFB"/>
    <w:rsid w:val="009454E6"/>
    <w:rsid w:val="0094578F"/>
    <w:rsid w:val="009457AE"/>
    <w:rsid w:val="0094675A"/>
    <w:rsid w:val="009469C0"/>
    <w:rsid w:val="00946DE0"/>
    <w:rsid w:val="00950077"/>
    <w:rsid w:val="00950436"/>
    <w:rsid w:val="00950AEE"/>
    <w:rsid w:val="00951879"/>
    <w:rsid w:val="009523E7"/>
    <w:rsid w:val="00952E2C"/>
    <w:rsid w:val="00953904"/>
    <w:rsid w:val="00953F0E"/>
    <w:rsid w:val="009551AF"/>
    <w:rsid w:val="00955BEB"/>
    <w:rsid w:val="00955CFE"/>
    <w:rsid w:val="009565F5"/>
    <w:rsid w:val="0095781A"/>
    <w:rsid w:val="0096108F"/>
    <w:rsid w:val="00961792"/>
    <w:rsid w:val="00961A25"/>
    <w:rsid w:val="00961B9A"/>
    <w:rsid w:val="00962EE4"/>
    <w:rsid w:val="00963350"/>
    <w:rsid w:val="0096499B"/>
    <w:rsid w:val="00970976"/>
    <w:rsid w:val="009722D2"/>
    <w:rsid w:val="00972A79"/>
    <w:rsid w:val="00981C74"/>
    <w:rsid w:val="009830CE"/>
    <w:rsid w:val="00985472"/>
    <w:rsid w:val="0099050C"/>
    <w:rsid w:val="00990E90"/>
    <w:rsid w:val="00991BF3"/>
    <w:rsid w:val="00995622"/>
    <w:rsid w:val="0099607A"/>
    <w:rsid w:val="0099739B"/>
    <w:rsid w:val="009A292F"/>
    <w:rsid w:val="009A2DFF"/>
    <w:rsid w:val="009A300F"/>
    <w:rsid w:val="009A3F10"/>
    <w:rsid w:val="009A4CF0"/>
    <w:rsid w:val="009A5710"/>
    <w:rsid w:val="009B0210"/>
    <w:rsid w:val="009B16A6"/>
    <w:rsid w:val="009B3538"/>
    <w:rsid w:val="009B4C70"/>
    <w:rsid w:val="009B6977"/>
    <w:rsid w:val="009B7FC5"/>
    <w:rsid w:val="009C0B30"/>
    <w:rsid w:val="009C3A88"/>
    <w:rsid w:val="009C608A"/>
    <w:rsid w:val="009C7396"/>
    <w:rsid w:val="009D00D9"/>
    <w:rsid w:val="009D0DFA"/>
    <w:rsid w:val="009D22DE"/>
    <w:rsid w:val="009D47FC"/>
    <w:rsid w:val="009D588C"/>
    <w:rsid w:val="009D60EE"/>
    <w:rsid w:val="009D7594"/>
    <w:rsid w:val="009E007D"/>
    <w:rsid w:val="009E04CD"/>
    <w:rsid w:val="009E0BBC"/>
    <w:rsid w:val="009E1AED"/>
    <w:rsid w:val="009E2898"/>
    <w:rsid w:val="009E29B1"/>
    <w:rsid w:val="009E343F"/>
    <w:rsid w:val="009E3B5F"/>
    <w:rsid w:val="009E4286"/>
    <w:rsid w:val="009E464B"/>
    <w:rsid w:val="009E604D"/>
    <w:rsid w:val="009F095F"/>
    <w:rsid w:val="009F19E0"/>
    <w:rsid w:val="009F3347"/>
    <w:rsid w:val="009F34AC"/>
    <w:rsid w:val="009F4E3B"/>
    <w:rsid w:val="009F4E63"/>
    <w:rsid w:val="009F522D"/>
    <w:rsid w:val="009F6477"/>
    <w:rsid w:val="009F64B8"/>
    <w:rsid w:val="009F6EA9"/>
    <w:rsid w:val="009F7258"/>
    <w:rsid w:val="00A01EC7"/>
    <w:rsid w:val="00A02DE9"/>
    <w:rsid w:val="00A034ED"/>
    <w:rsid w:val="00A04224"/>
    <w:rsid w:val="00A06694"/>
    <w:rsid w:val="00A06812"/>
    <w:rsid w:val="00A06890"/>
    <w:rsid w:val="00A111C2"/>
    <w:rsid w:val="00A1135D"/>
    <w:rsid w:val="00A1146F"/>
    <w:rsid w:val="00A128B8"/>
    <w:rsid w:val="00A13861"/>
    <w:rsid w:val="00A14112"/>
    <w:rsid w:val="00A15303"/>
    <w:rsid w:val="00A15E6C"/>
    <w:rsid w:val="00A1616E"/>
    <w:rsid w:val="00A20AE2"/>
    <w:rsid w:val="00A217C9"/>
    <w:rsid w:val="00A26B2B"/>
    <w:rsid w:val="00A27968"/>
    <w:rsid w:val="00A31937"/>
    <w:rsid w:val="00A33789"/>
    <w:rsid w:val="00A35467"/>
    <w:rsid w:val="00A35AF1"/>
    <w:rsid w:val="00A4093F"/>
    <w:rsid w:val="00A41666"/>
    <w:rsid w:val="00A43875"/>
    <w:rsid w:val="00A44478"/>
    <w:rsid w:val="00A46B55"/>
    <w:rsid w:val="00A46B86"/>
    <w:rsid w:val="00A50A50"/>
    <w:rsid w:val="00A510B6"/>
    <w:rsid w:val="00A516EF"/>
    <w:rsid w:val="00A54912"/>
    <w:rsid w:val="00A56EA6"/>
    <w:rsid w:val="00A61C27"/>
    <w:rsid w:val="00A629C0"/>
    <w:rsid w:val="00A658BC"/>
    <w:rsid w:val="00A65D31"/>
    <w:rsid w:val="00A65D4E"/>
    <w:rsid w:val="00A67CAD"/>
    <w:rsid w:val="00A70A7C"/>
    <w:rsid w:val="00A70F07"/>
    <w:rsid w:val="00A7182A"/>
    <w:rsid w:val="00A72CF8"/>
    <w:rsid w:val="00A7652E"/>
    <w:rsid w:val="00A8010A"/>
    <w:rsid w:val="00A846A2"/>
    <w:rsid w:val="00A909B0"/>
    <w:rsid w:val="00A92DF8"/>
    <w:rsid w:val="00A94E0B"/>
    <w:rsid w:val="00A96006"/>
    <w:rsid w:val="00A9663D"/>
    <w:rsid w:val="00AA065F"/>
    <w:rsid w:val="00AA0858"/>
    <w:rsid w:val="00AA1741"/>
    <w:rsid w:val="00AA48A7"/>
    <w:rsid w:val="00AA508D"/>
    <w:rsid w:val="00AA56D2"/>
    <w:rsid w:val="00AA722F"/>
    <w:rsid w:val="00AA725C"/>
    <w:rsid w:val="00AA73C5"/>
    <w:rsid w:val="00AB0B0B"/>
    <w:rsid w:val="00AB16FE"/>
    <w:rsid w:val="00AB33C6"/>
    <w:rsid w:val="00AB3868"/>
    <w:rsid w:val="00AB6547"/>
    <w:rsid w:val="00AB6C5A"/>
    <w:rsid w:val="00AB745A"/>
    <w:rsid w:val="00AC00E2"/>
    <w:rsid w:val="00AC03B4"/>
    <w:rsid w:val="00AC0A50"/>
    <w:rsid w:val="00AC23C9"/>
    <w:rsid w:val="00AC24F9"/>
    <w:rsid w:val="00AC2E9D"/>
    <w:rsid w:val="00AC43AC"/>
    <w:rsid w:val="00AC4CE5"/>
    <w:rsid w:val="00AC6218"/>
    <w:rsid w:val="00AC66D2"/>
    <w:rsid w:val="00AD2141"/>
    <w:rsid w:val="00AD4B0A"/>
    <w:rsid w:val="00AD5A11"/>
    <w:rsid w:val="00AD5B2E"/>
    <w:rsid w:val="00AD6EFA"/>
    <w:rsid w:val="00AE0EAB"/>
    <w:rsid w:val="00AE152F"/>
    <w:rsid w:val="00AE15C0"/>
    <w:rsid w:val="00AE1B97"/>
    <w:rsid w:val="00AE20FB"/>
    <w:rsid w:val="00AE2360"/>
    <w:rsid w:val="00AE4720"/>
    <w:rsid w:val="00AE72C2"/>
    <w:rsid w:val="00AE74F0"/>
    <w:rsid w:val="00AE7730"/>
    <w:rsid w:val="00AE7781"/>
    <w:rsid w:val="00AF1957"/>
    <w:rsid w:val="00AF20D8"/>
    <w:rsid w:val="00AF2645"/>
    <w:rsid w:val="00AF283B"/>
    <w:rsid w:val="00AF3093"/>
    <w:rsid w:val="00AF4273"/>
    <w:rsid w:val="00AF499A"/>
    <w:rsid w:val="00AF4A8D"/>
    <w:rsid w:val="00AF5003"/>
    <w:rsid w:val="00AF70AC"/>
    <w:rsid w:val="00AF7E34"/>
    <w:rsid w:val="00B00154"/>
    <w:rsid w:val="00B020A4"/>
    <w:rsid w:val="00B03687"/>
    <w:rsid w:val="00B0582F"/>
    <w:rsid w:val="00B11584"/>
    <w:rsid w:val="00B116E7"/>
    <w:rsid w:val="00B13BAF"/>
    <w:rsid w:val="00B14FF8"/>
    <w:rsid w:val="00B15D6E"/>
    <w:rsid w:val="00B2026F"/>
    <w:rsid w:val="00B2089A"/>
    <w:rsid w:val="00B226C0"/>
    <w:rsid w:val="00B22852"/>
    <w:rsid w:val="00B2379E"/>
    <w:rsid w:val="00B23A6E"/>
    <w:rsid w:val="00B24791"/>
    <w:rsid w:val="00B24B0B"/>
    <w:rsid w:val="00B24EB0"/>
    <w:rsid w:val="00B272D1"/>
    <w:rsid w:val="00B27C4A"/>
    <w:rsid w:val="00B31F7D"/>
    <w:rsid w:val="00B32DD0"/>
    <w:rsid w:val="00B35CCB"/>
    <w:rsid w:val="00B36722"/>
    <w:rsid w:val="00B36B73"/>
    <w:rsid w:val="00B37240"/>
    <w:rsid w:val="00B378BD"/>
    <w:rsid w:val="00B40BD6"/>
    <w:rsid w:val="00B43C1D"/>
    <w:rsid w:val="00B459D4"/>
    <w:rsid w:val="00B45CDE"/>
    <w:rsid w:val="00B5365F"/>
    <w:rsid w:val="00B546AC"/>
    <w:rsid w:val="00B5672E"/>
    <w:rsid w:val="00B57C7D"/>
    <w:rsid w:val="00B622CE"/>
    <w:rsid w:val="00B62E53"/>
    <w:rsid w:val="00B63380"/>
    <w:rsid w:val="00B64B90"/>
    <w:rsid w:val="00B64C6B"/>
    <w:rsid w:val="00B65688"/>
    <w:rsid w:val="00B66DD7"/>
    <w:rsid w:val="00B67E8E"/>
    <w:rsid w:val="00B70F64"/>
    <w:rsid w:val="00B716B9"/>
    <w:rsid w:val="00B73F23"/>
    <w:rsid w:val="00B75561"/>
    <w:rsid w:val="00B8175C"/>
    <w:rsid w:val="00B81DEB"/>
    <w:rsid w:val="00B862B5"/>
    <w:rsid w:val="00B86734"/>
    <w:rsid w:val="00B86DFD"/>
    <w:rsid w:val="00B918BD"/>
    <w:rsid w:val="00B92312"/>
    <w:rsid w:val="00B93071"/>
    <w:rsid w:val="00B933F5"/>
    <w:rsid w:val="00B93625"/>
    <w:rsid w:val="00B94211"/>
    <w:rsid w:val="00B952FE"/>
    <w:rsid w:val="00B959EA"/>
    <w:rsid w:val="00BA01E6"/>
    <w:rsid w:val="00BA0359"/>
    <w:rsid w:val="00BA1051"/>
    <w:rsid w:val="00BA2F62"/>
    <w:rsid w:val="00BA42A3"/>
    <w:rsid w:val="00BA59A5"/>
    <w:rsid w:val="00BA59E0"/>
    <w:rsid w:val="00BA5A4A"/>
    <w:rsid w:val="00BA6620"/>
    <w:rsid w:val="00BB0370"/>
    <w:rsid w:val="00BB040D"/>
    <w:rsid w:val="00BB08CB"/>
    <w:rsid w:val="00BB14BF"/>
    <w:rsid w:val="00BB2614"/>
    <w:rsid w:val="00BB2A5C"/>
    <w:rsid w:val="00BB2AC8"/>
    <w:rsid w:val="00BB2C2C"/>
    <w:rsid w:val="00BB37DB"/>
    <w:rsid w:val="00BB42A3"/>
    <w:rsid w:val="00BB567F"/>
    <w:rsid w:val="00BB6D7F"/>
    <w:rsid w:val="00BB7186"/>
    <w:rsid w:val="00BB7AEA"/>
    <w:rsid w:val="00BC01E2"/>
    <w:rsid w:val="00BC0DA0"/>
    <w:rsid w:val="00BC22FB"/>
    <w:rsid w:val="00BC3481"/>
    <w:rsid w:val="00BC4E6E"/>
    <w:rsid w:val="00BC6A4F"/>
    <w:rsid w:val="00BC7527"/>
    <w:rsid w:val="00BC7735"/>
    <w:rsid w:val="00BD08AB"/>
    <w:rsid w:val="00BD139D"/>
    <w:rsid w:val="00BD5614"/>
    <w:rsid w:val="00BD5F77"/>
    <w:rsid w:val="00BD7362"/>
    <w:rsid w:val="00BE0573"/>
    <w:rsid w:val="00BE1B7E"/>
    <w:rsid w:val="00BE1D13"/>
    <w:rsid w:val="00BE25AE"/>
    <w:rsid w:val="00BE3B39"/>
    <w:rsid w:val="00BE553B"/>
    <w:rsid w:val="00BE5CA2"/>
    <w:rsid w:val="00BF2DC2"/>
    <w:rsid w:val="00BF4C6D"/>
    <w:rsid w:val="00BF6EFD"/>
    <w:rsid w:val="00BF7E3B"/>
    <w:rsid w:val="00C02AAA"/>
    <w:rsid w:val="00C0395E"/>
    <w:rsid w:val="00C045D1"/>
    <w:rsid w:val="00C05F51"/>
    <w:rsid w:val="00C0766C"/>
    <w:rsid w:val="00C07993"/>
    <w:rsid w:val="00C1089F"/>
    <w:rsid w:val="00C109A0"/>
    <w:rsid w:val="00C115BE"/>
    <w:rsid w:val="00C12261"/>
    <w:rsid w:val="00C239A4"/>
    <w:rsid w:val="00C24609"/>
    <w:rsid w:val="00C24A76"/>
    <w:rsid w:val="00C24BCF"/>
    <w:rsid w:val="00C24CE2"/>
    <w:rsid w:val="00C252FC"/>
    <w:rsid w:val="00C25D8E"/>
    <w:rsid w:val="00C30109"/>
    <w:rsid w:val="00C30D3C"/>
    <w:rsid w:val="00C319EF"/>
    <w:rsid w:val="00C33314"/>
    <w:rsid w:val="00C352AB"/>
    <w:rsid w:val="00C35480"/>
    <w:rsid w:val="00C35FC8"/>
    <w:rsid w:val="00C364F1"/>
    <w:rsid w:val="00C41EBE"/>
    <w:rsid w:val="00C420E1"/>
    <w:rsid w:val="00C5080E"/>
    <w:rsid w:val="00C52283"/>
    <w:rsid w:val="00C53B95"/>
    <w:rsid w:val="00C55290"/>
    <w:rsid w:val="00C614DA"/>
    <w:rsid w:val="00C61715"/>
    <w:rsid w:val="00C62044"/>
    <w:rsid w:val="00C630BA"/>
    <w:rsid w:val="00C66228"/>
    <w:rsid w:val="00C66847"/>
    <w:rsid w:val="00C71B79"/>
    <w:rsid w:val="00C736EE"/>
    <w:rsid w:val="00C747F2"/>
    <w:rsid w:val="00C75E78"/>
    <w:rsid w:val="00C76807"/>
    <w:rsid w:val="00C77947"/>
    <w:rsid w:val="00C77D77"/>
    <w:rsid w:val="00C80B67"/>
    <w:rsid w:val="00C81191"/>
    <w:rsid w:val="00C82DCB"/>
    <w:rsid w:val="00C8300E"/>
    <w:rsid w:val="00C8423E"/>
    <w:rsid w:val="00C857CD"/>
    <w:rsid w:val="00C87954"/>
    <w:rsid w:val="00C913B6"/>
    <w:rsid w:val="00C94134"/>
    <w:rsid w:val="00CA046D"/>
    <w:rsid w:val="00CA3395"/>
    <w:rsid w:val="00CA38B1"/>
    <w:rsid w:val="00CA4945"/>
    <w:rsid w:val="00CA601F"/>
    <w:rsid w:val="00CA7AC6"/>
    <w:rsid w:val="00CB03FB"/>
    <w:rsid w:val="00CB0A95"/>
    <w:rsid w:val="00CB1533"/>
    <w:rsid w:val="00CB2372"/>
    <w:rsid w:val="00CB24CA"/>
    <w:rsid w:val="00CB3F7B"/>
    <w:rsid w:val="00CC047D"/>
    <w:rsid w:val="00CC18BC"/>
    <w:rsid w:val="00CC1B85"/>
    <w:rsid w:val="00CC439B"/>
    <w:rsid w:val="00CC44D7"/>
    <w:rsid w:val="00CD06A7"/>
    <w:rsid w:val="00CD0998"/>
    <w:rsid w:val="00CD3110"/>
    <w:rsid w:val="00CD3CA0"/>
    <w:rsid w:val="00CD438B"/>
    <w:rsid w:val="00CD466E"/>
    <w:rsid w:val="00CD512F"/>
    <w:rsid w:val="00CD634F"/>
    <w:rsid w:val="00CD7E04"/>
    <w:rsid w:val="00CE1179"/>
    <w:rsid w:val="00CE2276"/>
    <w:rsid w:val="00CE455D"/>
    <w:rsid w:val="00CE5F7E"/>
    <w:rsid w:val="00CF0AA9"/>
    <w:rsid w:val="00CF2D60"/>
    <w:rsid w:val="00CF3C1E"/>
    <w:rsid w:val="00CF525E"/>
    <w:rsid w:val="00CF553D"/>
    <w:rsid w:val="00CF648F"/>
    <w:rsid w:val="00D00CEC"/>
    <w:rsid w:val="00D01C5B"/>
    <w:rsid w:val="00D020B5"/>
    <w:rsid w:val="00D03885"/>
    <w:rsid w:val="00D073D5"/>
    <w:rsid w:val="00D0779B"/>
    <w:rsid w:val="00D079DF"/>
    <w:rsid w:val="00D07D0D"/>
    <w:rsid w:val="00D103B6"/>
    <w:rsid w:val="00D10941"/>
    <w:rsid w:val="00D10F9D"/>
    <w:rsid w:val="00D12182"/>
    <w:rsid w:val="00D12670"/>
    <w:rsid w:val="00D150B9"/>
    <w:rsid w:val="00D1543B"/>
    <w:rsid w:val="00D16884"/>
    <w:rsid w:val="00D179F5"/>
    <w:rsid w:val="00D217F3"/>
    <w:rsid w:val="00D21893"/>
    <w:rsid w:val="00D219D8"/>
    <w:rsid w:val="00D23A63"/>
    <w:rsid w:val="00D252F2"/>
    <w:rsid w:val="00D2650C"/>
    <w:rsid w:val="00D301D2"/>
    <w:rsid w:val="00D33286"/>
    <w:rsid w:val="00D3468F"/>
    <w:rsid w:val="00D37BE1"/>
    <w:rsid w:val="00D426D7"/>
    <w:rsid w:val="00D42D8A"/>
    <w:rsid w:val="00D42E72"/>
    <w:rsid w:val="00D4753F"/>
    <w:rsid w:val="00D5020A"/>
    <w:rsid w:val="00D50FE5"/>
    <w:rsid w:val="00D527F4"/>
    <w:rsid w:val="00D540CA"/>
    <w:rsid w:val="00D544F9"/>
    <w:rsid w:val="00D5450F"/>
    <w:rsid w:val="00D5636F"/>
    <w:rsid w:val="00D56489"/>
    <w:rsid w:val="00D56E32"/>
    <w:rsid w:val="00D57224"/>
    <w:rsid w:val="00D573A4"/>
    <w:rsid w:val="00D57A53"/>
    <w:rsid w:val="00D604D3"/>
    <w:rsid w:val="00D6092A"/>
    <w:rsid w:val="00D630A7"/>
    <w:rsid w:val="00D6490D"/>
    <w:rsid w:val="00D71760"/>
    <w:rsid w:val="00D7177B"/>
    <w:rsid w:val="00D71B46"/>
    <w:rsid w:val="00D71D16"/>
    <w:rsid w:val="00D7205B"/>
    <w:rsid w:val="00D740AB"/>
    <w:rsid w:val="00D76E65"/>
    <w:rsid w:val="00D774E8"/>
    <w:rsid w:val="00D80509"/>
    <w:rsid w:val="00D80B01"/>
    <w:rsid w:val="00D815D1"/>
    <w:rsid w:val="00D827A4"/>
    <w:rsid w:val="00D829E7"/>
    <w:rsid w:val="00D8478D"/>
    <w:rsid w:val="00D86D85"/>
    <w:rsid w:val="00D86F13"/>
    <w:rsid w:val="00D86F1C"/>
    <w:rsid w:val="00D8739B"/>
    <w:rsid w:val="00D90239"/>
    <w:rsid w:val="00D9042D"/>
    <w:rsid w:val="00D9049C"/>
    <w:rsid w:val="00D90987"/>
    <w:rsid w:val="00D90A50"/>
    <w:rsid w:val="00D92A7A"/>
    <w:rsid w:val="00D937D0"/>
    <w:rsid w:val="00D938EC"/>
    <w:rsid w:val="00D939DC"/>
    <w:rsid w:val="00D9510A"/>
    <w:rsid w:val="00D96820"/>
    <w:rsid w:val="00DA074C"/>
    <w:rsid w:val="00DA0E48"/>
    <w:rsid w:val="00DA0F15"/>
    <w:rsid w:val="00DA25F9"/>
    <w:rsid w:val="00DA703F"/>
    <w:rsid w:val="00DA7277"/>
    <w:rsid w:val="00DB0861"/>
    <w:rsid w:val="00DB19B4"/>
    <w:rsid w:val="00DB1EBB"/>
    <w:rsid w:val="00DB3546"/>
    <w:rsid w:val="00DB4F99"/>
    <w:rsid w:val="00DC1B7E"/>
    <w:rsid w:val="00DC2FA6"/>
    <w:rsid w:val="00DC3D7D"/>
    <w:rsid w:val="00DC4587"/>
    <w:rsid w:val="00DC4696"/>
    <w:rsid w:val="00DC6083"/>
    <w:rsid w:val="00DD010E"/>
    <w:rsid w:val="00DD04B3"/>
    <w:rsid w:val="00DD1076"/>
    <w:rsid w:val="00DD12FC"/>
    <w:rsid w:val="00DD1B65"/>
    <w:rsid w:val="00DD36A2"/>
    <w:rsid w:val="00DD4E96"/>
    <w:rsid w:val="00DD702A"/>
    <w:rsid w:val="00DE0CF5"/>
    <w:rsid w:val="00DE13FC"/>
    <w:rsid w:val="00DE2DA0"/>
    <w:rsid w:val="00DE35A8"/>
    <w:rsid w:val="00DE752A"/>
    <w:rsid w:val="00DF0334"/>
    <w:rsid w:val="00DF0677"/>
    <w:rsid w:val="00DF2F68"/>
    <w:rsid w:val="00DF410C"/>
    <w:rsid w:val="00DF4AF6"/>
    <w:rsid w:val="00DF6D6B"/>
    <w:rsid w:val="00E00B21"/>
    <w:rsid w:val="00E01CD9"/>
    <w:rsid w:val="00E01DF7"/>
    <w:rsid w:val="00E01F0D"/>
    <w:rsid w:val="00E030DA"/>
    <w:rsid w:val="00E03B14"/>
    <w:rsid w:val="00E03F1A"/>
    <w:rsid w:val="00E04FBD"/>
    <w:rsid w:val="00E10850"/>
    <w:rsid w:val="00E10FB3"/>
    <w:rsid w:val="00E112BA"/>
    <w:rsid w:val="00E112FF"/>
    <w:rsid w:val="00E154CF"/>
    <w:rsid w:val="00E15EC6"/>
    <w:rsid w:val="00E1638E"/>
    <w:rsid w:val="00E176D7"/>
    <w:rsid w:val="00E212C3"/>
    <w:rsid w:val="00E301A6"/>
    <w:rsid w:val="00E30EC9"/>
    <w:rsid w:val="00E3105F"/>
    <w:rsid w:val="00E356A8"/>
    <w:rsid w:val="00E35C86"/>
    <w:rsid w:val="00E35C9B"/>
    <w:rsid w:val="00E36033"/>
    <w:rsid w:val="00E365CA"/>
    <w:rsid w:val="00E36B42"/>
    <w:rsid w:val="00E36F0B"/>
    <w:rsid w:val="00E37418"/>
    <w:rsid w:val="00E37736"/>
    <w:rsid w:val="00E37FBF"/>
    <w:rsid w:val="00E42D63"/>
    <w:rsid w:val="00E42F8F"/>
    <w:rsid w:val="00E430E2"/>
    <w:rsid w:val="00E436F1"/>
    <w:rsid w:val="00E443DB"/>
    <w:rsid w:val="00E44984"/>
    <w:rsid w:val="00E469C7"/>
    <w:rsid w:val="00E510FF"/>
    <w:rsid w:val="00E52F8E"/>
    <w:rsid w:val="00E56E38"/>
    <w:rsid w:val="00E57257"/>
    <w:rsid w:val="00E5747F"/>
    <w:rsid w:val="00E6004F"/>
    <w:rsid w:val="00E62734"/>
    <w:rsid w:val="00E62EE6"/>
    <w:rsid w:val="00E63125"/>
    <w:rsid w:val="00E64401"/>
    <w:rsid w:val="00E6485E"/>
    <w:rsid w:val="00E679B9"/>
    <w:rsid w:val="00E70CA4"/>
    <w:rsid w:val="00E71727"/>
    <w:rsid w:val="00E72B37"/>
    <w:rsid w:val="00E75FAC"/>
    <w:rsid w:val="00E771F6"/>
    <w:rsid w:val="00E77B71"/>
    <w:rsid w:val="00E80009"/>
    <w:rsid w:val="00E814F9"/>
    <w:rsid w:val="00E81903"/>
    <w:rsid w:val="00E8202C"/>
    <w:rsid w:val="00E82725"/>
    <w:rsid w:val="00E848F2"/>
    <w:rsid w:val="00E8490B"/>
    <w:rsid w:val="00E852C0"/>
    <w:rsid w:val="00E906F2"/>
    <w:rsid w:val="00E9091F"/>
    <w:rsid w:val="00E910F8"/>
    <w:rsid w:val="00E93F32"/>
    <w:rsid w:val="00E9461F"/>
    <w:rsid w:val="00E9573B"/>
    <w:rsid w:val="00E968AD"/>
    <w:rsid w:val="00EA1364"/>
    <w:rsid w:val="00EA14A7"/>
    <w:rsid w:val="00EA1A7B"/>
    <w:rsid w:val="00EA1E07"/>
    <w:rsid w:val="00EA2FF4"/>
    <w:rsid w:val="00EA321D"/>
    <w:rsid w:val="00EA4724"/>
    <w:rsid w:val="00EA61BF"/>
    <w:rsid w:val="00EA717E"/>
    <w:rsid w:val="00EA771F"/>
    <w:rsid w:val="00EA799F"/>
    <w:rsid w:val="00EA7B62"/>
    <w:rsid w:val="00EB175C"/>
    <w:rsid w:val="00EB266F"/>
    <w:rsid w:val="00EB3CAC"/>
    <w:rsid w:val="00EB4092"/>
    <w:rsid w:val="00EB41CD"/>
    <w:rsid w:val="00EB44A2"/>
    <w:rsid w:val="00EB4752"/>
    <w:rsid w:val="00EB4CDD"/>
    <w:rsid w:val="00EB6F69"/>
    <w:rsid w:val="00EC00FC"/>
    <w:rsid w:val="00EC0731"/>
    <w:rsid w:val="00EC22D3"/>
    <w:rsid w:val="00EC24D6"/>
    <w:rsid w:val="00EC2956"/>
    <w:rsid w:val="00EC3A59"/>
    <w:rsid w:val="00EC3BC2"/>
    <w:rsid w:val="00EC3ECA"/>
    <w:rsid w:val="00EC4844"/>
    <w:rsid w:val="00EC70F5"/>
    <w:rsid w:val="00EC7FA0"/>
    <w:rsid w:val="00ED2322"/>
    <w:rsid w:val="00ED40F3"/>
    <w:rsid w:val="00ED48AD"/>
    <w:rsid w:val="00ED6035"/>
    <w:rsid w:val="00ED6455"/>
    <w:rsid w:val="00ED67FB"/>
    <w:rsid w:val="00EE0082"/>
    <w:rsid w:val="00EE0D1F"/>
    <w:rsid w:val="00EE17BF"/>
    <w:rsid w:val="00EE3357"/>
    <w:rsid w:val="00EE3EB6"/>
    <w:rsid w:val="00EE5234"/>
    <w:rsid w:val="00EE5278"/>
    <w:rsid w:val="00EE5C61"/>
    <w:rsid w:val="00EE7034"/>
    <w:rsid w:val="00EE7631"/>
    <w:rsid w:val="00EE7D6B"/>
    <w:rsid w:val="00EF029E"/>
    <w:rsid w:val="00EF249E"/>
    <w:rsid w:val="00EF4C69"/>
    <w:rsid w:val="00EF5855"/>
    <w:rsid w:val="00EF6AAE"/>
    <w:rsid w:val="00EF753E"/>
    <w:rsid w:val="00F01365"/>
    <w:rsid w:val="00F01929"/>
    <w:rsid w:val="00F04734"/>
    <w:rsid w:val="00F07F3D"/>
    <w:rsid w:val="00F11135"/>
    <w:rsid w:val="00F111CA"/>
    <w:rsid w:val="00F1189D"/>
    <w:rsid w:val="00F13615"/>
    <w:rsid w:val="00F13FC7"/>
    <w:rsid w:val="00F14FD6"/>
    <w:rsid w:val="00F15287"/>
    <w:rsid w:val="00F154F7"/>
    <w:rsid w:val="00F158A6"/>
    <w:rsid w:val="00F168AB"/>
    <w:rsid w:val="00F21D43"/>
    <w:rsid w:val="00F21F42"/>
    <w:rsid w:val="00F22AE3"/>
    <w:rsid w:val="00F23123"/>
    <w:rsid w:val="00F2326F"/>
    <w:rsid w:val="00F23A57"/>
    <w:rsid w:val="00F2565C"/>
    <w:rsid w:val="00F25783"/>
    <w:rsid w:val="00F27C96"/>
    <w:rsid w:val="00F3186F"/>
    <w:rsid w:val="00F3296D"/>
    <w:rsid w:val="00F34B37"/>
    <w:rsid w:val="00F35830"/>
    <w:rsid w:val="00F35CB5"/>
    <w:rsid w:val="00F362DA"/>
    <w:rsid w:val="00F3664C"/>
    <w:rsid w:val="00F401EC"/>
    <w:rsid w:val="00F40C6C"/>
    <w:rsid w:val="00F41EDA"/>
    <w:rsid w:val="00F42F40"/>
    <w:rsid w:val="00F436BE"/>
    <w:rsid w:val="00F44123"/>
    <w:rsid w:val="00F45201"/>
    <w:rsid w:val="00F452B2"/>
    <w:rsid w:val="00F46AEC"/>
    <w:rsid w:val="00F47B3B"/>
    <w:rsid w:val="00F50E33"/>
    <w:rsid w:val="00F53244"/>
    <w:rsid w:val="00F54C20"/>
    <w:rsid w:val="00F557BD"/>
    <w:rsid w:val="00F60FE1"/>
    <w:rsid w:val="00F6224A"/>
    <w:rsid w:val="00F6397C"/>
    <w:rsid w:val="00F63DE1"/>
    <w:rsid w:val="00F65DC4"/>
    <w:rsid w:val="00F667B7"/>
    <w:rsid w:val="00F66CB2"/>
    <w:rsid w:val="00F67481"/>
    <w:rsid w:val="00F67DAE"/>
    <w:rsid w:val="00F76292"/>
    <w:rsid w:val="00F77D7D"/>
    <w:rsid w:val="00F833CB"/>
    <w:rsid w:val="00F859D1"/>
    <w:rsid w:val="00F85CBB"/>
    <w:rsid w:val="00F86E82"/>
    <w:rsid w:val="00F90A61"/>
    <w:rsid w:val="00F95230"/>
    <w:rsid w:val="00F960DB"/>
    <w:rsid w:val="00F970A2"/>
    <w:rsid w:val="00FA07D3"/>
    <w:rsid w:val="00FA2B72"/>
    <w:rsid w:val="00FB02AE"/>
    <w:rsid w:val="00FB0EE5"/>
    <w:rsid w:val="00FB26BB"/>
    <w:rsid w:val="00FC0132"/>
    <w:rsid w:val="00FC0ADD"/>
    <w:rsid w:val="00FC0D51"/>
    <w:rsid w:val="00FC10A5"/>
    <w:rsid w:val="00FC139A"/>
    <w:rsid w:val="00FC5022"/>
    <w:rsid w:val="00FD03C6"/>
    <w:rsid w:val="00FD08A7"/>
    <w:rsid w:val="00FD0B4A"/>
    <w:rsid w:val="00FD19B0"/>
    <w:rsid w:val="00FD3EA9"/>
    <w:rsid w:val="00FD4AC7"/>
    <w:rsid w:val="00FD5D8C"/>
    <w:rsid w:val="00FE02B5"/>
    <w:rsid w:val="00FE407F"/>
    <w:rsid w:val="00FE518C"/>
    <w:rsid w:val="00FF22FF"/>
    <w:rsid w:val="00FF2ACA"/>
    <w:rsid w:val="00FF2C3E"/>
    <w:rsid w:val="00FF3DE7"/>
    <w:rsid w:val="00FF4E83"/>
    <w:rsid w:val="00FF4F67"/>
    <w:rsid w:val="00FF50CA"/>
    <w:rsid w:val="00FF5CEA"/>
    <w:rsid w:val="00FF6C88"/>
    <w:rsid w:val="00FF7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98262"/>
  <w15:chartTrackingRefBased/>
  <w15:docId w15:val="{2CEA1999-1F4E-42FC-AAB4-C7A08D80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E6"/>
  </w:style>
  <w:style w:type="paragraph" w:styleId="Heading1">
    <w:name w:val="heading 1"/>
    <w:basedOn w:val="Normal"/>
    <w:next w:val="Normal"/>
    <w:link w:val="Heading1Char"/>
    <w:uiPriority w:val="9"/>
    <w:qFormat/>
    <w:rsid w:val="00E112F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61E"/>
  </w:style>
  <w:style w:type="paragraph" w:styleId="Footer">
    <w:name w:val="footer"/>
    <w:basedOn w:val="Normal"/>
    <w:link w:val="FooterChar"/>
    <w:uiPriority w:val="99"/>
    <w:unhideWhenUsed/>
    <w:rsid w:val="00841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61E"/>
  </w:style>
  <w:style w:type="table" w:styleId="TableGrid">
    <w:name w:val="Table Grid"/>
    <w:basedOn w:val="TableNormal"/>
    <w:rsid w:val="0084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2,MAIN CONTENT,Párrafo de lista,Recommendation,List Paragraph1,Colorful List - Accent 11,No Spacing1,List Paragraph Char Char Char,Indicator Text,Numbered Para 1,Bullet Points,List Paragrap,Bullet 1"/>
    <w:basedOn w:val="Normal"/>
    <w:link w:val="ListParagraphChar"/>
    <w:uiPriority w:val="34"/>
    <w:qFormat/>
    <w:rsid w:val="0016483B"/>
    <w:pPr>
      <w:ind w:left="720"/>
      <w:contextualSpacing/>
    </w:pPr>
  </w:style>
  <w:style w:type="paragraph" w:styleId="NoSpacing">
    <w:name w:val="No Spacing"/>
    <w:link w:val="NoSpacingChar"/>
    <w:uiPriority w:val="1"/>
    <w:qFormat/>
    <w:rsid w:val="00292F3F"/>
    <w:pPr>
      <w:spacing w:after="0" w:line="240" w:lineRule="auto"/>
    </w:pPr>
  </w:style>
  <w:style w:type="character" w:customStyle="1" w:styleId="NoSpacingChar">
    <w:name w:val="No Spacing Char"/>
    <w:link w:val="NoSpacing"/>
    <w:uiPriority w:val="1"/>
    <w:rsid w:val="00292F3F"/>
  </w:style>
  <w:style w:type="character" w:customStyle="1" w:styleId="ListParagraphChar">
    <w:name w:val="List Paragraph Char"/>
    <w:aliases w:val="Dot pt Char,F5 List Paragraph Char,List Paragraph12 Char,MAIN CONTENT Char,Párrafo de lista Char,Recommendation Char,List Paragraph1 Char,Colorful List - Accent 11 Char,No Spacing1 Char,List Paragraph Char Char Char Char"/>
    <w:basedOn w:val="DefaultParagraphFont"/>
    <w:link w:val="ListParagraph"/>
    <w:uiPriority w:val="34"/>
    <w:qFormat/>
    <w:locked/>
    <w:rsid w:val="00292F3F"/>
  </w:style>
  <w:style w:type="paragraph" w:styleId="BalloonText">
    <w:name w:val="Balloon Text"/>
    <w:basedOn w:val="Normal"/>
    <w:link w:val="BalloonTextChar"/>
    <w:uiPriority w:val="99"/>
    <w:semiHidden/>
    <w:unhideWhenUsed/>
    <w:rsid w:val="00D9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49C"/>
    <w:rPr>
      <w:rFonts w:ascii="Tahoma" w:hAnsi="Tahoma" w:cs="Tahoma"/>
      <w:sz w:val="16"/>
      <w:szCs w:val="16"/>
    </w:rPr>
  </w:style>
  <w:style w:type="paragraph" w:customStyle="1" w:styleId="Default">
    <w:name w:val="Default"/>
    <w:basedOn w:val="Normal"/>
    <w:rsid w:val="00BC4E6E"/>
    <w:pPr>
      <w:autoSpaceDE w:val="0"/>
      <w:autoSpaceDN w:val="0"/>
      <w:spacing w:line="252" w:lineRule="auto"/>
    </w:pPr>
    <w:rPr>
      <w:rFonts w:ascii="Arial" w:hAnsi="Arial" w:cs="Arial"/>
      <w:color w:val="000000"/>
      <w:sz w:val="24"/>
      <w:szCs w:val="24"/>
      <w:lang w:eastAsia="en-GB"/>
    </w:rPr>
  </w:style>
  <w:style w:type="paragraph" w:customStyle="1" w:styleId="TextunderNumbered">
    <w:name w:val="Text under Numbered"/>
    <w:basedOn w:val="Normal"/>
    <w:link w:val="TextunderNumberedChar"/>
    <w:uiPriority w:val="3"/>
    <w:qFormat/>
    <w:rsid w:val="008B501F"/>
    <w:pPr>
      <w:numPr>
        <w:ilvl w:val="1"/>
        <w:numId w:val="1"/>
      </w:numPr>
      <w:spacing w:after="240" w:line="240" w:lineRule="auto"/>
      <w:jc w:val="both"/>
    </w:pPr>
    <w:rPr>
      <w:rFonts w:ascii="Arial" w:eastAsia="Times New Roman" w:hAnsi="Arial" w:cs="Times New Roman"/>
      <w:szCs w:val="24"/>
      <w:lang w:eastAsia="en-GB"/>
    </w:rPr>
  </w:style>
  <w:style w:type="character" w:customStyle="1" w:styleId="TextunderNumberedChar">
    <w:name w:val="Text under Numbered Char"/>
    <w:basedOn w:val="DefaultParagraphFont"/>
    <w:link w:val="TextunderNumbered"/>
    <w:uiPriority w:val="3"/>
    <w:rsid w:val="008B501F"/>
    <w:rPr>
      <w:rFonts w:ascii="Arial" w:eastAsia="Times New Roman" w:hAnsi="Arial" w:cs="Times New Roman"/>
      <w:szCs w:val="24"/>
      <w:lang w:eastAsia="en-GB"/>
    </w:rPr>
  </w:style>
  <w:style w:type="paragraph" w:customStyle="1" w:styleId="NumberIndented">
    <w:name w:val="Number Indented"/>
    <w:basedOn w:val="TextunderNumbered"/>
    <w:link w:val="NumberIndentedChar"/>
    <w:uiPriority w:val="4"/>
    <w:qFormat/>
    <w:rsid w:val="008B501F"/>
    <w:pPr>
      <w:numPr>
        <w:ilvl w:val="2"/>
      </w:numPr>
      <w:ind w:left="720"/>
    </w:pPr>
  </w:style>
  <w:style w:type="paragraph" w:styleId="NormalWeb">
    <w:name w:val="Normal (Web)"/>
    <w:basedOn w:val="Normal"/>
    <w:uiPriority w:val="99"/>
    <w:semiHidden/>
    <w:unhideWhenUsed/>
    <w:rsid w:val="002074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D5E78"/>
    <w:pPr>
      <w:spacing w:after="0" w:line="240" w:lineRule="auto"/>
    </w:pPr>
  </w:style>
  <w:style w:type="paragraph" w:customStyle="1" w:styleId="xmsonormal">
    <w:name w:val="x_msonormal"/>
    <w:basedOn w:val="Normal"/>
    <w:rsid w:val="0094578F"/>
    <w:pPr>
      <w:spacing w:after="0" w:line="240" w:lineRule="auto"/>
    </w:pPr>
    <w:rPr>
      <w:rFonts w:ascii="Calibri" w:hAnsi="Calibri" w:cs="Calibri"/>
      <w:lang w:eastAsia="en-GB"/>
    </w:rPr>
  </w:style>
  <w:style w:type="character" w:customStyle="1" w:styleId="NumberIndentedChar">
    <w:name w:val="Number Indented Char"/>
    <w:basedOn w:val="TextunderNumberedChar"/>
    <w:link w:val="NumberIndented"/>
    <w:uiPriority w:val="4"/>
    <w:rsid w:val="00486E71"/>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E37FBF"/>
    <w:rPr>
      <w:sz w:val="16"/>
      <w:szCs w:val="16"/>
    </w:rPr>
  </w:style>
  <w:style w:type="paragraph" w:styleId="CommentText">
    <w:name w:val="annotation text"/>
    <w:basedOn w:val="Normal"/>
    <w:link w:val="CommentTextChar"/>
    <w:uiPriority w:val="99"/>
    <w:semiHidden/>
    <w:unhideWhenUsed/>
    <w:rsid w:val="00E37FBF"/>
    <w:pPr>
      <w:spacing w:line="240" w:lineRule="auto"/>
    </w:pPr>
    <w:rPr>
      <w:sz w:val="20"/>
      <w:szCs w:val="20"/>
    </w:rPr>
  </w:style>
  <w:style w:type="character" w:customStyle="1" w:styleId="CommentTextChar">
    <w:name w:val="Comment Text Char"/>
    <w:basedOn w:val="DefaultParagraphFont"/>
    <w:link w:val="CommentText"/>
    <w:uiPriority w:val="99"/>
    <w:semiHidden/>
    <w:rsid w:val="00E37FBF"/>
    <w:rPr>
      <w:sz w:val="20"/>
      <w:szCs w:val="20"/>
    </w:rPr>
  </w:style>
  <w:style w:type="paragraph" w:styleId="CommentSubject">
    <w:name w:val="annotation subject"/>
    <w:basedOn w:val="CommentText"/>
    <w:next w:val="CommentText"/>
    <w:link w:val="CommentSubjectChar"/>
    <w:uiPriority w:val="99"/>
    <w:semiHidden/>
    <w:unhideWhenUsed/>
    <w:rsid w:val="00E37FBF"/>
    <w:rPr>
      <w:b/>
      <w:bCs/>
    </w:rPr>
  </w:style>
  <w:style w:type="character" w:customStyle="1" w:styleId="CommentSubjectChar">
    <w:name w:val="Comment Subject Char"/>
    <w:basedOn w:val="CommentTextChar"/>
    <w:link w:val="CommentSubject"/>
    <w:uiPriority w:val="99"/>
    <w:semiHidden/>
    <w:rsid w:val="00E37FBF"/>
    <w:rPr>
      <w:b/>
      <w:bCs/>
      <w:sz w:val="20"/>
      <w:szCs w:val="20"/>
    </w:rPr>
  </w:style>
  <w:style w:type="paragraph" w:customStyle="1" w:styleId="xmsolistparagraph">
    <w:name w:val="x_msolistparagraph"/>
    <w:basedOn w:val="Normal"/>
    <w:rsid w:val="00CD3CA0"/>
    <w:pPr>
      <w:spacing w:after="0" w:line="240" w:lineRule="auto"/>
      <w:ind w:left="720"/>
    </w:pPr>
    <w:rPr>
      <w:rFonts w:ascii="Aptos" w:hAnsi="Aptos" w:cs="Times New Roman"/>
      <w:lang w:eastAsia="en-GB"/>
    </w:rPr>
  </w:style>
  <w:style w:type="character" w:customStyle="1" w:styleId="Heading1Char">
    <w:name w:val="Heading 1 Char"/>
    <w:basedOn w:val="DefaultParagraphFont"/>
    <w:link w:val="Heading1"/>
    <w:uiPriority w:val="9"/>
    <w:rsid w:val="00E112FF"/>
    <w:rPr>
      <w:rFonts w:asciiTheme="majorHAnsi" w:eastAsiaTheme="majorEastAsia" w:hAnsiTheme="majorHAnsi" w:cstheme="majorBidi"/>
      <w:color w:val="2E74B5" w:themeColor="accent1" w:themeShade="BF"/>
      <w:sz w:val="32"/>
      <w:szCs w:val="32"/>
    </w:rPr>
  </w:style>
  <w:style w:type="paragraph" w:customStyle="1" w:styleId="NumberedHeading">
    <w:name w:val="Numbered Heading"/>
    <w:basedOn w:val="Heading1"/>
    <w:next w:val="TextunderNumbered"/>
    <w:uiPriority w:val="2"/>
    <w:qFormat/>
    <w:rsid w:val="00183E2D"/>
    <w:pPr>
      <w:keepLines w:val="0"/>
      <w:spacing w:before="0" w:after="240" w:line="240" w:lineRule="auto"/>
      <w:ind w:left="720" w:hanging="360"/>
      <w:jc w:val="both"/>
    </w:pPr>
    <w:rPr>
      <w:rFonts w:ascii="Arial" w:hAnsi="Arial"/>
      <w:b/>
      <w:bCs/>
      <w:color w:val="7E317B"/>
      <w:kern w:val="32"/>
      <w:sz w:val="22"/>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59758">
      <w:bodyDiv w:val="1"/>
      <w:marLeft w:val="0"/>
      <w:marRight w:val="0"/>
      <w:marTop w:val="0"/>
      <w:marBottom w:val="0"/>
      <w:divBdr>
        <w:top w:val="none" w:sz="0" w:space="0" w:color="auto"/>
        <w:left w:val="none" w:sz="0" w:space="0" w:color="auto"/>
        <w:bottom w:val="none" w:sz="0" w:space="0" w:color="auto"/>
        <w:right w:val="none" w:sz="0" w:space="0" w:color="auto"/>
      </w:divBdr>
    </w:div>
    <w:div w:id="466551799">
      <w:bodyDiv w:val="1"/>
      <w:marLeft w:val="0"/>
      <w:marRight w:val="0"/>
      <w:marTop w:val="0"/>
      <w:marBottom w:val="0"/>
      <w:divBdr>
        <w:top w:val="none" w:sz="0" w:space="0" w:color="auto"/>
        <w:left w:val="none" w:sz="0" w:space="0" w:color="auto"/>
        <w:bottom w:val="none" w:sz="0" w:space="0" w:color="auto"/>
        <w:right w:val="none" w:sz="0" w:space="0" w:color="auto"/>
      </w:divBdr>
    </w:div>
    <w:div w:id="747728864">
      <w:bodyDiv w:val="1"/>
      <w:marLeft w:val="0"/>
      <w:marRight w:val="0"/>
      <w:marTop w:val="0"/>
      <w:marBottom w:val="0"/>
      <w:divBdr>
        <w:top w:val="none" w:sz="0" w:space="0" w:color="auto"/>
        <w:left w:val="none" w:sz="0" w:space="0" w:color="auto"/>
        <w:bottom w:val="none" w:sz="0" w:space="0" w:color="auto"/>
        <w:right w:val="none" w:sz="0" w:space="0" w:color="auto"/>
      </w:divBdr>
    </w:div>
    <w:div w:id="809715607">
      <w:bodyDiv w:val="1"/>
      <w:marLeft w:val="0"/>
      <w:marRight w:val="0"/>
      <w:marTop w:val="0"/>
      <w:marBottom w:val="0"/>
      <w:divBdr>
        <w:top w:val="none" w:sz="0" w:space="0" w:color="auto"/>
        <w:left w:val="none" w:sz="0" w:space="0" w:color="auto"/>
        <w:bottom w:val="none" w:sz="0" w:space="0" w:color="auto"/>
        <w:right w:val="none" w:sz="0" w:space="0" w:color="auto"/>
      </w:divBdr>
    </w:div>
    <w:div w:id="838427135">
      <w:bodyDiv w:val="1"/>
      <w:marLeft w:val="0"/>
      <w:marRight w:val="0"/>
      <w:marTop w:val="0"/>
      <w:marBottom w:val="0"/>
      <w:divBdr>
        <w:top w:val="none" w:sz="0" w:space="0" w:color="auto"/>
        <w:left w:val="none" w:sz="0" w:space="0" w:color="auto"/>
        <w:bottom w:val="none" w:sz="0" w:space="0" w:color="auto"/>
        <w:right w:val="none" w:sz="0" w:space="0" w:color="auto"/>
      </w:divBdr>
    </w:div>
    <w:div w:id="1154250395">
      <w:bodyDiv w:val="1"/>
      <w:marLeft w:val="0"/>
      <w:marRight w:val="0"/>
      <w:marTop w:val="0"/>
      <w:marBottom w:val="0"/>
      <w:divBdr>
        <w:top w:val="none" w:sz="0" w:space="0" w:color="auto"/>
        <w:left w:val="none" w:sz="0" w:space="0" w:color="auto"/>
        <w:bottom w:val="none" w:sz="0" w:space="0" w:color="auto"/>
        <w:right w:val="none" w:sz="0" w:space="0" w:color="auto"/>
      </w:divBdr>
      <w:divsChild>
        <w:div w:id="266546283">
          <w:marLeft w:val="274"/>
          <w:marRight w:val="0"/>
          <w:marTop w:val="0"/>
          <w:marBottom w:val="0"/>
          <w:divBdr>
            <w:top w:val="none" w:sz="0" w:space="0" w:color="auto"/>
            <w:left w:val="none" w:sz="0" w:space="0" w:color="auto"/>
            <w:bottom w:val="none" w:sz="0" w:space="0" w:color="auto"/>
            <w:right w:val="none" w:sz="0" w:space="0" w:color="auto"/>
          </w:divBdr>
        </w:div>
        <w:div w:id="485509241">
          <w:marLeft w:val="274"/>
          <w:marRight w:val="0"/>
          <w:marTop w:val="0"/>
          <w:marBottom w:val="240"/>
          <w:divBdr>
            <w:top w:val="none" w:sz="0" w:space="0" w:color="auto"/>
            <w:left w:val="none" w:sz="0" w:space="0" w:color="auto"/>
            <w:bottom w:val="none" w:sz="0" w:space="0" w:color="auto"/>
            <w:right w:val="none" w:sz="0" w:space="0" w:color="auto"/>
          </w:divBdr>
        </w:div>
        <w:div w:id="528376412">
          <w:marLeft w:val="274"/>
          <w:marRight w:val="0"/>
          <w:marTop w:val="0"/>
          <w:marBottom w:val="240"/>
          <w:divBdr>
            <w:top w:val="none" w:sz="0" w:space="0" w:color="auto"/>
            <w:left w:val="none" w:sz="0" w:space="0" w:color="auto"/>
            <w:bottom w:val="none" w:sz="0" w:space="0" w:color="auto"/>
            <w:right w:val="none" w:sz="0" w:space="0" w:color="auto"/>
          </w:divBdr>
        </w:div>
        <w:div w:id="1646080592">
          <w:marLeft w:val="274"/>
          <w:marRight w:val="0"/>
          <w:marTop w:val="0"/>
          <w:marBottom w:val="0"/>
          <w:divBdr>
            <w:top w:val="none" w:sz="0" w:space="0" w:color="auto"/>
            <w:left w:val="none" w:sz="0" w:space="0" w:color="auto"/>
            <w:bottom w:val="none" w:sz="0" w:space="0" w:color="auto"/>
            <w:right w:val="none" w:sz="0" w:space="0" w:color="auto"/>
          </w:divBdr>
        </w:div>
      </w:divsChild>
    </w:div>
    <w:div w:id="1186554507">
      <w:bodyDiv w:val="1"/>
      <w:marLeft w:val="0"/>
      <w:marRight w:val="0"/>
      <w:marTop w:val="0"/>
      <w:marBottom w:val="0"/>
      <w:divBdr>
        <w:top w:val="none" w:sz="0" w:space="0" w:color="auto"/>
        <w:left w:val="none" w:sz="0" w:space="0" w:color="auto"/>
        <w:bottom w:val="none" w:sz="0" w:space="0" w:color="auto"/>
        <w:right w:val="none" w:sz="0" w:space="0" w:color="auto"/>
      </w:divBdr>
    </w:div>
    <w:div w:id="1410151797">
      <w:bodyDiv w:val="1"/>
      <w:marLeft w:val="0"/>
      <w:marRight w:val="0"/>
      <w:marTop w:val="0"/>
      <w:marBottom w:val="0"/>
      <w:divBdr>
        <w:top w:val="none" w:sz="0" w:space="0" w:color="auto"/>
        <w:left w:val="none" w:sz="0" w:space="0" w:color="auto"/>
        <w:bottom w:val="none" w:sz="0" w:space="0" w:color="auto"/>
        <w:right w:val="none" w:sz="0" w:space="0" w:color="auto"/>
      </w:divBdr>
    </w:div>
    <w:div w:id="1681083322">
      <w:bodyDiv w:val="1"/>
      <w:marLeft w:val="0"/>
      <w:marRight w:val="0"/>
      <w:marTop w:val="0"/>
      <w:marBottom w:val="0"/>
      <w:divBdr>
        <w:top w:val="none" w:sz="0" w:space="0" w:color="auto"/>
        <w:left w:val="none" w:sz="0" w:space="0" w:color="auto"/>
        <w:bottom w:val="none" w:sz="0" w:space="0" w:color="auto"/>
        <w:right w:val="none" w:sz="0" w:space="0" w:color="auto"/>
      </w:divBdr>
    </w:div>
    <w:div w:id="1737242174">
      <w:bodyDiv w:val="1"/>
      <w:marLeft w:val="0"/>
      <w:marRight w:val="0"/>
      <w:marTop w:val="0"/>
      <w:marBottom w:val="0"/>
      <w:divBdr>
        <w:top w:val="none" w:sz="0" w:space="0" w:color="auto"/>
        <w:left w:val="none" w:sz="0" w:space="0" w:color="auto"/>
        <w:bottom w:val="none" w:sz="0" w:space="0" w:color="auto"/>
        <w:right w:val="none" w:sz="0" w:space="0" w:color="auto"/>
      </w:divBdr>
    </w:div>
    <w:div w:id="1757360619">
      <w:bodyDiv w:val="1"/>
      <w:marLeft w:val="0"/>
      <w:marRight w:val="0"/>
      <w:marTop w:val="0"/>
      <w:marBottom w:val="0"/>
      <w:divBdr>
        <w:top w:val="none" w:sz="0" w:space="0" w:color="auto"/>
        <w:left w:val="none" w:sz="0" w:space="0" w:color="auto"/>
        <w:bottom w:val="none" w:sz="0" w:space="0" w:color="auto"/>
        <w:right w:val="none" w:sz="0" w:space="0" w:color="auto"/>
      </w:divBdr>
    </w:div>
    <w:div w:id="1814450046">
      <w:bodyDiv w:val="1"/>
      <w:marLeft w:val="0"/>
      <w:marRight w:val="0"/>
      <w:marTop w:val="0"/>
      <w:marBottom w:val="0"/>
      <w:divBdr>
        <w:top w:val="none" w:sz="0" w:space="0" w:color="auto"/>
        <w:left w:val="none" w:sz="0" w:space="0" w:color="auto"/>
        <w:bottom w:val="none" w:sz="0" w:space="0" w:color="auto"/>
        <w:right w:val="none" w:sz="0" w:space="0" w:color="auto"/>
      </w:divBdr>
    </w:div>
    <w:div w:id="195140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8ECA6-007A-48F4-8C13-033058809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CDDFT</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SCL Board Minutes - 5 February 2025 - Public Redacted</dc:title>
  <dc:subject>Public redacted Board minutes</dc:subject>
  <dc:creator>THOMPSON, Katherine (COUNTY DURHAM AND DARLINGTON NHS FOUNDATION TRUST)</dc:creator>
  <cp:keywords/>
  <dc:description>Public/redacted Board minutes</dc:description>
  <cp:lastModifiedBy>THOMPSON, Katherine (COUNTY DURHAM AND DARLINGTON NHS FOUNDATION TRUST)</cp:lastModifiedBy>
  <cp:revision>7</cp:revision>
  <dcterms:created xsi:type="dcterms:W3CDTF">2026-09-17T08:29:00Z</dcterms:created>
  <dcterms:modified xsi:type="dcterms:W3CDTF">2026-09-22T14:30:00Z</dcterms:modified>
</cp:coreProperties>
</file>