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287EA" w14:textId="77777777" w:rsidR="00DB1301" w:rsidRPr="00ED01AA" w:rsidRDefault="00C46F24">
      <w:pPr>
        <w:jc w:val="right"/>
        <w:rPr>
          <w:rFonts w:cstheme="minorHAnsi"/>
        </w:rPr>
      </w:pPr>
      <w:r w:rsidRPr="00ED01AA">
        <w:rPr>
          <w:rFonts w:cstheme="minorHAnsi"/>
          <w:noProof/>
          <w:lang w:eastAsia="en-GB"/>
        </w:rPr>
        <w:drawing>
          <wp:inline distT="0" distB="0" distL="0" distR="0" wp14:anchorId="1C7C46DF" wp14:editId="66B79F71">
            <wp:extent cx="1809750" cy="1016635"/>
            <wp:effectExtent l="0" t="0" r="0" b="0"/>
            <wp:docPr id="2" name="Picture 1" descr="SCL logo_12MAY23"/>
            <wp:cNvGraphicFramePr/>
            <a:graphic xmlns:a="http://schemas.openxmlformats.org/drawingml/2006/main">
              <a:graphicData uri="http://schemas.openxmlformats.org/drawingml/2006/picture">
                <pic:pic xmlns:pic="http://schemas.openxmlformats.org/drawingml/2006/picture">
                  <pic:nvPicPr>
                    <pic:cNvPr id="2" name="Picture 1" descr="SCL logo_12MAY23"/>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09750" cy="1016635"/>
                    </a:xfrm>
                    <a:prstGeom prst="rect">
                      <a:avLst/>
                    </a:prstGeom>
                    <a:noFill/>
                  </pic:spPr>
                </pic:pic>
              </a:graphicData>
            </a:graphic>
          </wp:inline>
        </w:drawing>
      </w:r>
    </w:p>
    <w:p w14:paraId="7384DEFE" w14:textId="77777777" w:rsidR="00DB1301" w:rsidRPr="00ED01AA" w:rsidRDefault="00C46F24">
      <w:pPr>
        <w:spacing w:after="0"/>
        <w:ind w:left="-851"/>
        <w:jc w:val="center"/>
        <w:rPr>
          <w:rFonts w:cstheme="minorHAnsi"/>
          <w:b/>
        </w:rPr>
      </w:pPr>
      <w:r w:rsidRPr="00ED01AA">
        <w:rPr>
          <w:rFonts w:cstheme="minorHAnsi"/>
          <w:b/>
        </w:rPr>
        <w:t>SYNCHRONICITY CARE LIMITED</w:t>
      </w:r>
    </w:p>
    <w:p w14:paraId="4B6B9EF3" w14:textId="77777777" w:rsidR="00DB1301" w:rsidRPr="00ED01AA" w:rsidRDefault="00C46F24">
      <w:pPr>
        <w:spacing w:after="0"/>
        <w:ind w:left="-851"/>
        <w:jc w:val="center"/>
        <w:rPr>
          <w:rFonts w:cstheme="minorHAnsi"/>
          <w:b/>
        </w:rPr>
      </w:pPr>
      <w:r w:rsidRPr="00ED01AA">
        <w:rPr>
          <w:rFonts w:cstheme="minorHAnsi"/>
          <w:b/>
        </w:rPr>
        <w:t xml:space="preserve"> (Company Number: 9679630)</w:t>
      </w:r>
    </w:p>
    <w:p w14:paraId="7ABDA0AC" w14:textId="77777777" w:rsidR="00DB1301" w:rsidRPr="00ED01AA" w:rsidRDefault="00C46F24">
      <w:pPr>
        <w:spacing w:after="0"/>
        <w:ind w:left="-851"/>
        <w:jc w:val="center"/>
        <w:rPr>
          <w:rFonts w:cstheme="minorHAnsi"/>
          <w:b/>
        </w:rPr>
      </w:pPr>
      <w:r w:rsidRPr="00ED01AA">
        <w:rPr>
          <w:rFonts w:cstheme="minorHAnsi"/>
        </w:rPr>
        <w:t>(the</w:t>
      </w:r>
      <w:r w:rsidRPr="00ED01AA">
        <w:rPr>
          <w:rFonts w:cstheme="minorHAnsi"/>
          <w:b/>
        </w:rPr>
        <w:t xml:space="preserve"> </w:t>
      </w:r>
      <w:r w:rsidRPr="00ED01AA">
        <w:rPr>
          <w:rFonts w:cstheme="minorHAnsi"/>
        </w:rPr>
        <w:t>“</w:t>
      </w:r>
      <w:r w:rsidRPr="00ED01AA">
        <w:rPr>
          <w:rFonts w:cstheme="minorHAnsi"/>
          <w:b/>
        </w:rPr>
        <w:t>Company</w:t>
      </w:r>
      <w:r w:rsidRPr="00ED01AA">
        <w:rPr>
          <w:rFonts w:cstheme="minorHAnsi"/>
        </w:rPr>
        <w:t>”)</w:t>
      </w:r>
    </w:p>
    <w:p w14:paraId="57C9E2DD" w14:textId="77777777" w:rsidR="00DB1301" w:rsidRPr="00ED01AA" w:rsidRDefault="00DB1301">
      <w:pPr>
        <w:spacing w:after="0"/>
        <w:ind w:left="-851"/>
        <w:jc w:val="center"/>
        <w:rPr>
          <w:rFonts w:cstheme="minorHAnsi"/>
          <w:b/>
        </w:rPr>
      </w:pPr>
    </w:p>
    <w:p w14:paraId="77112634" w14:textId="77777777" w:rsidR="00DB1301" w:rsidRPr="00ED01AA" w:rsidRDefault="00C46F24">
      <w:pPr>
        <w:spacing w:after="0"/>
        <w:ind w:left="-851" w:right="-1044"/>
        <w:jc w:val="center"/>
        <w:rPr>
          <w:rFonts w:cstheme="minorHAnsi"/>
        </w:rPr>
      </w:pPr>
      <w:r w:rsidRPr="00ED01AA">
        <w:rPr>
          <w:rFonts w:cstheme="minorHAnsi"/>
          <w:b/>
        </w:rPr>
        <w:t>Minutes of a meeting of the Board of Directors (the “Board”) held on Tuesday 25 March 2025,</w:t>
      </w:r>
      <w:r w:rsidRPr="00ED01AA">
        <w:rPr>
          <w:rFonts w:cstheme="minorHAnsi"/>
          <w:b/>
        </w:rPr>
        <w:br/>
        <w:t>SCL Meeting Room – DMH</w:t>
      </w:r>
    </w:p>
    <w:p w14:paraId="67F384A3" w14:textId="77777777" w:rsidR="00DB1301" w:rsidRPr="00ED01AA" w:rsidRDefault="00DB1301">
      <w:pPr>
        <w:spacing w:before="60" w:after="60"/>
        <w:ind w:left="-851" w:right="-1044"/>
        <w:jc w:val="center"/>
        <w:rPr>
          <w:rFonts w:cstheme="minorHAnsi"/>
        </w:rPr>
      </w:pPr>
    </w:p>
    <w:tbl>
      <w:tblPr>
        <w:tblW w:w="1034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8"/>
        <w:gridCol w:w="7371"/>
      </w:tblGrid>
      <w:tr w:rsidR="00DB1301" w:rsidRPr="00ED01AA" w14:paraId="547D457E" w14:textId="77777777">
        <w:tc>
          <w:tcPr>
            <w:tcW w:w="2978" w:type="dxa"/>
            <w:shd w:val="clear" w:color="auto" w:fill="BDD6EE" w:themeFill="accent1" w:themeFillTint="66"/>
            <w:vAlign w:val="center"/>
          </w:tcPr>
          <w:p w14:paraId="043442DA" w14:textId="77777777" w:rsidR="00DB1301" w:rsidRPr="00ED01AA" w:rsidRDefault="00C46F24" w:rsidP="00ED01AA">
            <w:pPr>
              <w:pStyle w:val="NoSpacing"/>
              <w:rPr>
                <w:rFonts w:cstheme="minorHAnsi"/>
                <w:b/>
                <w:bCs/>
              </w:rPr>
            </w:pPr>
            <w:r w:rsidRPr="00ED01AA">
              <w:rPr>
                <w:rFonts w:cstheme="minorHAnsi"/>
                <w:b/>
                <w:bCs/>
              </w:rPr>
              <w:t>Present:</w:t>
            </w:r>
          </w:p>
        </w:tc>
        <w:tc>
          <w:tcPr>
            <w:tcW w:w="7371" w:type="dxa"/>
            <w:shd w:val="clear" w:color="auto" w:fill="BDD6EE" w:themeFill="accent1" w:themeFillTint="66"/>
            <w:vAlign w:val="center"/>
          </w:tcPr>
          <w:p w14:paraId="63F54C4E" w14:textId="77777777" w:rsidR="00DB1301" w:rsidRPr="00ED01AA" w:rsidRDefault="00DB1301" w:rsidP="00ED01AA">
            <w:pPr>
              <w:pStyle w:val="NoSpacing"/>
              <w:rPr>
                <w:rFonts w:cstheme="minorHAnsi"/>
              </w:rPr>
            </w:pPr>
          </w:p>
        </w:tc>
      </w:tr>
      <w:tr w:rsidR="00DB1301" w:rsidRPr="00ED01AA" w14:paraId="3824173C" w14:textId="77777777">
        <w:tc>
          <w:tcPr>
            <w:tcW w:w="2978" w:type="dxa"/>
            <w:vAlign w:val="center"/>
          </w:tcPr>
          <w:p w14:paraId="64DFE7F6"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7CD2A580" w14:textId="77777777" w:rsidR="00DB1301" w:rsidRPr="00ED01AA" w:rsidRDefault="00C46F24" w:rsidP="00ED01AA">
            <w:pPr>
              <w:pStyle w:val="NoSpacing"/>
              <w:rPr>
                <w:rFonts w:cstheme="minorHAnsi"/>
              </w:rPr>
            </w:pPr>
            <w:r w:rsidRPr="00ED01AA">
              <w:rPr>
                <w:rFonts w:cstheme="minorHAnsi"/>
              </w:rPr>
              <w:t>Chair</w:t>
            </w:r>
          </w:p>
        </w:tc>
      </w:tr>
      <w:tr w:rsidR="00DB1301" w:rsidRPr="00ED01AA" w14:paraId="20DFE6FD" w14:textId="77777777">
        <w:tc>
          <w:tcPr>
            <w:tcW w:w="2978" w:type="dxa"/>
            <w:vAlign w:val="center"/>
          </w:tcPr>
          <w:p w14:paraId="5B9C3CD3"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13D6574D" w14:textId="77777777" w:rsidR="00DB1301" w:rsidRPr="00ED01AA" w:rsidRDefault="00C46F24" w:rsidP="00ED01AA">
            <w:pPr>
              <w:pStyle w:val="NoSpacing"/>
              <w:rPr>
                <w:rFonts w:cstheme="minorHAnsi"/>
              </w:rPr>
            </w:pPr>
            <w:r w:rsidRPr="00ED01AA">
              <w:rPr>
                <w:rFonts w:cstheme="minorHAnsi"/>
              </w:rPr>
              <w:t>Non-Executive Director</w:t>
            </w:r>
          </w:p>
        </w:tc>
      </w:tr>
      <w:tr w:rsidR="00DB1301" w:rsidRPr="00ED01AA" w14:paraId="2644152F" w14:textId="77777777">
        <w:tc>
          <w:tcPr>
            <w:tcW w:w="2978" w:type="dxa"/>
            <w:vAlign w:val="center"/>
          </w:tcPr>
          <w:p w14:paraId="48AD2C5C"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368BA4F5" w14:textId="77777777" w:rsidR="00DB1301" w:rsidRPr="00ED01AA" w:rsidRDefault="00C46F24" w:rsidP="00ED01AA">
            <w:pPr>
              <w:pStyle w:val="NoSpacing"/>
              <w:rPr>
                <w:rFonts w:cstheme="minorHAnsi"/>
              </w:rPr>
            </w:pPr>
            <w:r w:rsidRPr="00ED01AA">
              <w:rPr>
                <w:rFonts w:cstheme="minorHAnsi"/>
              </w:rPr>
              <w:t>Managing Director</w:t>
            </w:r>
          </w:p>
        </w:tc>
      </w:tr>
      <w:tr w:rsidR="00DB1301" w:rsidRPr="00ED01AA" w14:paraId="1F053971" w14:textId="77777777">
        <w:tc>
          <w:tcPr>
            <w:tcW w:w="2978" w:type="dxa"/>
            <w:vAlign w:val="center"/>
          </w:tcPr>
          <w:p w14:paraId="1CED7F2C"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5E347F51" w14:textId="77777777" w:rsidR="00DB1301" w:rsidRPr="00ED01AA" w:rsidRDefault="00C46F24" w:rsidP="00ED01AA">
            <w:pPr>
              <w:pStyle w:val="NoSpacing"/>
              <w:rPr>
                <w:rFonts w:cstheme="minorHAnsi"/>
              </w:rPr>
            </w:pPr>
            <w:r w:rsidRPr="00ED01AA">
              <w:rPr>
                <w:rFonts w:cstheme="minorHAnsi"/>
              </w:rPr>
              <w:t>Director of Finance</w:t>
            </w:r>
          </w:p>
        </w:tc>
      </w:tr>
      <w:tr w:rsidR="00DB1301" w:rsidRPr="00ED01AA" w14:paraId="0EB14110" w14:textId="77777777">
        <w:tc>
          <w:tcPr>
            <w:tcW w:w="2978" w:type="dxa"/>
            <w:vAlign w:val="center"/>
          </w:tcPr>
          <w:p w14:paraId="267976EC"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1CD41188" w14:textId="77777777" w:rsidR="00DB1301" w:rsidRPr="00ED01AA" w:rsidRDefault="00C46F24" w:rsidP="00ED01AA">
            <w:pPr>
              <w:pStyle w:val="NoSpacing"/>
              <w:rPr>
                <w:rFonts w:cstheme="minorHAnsi"/>
              </w:rPr>
            </w:pPr>
            <w:r w:rsidRPr="00ED01AA">
              <w:rPr>
                <w:rFonts w:cstheme="minorHAnsi"/>
              </w:rPr>
              <w:t>Director of Facilities</w:t>
            </w:r>
          </w:p>
        </w:tc>
      </w:tr>
      <w:tr w:rsidR="00DB1301" w:rsidRPr="00ED01AA" w14:paraId="5C1AA2C8" w14:textId="77777777">
        <w:tc>
          <w:tcPr>
            <w:tcW w:w="2978" w:type="dxa"/>
            <w:vAlign w:val="center"/>
          </w:tcPr>
          <w:p w14:paraId="4119AE32"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113C9486" w14:textId="77777777" w:rsidR="00DB1301" w:rsidRPr="00ED01AA" w:rsidRDefault="00C46F24" w:rsidP="00ED01AA">
            <w:pPr>
              <w:pStyle w:val="NoSpacing"/>
              <w:rPr>
                <w:rFonts w:cstheme="minorHAnsi"/>
              </w:rPr>
            </w:pPr>
            <w:r w:rsidRPr="00ED01AA">
              <w:rPr>
                <w:rFonts w:cstheme="minorHAnsi"/>
              </w:rPr>
              <w:t>Director of Estates</w:t>
            </w:r>
          </w:p>
        </w:tc>
      </w:tr>
      <w:tr w:rsidR="00DB1301" w:rsidRPr="00ED01AA" w14:paraId="292FD59E" w14:textId="77777777">
        <w:tc>
          <w:tcPr>
            <w:tcW w:w="2978" w:type="dxa"/>
            <w:vAlign w:val="center"/>
          </w:tcPr>
          <w:p w14:paraId="04E3C527"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310F0B43" w14:textId="77777777" w:rsidR="00DB1301" w:rsidRPr="00ED01AA" w:rsidRDefault="00C46F24" w:rsidP="00ED01AA">
            <w:pPr>
              <w:pStyle w:val="NoSpacing"/>
              <w:rPr>
                <w:rFonts w:cstheme="minorHAnsi"/>
              </w:rPr>
            </w:pPr>
            <w:r w:rsidRPr="00ED01AA">
              <w:rPr>
                <w:rFonts w:cstheme="minorHAnsi"/>
              </w:rPr>
              <w:t>Associate Director of Business and Contract Management</w:t>
            </w:r>
          </w:p>
        </w:tc>
      </w:tr>
      <w:tr w:rsidR="00DB1301" w:rsidRPr="00ED01AA" w14:paraId="1F8DE6CD" w14:textId="77777777">
        <w:tc>
          <w:tcPr>
            <w:tcW w:w="2978" w:type="dxa"/>
            <w:vAlign w:val="center"/>
          </w:tcPr>
          <w:p w14:paraId="2B22E4CB" w14:textId="77777777" w:rsidR="00DB1301" w:rsidRPr="00ED01AA" w:rsidRDefault="00C46F24" w:rsidP="00ED01AA">
            <w:pPr>
              <w:pStyle w:val="NoSpacing"/>
              <w:rPr>
                <w:rFonts w:cstheme="minorHAnsi"/>
              </w:rPr>
            </w:pPr>
            <w:r w:rsidRPr="00ED01AA">
              <w:rPr>
                <w:rFonts w:cstheme="minorHAnsi"/>
              </w:rPr>
              <w:t>[REDACTED]</w:t>
            </w:r>
          </w:p>
        </w:tc>
        <w:tc>
          <w:tcPr>
            <w:tcW w:w="7371" w:type="dxa"/>
            <w:vAlign w:val="center"/>
          </w:tcPr>
          <w:p w14:paraId="74B003C7" w14:textId="77777777" w:rsidR="00DB1301" w:rsidRPr="00ED01AA" w:rsidRDefault="00C46F24" w:rsidP="00ED01AA">
            <w:pPr>
              <w:pStyle w:val="NoSpacing"/>
              <w:rPr>
                <w:rFonts w:cstheme="minorHAnsi"/>
              </w:rPr>
            </w:pPr>
            <w:r w:rsidRPr="00ED01AA">
              <w:rPr>
                <w:rFonts w:cstheme="minorHAnsi"/>
              </w:rPr>
              <w:t>Associate Director of Procurement</w:t>
            </w:r>
          </w:p>
        </w:tc>
      </w:tr>
    </w:tbl>
    <w:p w14:paraId="21DC038B" w14:textId="77777777" w:rsidR="00DB1301" w:rsidRPr="00ED01AA" w:rsidRDefault="00DB1301">
      <w:pPr>
        <w:spacing w:after="120" w:line="240" w:lineRule="auto"/>
        <w:jc w:val="both"/>
        <w:rPr>
          <w:rFonts w:cstheme="minorHAnsi"/>
        </w:rPr>
      </w:pPr>
    </w:p>
    <w:tbl>
      <w:tblPr>
        <w:tblStyle w:val="TableGrid"/>
        <w:tblW w:w="10348" w:type="dxa"/>
        <w:tblInd w:w="-714" w:type="dxa"/>
        <w:tblLook w:val="04A0" w:firstRow="1" w:lastRow="0" w:firstColumn="1" w:lastColumn="0" w:noHBand="0" w:noVBand="1"/>
      </w:tblPr>
      <w:tblGrid>
        <w:gridCol w:w="1040"/>
        <w:gridCol w:w="8000"/>
        <w:gridCol w:w="1308"/>
      </w:tblGrid>
      <w:tr w:rsidR="00DB1301" w:rsidRPr="00ED01AA" w14:paraId="16C7D252" w14:textId="77777777" w:rsidTr="002D6A73">
        <w:trPr>
          <w:tblHeader/>
        </w:trPr>
        <w:tc>
          <w:tcPr>
            <w:tcW w:w="1040" w:type="dxa"/>
            <w:shd w:val="clear" w:color="auto" w:fill="BDD6EE" w:themeFill="accent1" w:themeFillTint="66"/>
          </w:tcPr>
          <w:p w14:paraId="1080A066" w14:textId="77777777" w:rsidR="00DB1301" w:rsidRPr="00ED01AA" w:rsidRDefault="00C46F24">
            <w:pPr>
              <w:rPr>
                <w:rFonts w:cstheme="minorHAnsi"/>
              </w:rPr>
            </w:pPr>
            <w:r w:rsidRPr="00ED01AA">
              <w:rPr>
                <w:rFonts w:cstheme="minorHAnsi"/>
                <w:b/>
              </w:rPr>
              <w:t>Agenda</w:t>
            </w:r>
            <w:r w:rsidRPr="00ED01AA">
              <w:rPr>
                <w:rFonts w:cstheme="minorHAnsi"/>
                <w:b/>
              </w:rPr>
              <w:br/>
              <w:t>Item</w:t>
            </w:r>
          </w:p>
        </w:tc>
        <w:tc>
          <w:tcPr>
            <w:tcW w:w="8000" w:type="dxa"/>
            <w:shd w:val="clear" w:color="auto" w:fill="BDD6EE" w:themeFill="accent1" w:themeFillTint="66"/>
          </w:tcPr>
          <w:p w14:paraId="319625AC" w14:textId="77777777" w:rsidR="00DB1301" w:rsidRPr="00ED01AA" w:rsidRDefault="00C46F24">
            <w:pPr>
              <w:rPr>
                <w:rFonts w:cstheme="minorHAnsi"/>
              </w:rPr>
            </w:pPr>
            <w:r w:rsidRPr="00ED01AA">
              <w:rPr>
                <w:rFonts w:cstheme="minorHAnsi"/>
                <w:b/>
              </w:rPr>
              <w:t>Discussion and Action Points</w:t>
            </w:r>
          </w:p>
        </w:tc>
        <w:tc>
          <w:tcPr>
            <w:tcW w:w="1308" w:type="dxa"/>
            <w:shd w:val="clear" w:color="auto" w:fill="BDD6EE" w:themeFill="accent1" w:themeFillTint="66"/>
          </w:tcPr>
          <w:p w14:paraId="68300F4C" w14:textId="77777777" w:rsidR="00DB1301" w:rsidRPr="00ED01AA" w:rsidRDefault="00C46F24">
            <w:pPr>
              <w:rPr>
                <w:rFonts w:cstheme="minorHAnsi"/>
              </w:rPr>
            </w:pPr>
            <w:r w:rsidRPr="00ED01AA">
              <w:rPr>
                <w:rFonts w:cstheme="minorHAnsi"/>
                <w:b/>
              </w:rPr>
              <w:t>Action</w:t>
            </w:r>
            <w:r w:rsidRPr="00ED01AA">
              <w:rPr>
                <w:rFonts w:cstheme="minorHAnsi"/>
                <w:b/>
              </w:rPr>
              <w:br/>
              <w:t>By</w:t>
            </w:r>
          </w:p>
        </w:tc>
      </w:tr>
      <w:tr w:rsidR="00DB1301" w:rsidRPr="00ED01AA" w14:paraId="5535E45F" w14:textId="77777777" w:rsidTr="002D6A73">
        <w:tc>
          <w:tcPr>
            <w:tcW w:w="1040" w:type="dxa"/>
            <w:shd w:val="clear" w:color="auto" w:fill="BDD6EE" w:themeFill="accent1" w:themeFillTint="66"/>
          </w:tcPr>
          <w:p w14:paraId="0ADC42FF" w14:textId="77777777" w:rsidR="00DB1301" w:rsidRPr="00ED01AA" w:rsidRDefault="00C46F24">
            <w:pPr>
              <w:spacing w:after="60"/>
              <w:rPr>
                <w:rFonts w:cstheme="minorHAnsi"/>
              </w:rPr>
            </w:pPr>
            <w:r w:rsidRPr="00ED01AA">
              <w:rPr>
                <w:rFonts w:cstheme="minorHAnsi"/>
                <w:b/>
              </w:rPr>
              <w:t>1</w:t>
            </w:r>
          </w:p>
        </w:tc>
        <w:tc>
          <w:tcPr>
            <w:tcW w:w="8000" w:type="dxa"/>
            <w:shd w:val="clear" w:color="auto" w:fill="BDD6EE" w:themeFill="accent1" w:themeFillTint="66"/>
          </w:tcPr>
          <w:p w14:paraId="3F02F4BF" w14:textId="77777777" w:rsidR="00DB1301" w:rsidRPr="00ED01AA" w:rsidRDefault="00C46F24">
            <w:pPr>
              <w:spacing w:after="60"/>
              <w:rPr>
                <w:rFonts w:cstheme="minorHAnsi"/>
              </w:rPr>
            </w:pPr>
            <w:r w:rsidRPr="00ED01AA">
              <w:rPr>
                <w:rFonts w:cstheme="minorHAnsi"/>
                <w:b/>
              </w:rPr>
              <w:t>Introductory Matters</w:t>
            </w:r>
          </w:p>
        </w:tc>
        <w:tc>
          <w:tcPr>
            <w:tcW w:w="1308" w:type="dxa"/>
            <w:shd w:val="clear" w:color="auto" w:fill="BDD6EE" w:themeFill="accent1" w:themeFillTint="66"/>
          </w:tcPr>
          <w:p w14:paraId="6F74217E" w14:textId="77777777" w:rsidR="00DB1301" w:rsidRPr="00ED01AA" w:rsidRDefault="00DB1301">
            <w:pPr>
              <w:spacing w:after="60"/>
              <w:rPr>
                <w:rFonts w:cstheme="minorHAnsi"/>
              </w:rPr>
            </w:pPr>
          </w:p>
        </w:tc>
      </w:tr>
      <w:tr w:rsidR="00DB1301" w:rsidRPr="00ED01AA" w14:paraId="0ACED193" w14:textId="77777777" w:rsidTr="002D6A73">
        <w:tc>
          <w:tcPr>
            <w:tcW w:w="1040" w:type="dxa"/>
            <w:shd w:val="clear" w:color="auto" w:fill="FFFFFF"/>
          </w:tcPr>
          <w:p w14:paraId="0F86E542" w14:textId="77777777" w:rsidR="00DB1301" w:rsidRPr="00ED01AA" w:rsidRDefault="00C46F24">
            <w:pPr>
              <w:spacing w:after="60"/>
              <w:rPr>
                <w:rFonts w:cstheme="minorHAnsi"/>
              </w:rPr>
            </w:pPr>
            <w:r w:rsidRPr="00ED01AA">
              <w:rPr>
                <w:rFonts w:cstheme="minorHAnsi"/>
              </w:rPr>
              <w:t>1.1</w:t>
            </w:r>
          </w:p>
        </w:tc>
        <w:tc>
          <w:tcPr>
            <w:tcW w:w="8000" w:type="dxa"/>
            <w:shd w:val="clear" w:color="auto" w:fill="FFFFFF"/>
          </w:tcPr>
          <w:p w14:paraId="4515D929" w14:textId="77777777" w:rsidR="00DB1301" w:rsidRPr="00ED01AA" w:rsidRDefault="00C46F24" w:rsidP="00ED01AA">
            <w:pPr>
              <w:pStyle w:val="NoSpacing"/>
            </w:pPr>
            <w:r w:rsidRPr="00ED01AA">
              <w:rPr>
                <w:b/>
                <w:bCs/>
              </w:rPr>
              <w:t>Apologies for absence</w:t>
            </w:r>
            <w:r w:rsidRPr="00ED01AA">
              <w:br/>
            </w:r>
            <w:r w:rsidRPr="00ED01AA">
              <w:br/>
              <w:t>No apologies were received.</w:t>
            </w:r>
          </w:p>
        </w:tc>
        <w:tc>
          <w:tcPr>
            <w:tcW w:w="1308" w:type="dxa"/>
            <w:shd w:val="clear" w:color="auto" w:fill="FFFFFF"/>
          </w:tcPr>
          <w:p w14:paraId="7238DEF8" w14:textId="77777777" w:rsidR="00DB1301" w:rsidRPr="00ED01AA" w:rsidRDefault="00DB1301">
            <w:pPr>
              <w:spacing w:after="60"/>
              <w:rPr>
                <w:rFonts w:cstheme="minorHAnsi"/>
              </w:rPr>
            </w:pPr>
          </w:p>
        </w:tc>
      </w:tr>
      <w:tr w:rsidR="00DB1301" w:rsidRPr="00ED01AA" w14:paraId="69293E04" w14:textId="77777777" w:rsidTr="002D6A73">
        <w:tc>
          <w:tcPr>
            <w:tcW w:w="1040" w:type="dxa"/>
            <w:shd w:val="clear" w:color="auto" w:fill="FFFFFF"/>
          </w:tcPr>
          <w:p w14:paraId="3B4AA315" w14:textId="77777777" w:rsidR="00DB1301" w:rsidRPr="00ED01AA" w:rsidRDefault="00C46F24">
            <w:pPr>
              <w:spacing w:after="60"/>
              <w:rPr>
                <w:rFonts w:cstheme="minorHAnsi"/>
              </w:rPr>
            </w:pPr>
            <w:r w:rsidRPr="00ED01AA">
              <w:rPr>
                <w:rFonts w:cstheme="minorHAnsi"/>
              </w:rPr>
              <w:t>1.2</w:t>
            </w:r>
          </w:p>
        </w:tc>
        <w:tc>
          <w:tcPr>
            <w:tcW w:w="8000" w:type="dxa"/>
            <w:shd w:val="clear" w:color="auto" w:fill="FFFFFF"/>
          </w:tcPr>
          <w:p w14:paraId="6C801235" w14:textId="77777777" w:rsidR="00ED01AA" w:rsidRPr="00ED01AA" w:rsidRDefault="00C46F24" w:rsidP="00ED01AA">
            <w:pPr>
              <w:pStyle w:val="NoSpacing"/>
              <w:jc w:val="both"/>
              <w:rPr>
                <w:b/>
                <w:bCs/>
              </w:rPr>
            </w:pPr>
            <w:r w:rsidRPr="00ED01AA">
              <w:rPr>
                <w:b/>
                <w:bCs/>
              </w:rPr>
              <w:t>Declarations of Interest and Quorum</w:t>
            </w:r>
          </w:p>
          <w:p w14:paraId="396388BC" w14:textId="77777777" w:rsidR="00ED01AA" w:rsidRDefault="00ED01AA" w:rsidP="00ED01AA">
            <w:pPr>
              <w:pStyle w:val="NoSpacing"/>
              <w:jc w:val="both"/>
            </w:pPr>
          </w:p>
          <w:p w14:paraId="395F3CB0" w14:textId="08477BC2" w:rsidR="00DB1301" w:rsidRPr="00ED01AA" w:rsidRDefault="00C46F24" w:rsidP="00ED01AA">
            <w:pPr>
              <w:pStyle w:val="NoSpacing"/>
              <w:jc w:val="both"/>
            </w:pPr>
            <w:r w:rsidRPr="00ED01AA">
              <w:t>The Directors confirmed that there were no conflicts of interest requiring disclosure beyond those recorded on the Register of Directors’ Interests. A quorum was present for the duration of the meeting.</w:t>
            </w:r>
          </w:p>
        </w:tc>
        <w:tc>
          <w:tcPr>
            <w:tcW w:w="1308" w:type="dxa"/>
            <w:shd w:val="clear" w:color="auto" w:fill="FFFFFF"/>
          </w:tcPr>
          <w:p w14:paraId="15A80089" w14:textId="77777777" w:rsidR="00DB1301" w:rsidRPr="00ED01AA" w:rsidRDefault="00DB1301">
            <w:pPr>
              <w:spacing w:after="60"/>
              <w:rPr>
                <w:rFonts w:cstheme="minorHAnsi"/>
              </w:rPr>
            </w:pPr>
          </w:p>
        </w:tc>
      </w:tr>
      <w:tr w:rsidR="00DB1301" w:rsidRPr="00ED01AA" w14:paraId="7678E686" w14:textId="77777777" w:rsidTr="002D6A73">
        <w:tc>
          <w:tcPr>
            <w:tcW w:w="1040" w:type="dxa"/>
            <w:shd w:val="clear" w:color="auto" w:fill="FFFFFF"/>
          </w:tcPr>
          <w:p w14:paraId="6E3D0CC5" w14:textId="77777777" w:rsidR="00DB1301" w:rsidRPr="00ED01AA" w:rsidRDefault="00C46F24">
            <w:pPr>
              <w:spacing w:after="60"/>
              <w:rPr>
                <w:rFonts w:cstheme="minorHAnsi"/>
              </w:rPr>
            </w:pPr>
            <w:r w:rsidRPr="00ED01AA">
              <w:rPr>
                <w:rFonts w:cstheme="minorHAnsi"/>
              </w:rPr>
              <w:t>1.3</w:t>
            </w:r>
          </w:p>
        </w:tc>
        <w:tc>
          <w:tcPr>
            <w:tcW w:w="8000" w:type="dxa"/>
            <w:shd w:val="clear" w:color="auto" w:fill="FFFFFF"/>
          </w:tcPr>
          <w:p w14:paraId="4CF30F51" w14:textId="77777777" w:rsidR="00ED01AA" w:rsidRPr="00ED01AA" w:rsidRDefault="00C46F24" w:rsidP="00ED01AA">
            <w:pPr>
              <w:pStyle w:val="NoSpacing"/>
              <w:jc w:val="both"/>
              <w:rPr>
                <w:b/>
                <w:bCs/>
              </w:rPr>
            </w:pPr>
            <w:r w:rsidRPr="00ED01AA">
              <w:rPr>
                <w:b/>
                <w:bCs/>
              </w:rPr>
              <w:t>Minutes, Action Log and Record of Decisions</w:t>
            </w:r>
          </w:p>
          <w:p w14:paraId="35B9DCDA" w14:textId="77777777" w:rsidR="00ED01AA" w:rsidRDefault="00ED01AA" w:rsidP="00ED01AA">
            <w:pPr>
              <w:pStyle w:val="NoSpacing"/>
              <w:jc w:val="both"/>
            </w:pPr>
          </w:p>
          <w:p w14:paraId="371FE24B" w14:textId="4D462D53" w:rsidR="00DB1301" w:rsidRPr="00ED01AA" w:rsidRDefault="00C46F24" w:rsidP="00ED01AA">
            <w:pPr>
              <w:pStyle w:val="NoSpacing"/>
              <w:jc w:val="both"/>
            </w:pPr>
            <w:r w:rsidRPr="00ED01AA">
              <w:t xml:space="preserve">The minutes of the Board meeting held on 5 February 2025 were considered and accepted as a true and fair record. The action log and Record of Decisions were </w:t>
            </w:r>
            <w:r w:rsidR="00ED01AA" w:rsidRPr="00ED01AA">
              <w:t>reviewed,</w:t>
            </w:r>
            <w:r w:rsidRPr="00ED01AA">
              <w:t xml:space="preserve"> and the minute taker was instructed to update the action log. An earlier action relating to the Estates backlog programme was closed.</w:t>
            </w:r>
          </w:p>
        </w:tc>
        <w:tc>
          <w:tcPr>
            <w:tcW w:w="1308" w:type="dxa"/>
            <w:shd w:val="clear" w:color="auto" w:fill="FFFFFF"/>
          </w:tcPr>
          <w:p w14:paraId="5D39337B" w14:textId="77777777" w:rsidR="00DB1301" w:rsidRPr="00ED01AA" w:rsidRDefault="00C46F24">
            <w:pPr>
              <w:spacing w:after="60"/>
              <w:rPr>
                <w:rFonts w:cstheme="minorHAnsi"/>
              </w:rPr>
            </w:pPr>
            <w:r w:rsidRPr="00ED01AA">
              <w:rPr>
                <w:rFonts w:cstheme="minorHAnsi"/>
              </w:rPr>
              <w:t>[REDACTED]</w:t>
            </w:r>
          </w:p>
        </w:tc>
      </w:tr>
      <w:tr w:rsidR="00DB1301" w:rsidRPr="00ED01AA" w14:paraId="195D5545" w14:textId="77777777" w:rsidTr="002D6A73">
        <w:tc>
          <w:tcPr>
            <w:tcW w:w="1040" w:type="dxa"/>
            <w:shd w:val="clear" w:color="auto" w:fill="BDD6EE" w:themeFill="accent1" w:themeFillTint="66"/>
          </w:tcPr>
          <w:p w14:paraId="173091A7" w14:textId="77777777" w:rsidR="00DB1301" w:rsidRPr="00ED01AA" w:rsidRDefault="00C46F24">
            <w:pPr>
              <w:spacing w:after="60"/>
              <w:rPr>
                <w:rFonts w:cstheme="minorHAnsi"/>
              </w:rPr>
            </w:pPr>
            <w:r w:rsidRPr="00ED01AA">
              <w:rPr>
                <w:rFonts w:cstheme="minorHAnsi"/>
                <w:b/>
              </w:rPr>
              <w:t>2</w:t>
            </w:r>
          </w:p>
        </w:tc>
        <w:tc>
          <w:tcPr>
            <w:tcW w:w="8000" w:type="dxa"/>
            <w:shd w:val="clear" w:color="auto" w:fill="BDD6EE" w:themeFill="accent1" w:themeFillTint="66"/>
          </w:tcPr>
          <w:p w14:paraId="3D506798" w14:textId="77777777" w:rsidR="00DB1301" w:rsidRPr="00ED01AA" w:rsidRDefault="00C46F24">
            <w:pPr>
              <w:spacing w:after="60"/>
              <w:rPr>
                <w:rFonts w:cstheme="minorHAnsi"/>
              </w:rPr>
            </w:pPr>
            <w:r w:rsidRPr="00ED01AA">
              <w:rPr>
                <w:rFonts w:cstheme="minorHAnsi"/>
                <w:b/>
              </w:rPr>
              <w:t>Standing Items</w:t>
            </w:r>
          </w:p>
        </w:tc>
        <w:tc>
          <w:tcPr>
            <w:tcW w:w="1308" w:type="dxa"/>
            <w:shd w:val="clear" w:color="auto" w:fill="BDD6EE" w:themeFill="accent1" w:themeFillTint="66"/>
          </w:tcPr>
          <w:p w14:paraId="50A30756" w14:textId="77777777" w:rsidR="00DB1301" w:rsidRPr="00ED01AA" w:rsidRDefault="00DB1301">
            <w:pPr>
              <w:spacing w:after="60"/>
              <w:rPr>
                <w:rFonts w:cstheme="minorHAnsi"/>
              </w:rPr>
            </w:pPr>
          </w:p>
        </w:tc>
      </w:tr>
      <w:tr w:rsidR="00DB1301" w:rsidRPr="00ED01AA" w14:paraId="7130ABC8" w14:textId="77777777" w:rsidTr="002D6A73">
        <w:tc>
          <w:tcPr>
            <w:tcW w:w="1040" w:type="dxa"/>
            <w:shd w:val="clear" w:color="auto" w:fill="FFFFFF"/>
          </w:tcPr>
          <w:p w14:paraId="2C9D088A" w14:textId="77777777" w:rsidR="00DB1301" w:rsidRPr="00ED01AA" w:rsidRDefault="00C46F24">
            <w:pPr>
              <w:spacing w:after="60"/>
              <w:rPr>
                <w:rFonts w:cstheme="minorHAnsi"/>
              </w:rPr>
            </w:pPr>
            <w:r w:rsidRPr="00ED01AA">
              <w:rPr>
                <w:rFonts w:cstheme="minorHAnsi"/>
              </w:rPr>
              <w:t>2.1</w:t>
            </w:r>
          </w:p>
        </w:tc>
        <w:tc>
          <w:tcPr>
            <w:tcW w:w="8000" w:type="dxa"/>
            <w:shd w:val="clear" w:color="auto" w:fill="FFFFFF"/>
          </w:tcPr>
          <w:p w14:paraId="6A490990" w14:textId="77777777" w:rsidR="00ED01AA" w:rsidRPr="00ED01AA" w:rsidRDefault="00C46F24" w:rsidP="00ED01AA">
            <w:pPr>
              <w:pStyle w:val="NoSpacing"/>
              <w:jc w:val="both"/>
              <w:rPr>
                <w:b/>
                <w:bCs/>
              </w:rPr>
            </w:pPr>
            <w:r w:rsidRPr="00ED01AA">
              <w:rPr>
                <w:b/>
                <w:bCs/>
              </w:rPr>
              <w:t>Managing Director’s Report</w:t>
            </w:r>
          </w:p>
          <w:p w14:paraId="2DB9B93B" w14:textId="77777777" w:rsidR="00ED01AA" w:rsidRDefault="00ED01AA" w:rsidP="00ED01AA">
            <w:pPr>
              <w:pStyle w:val="NoSpacing"/>
              <w:jc w:val="both"/>
            </w:pPr>
          </w:p>
          <w:p w14:paraId="0BD8D5E2" w14:textId="77777777" w:rsidR="00ED01AA" w:rsidRDefault="00C46F24" w:rsidP="00ED01AA">
            <w:pPr>
              <w:pStyle w:val="NoSpacing"/>
              <w:jc w:val="both"/>
            </w:pPr>
            <w:r w:rsidRPr="00ED01AA">
              <w:t xml:space="preserve">The Board received updates from the Trust and Senior Leadership Team. It noted changes to meeting arrangements for Bishop Auckland Hospital soft facilities management services and reviewed the 2024 PLACE results. Because different areas </w:t>
            </w:r>
            <w:r w:rsidRPr="00ED01AA">
              <w:lastRenderedPageBreak/>
              <w:t>were inspected year to year, direct comparison was not considered appropriate; the Board requested an overall trend analysis.</w:t>
            </w:r>
          </w:p>
          <w:p w14:paraId="331C5D8A" w14:textId="77777777" w:rsidR="00ED01AA" w:rsidRDefault="00ED01AA" w:rsidP="00ED01AA">
            <w:pPr>
              <w:pStyle w:val="NoSpacing"/>
              <w:jc w:val="both"/>
            </w:pPr>
          </w:p>
          <w:p w14:paraId="43F6436A" w14:textId="77777777" w:rsidR="00ED01AA" w:rsidRDefault="00C46F24" w:rsidP="00ED01AA">
            <w:pPr>
              <w:pStyle w:val="NoSpacing"/>
              <w:jc w:val="both"/>
            </w:pPr>
            <w:r w:rsidRPr="00ED01AA">
              <w:t>The Board discussed practical actions arising from PLACE inspections, including ward equipment used to support patients with dementia. It also received an assurance update on ISO and Dangerous Goods audit arrangements.</w:t>
            </w:r>
          </w:p>
          <w:p w14:paraId="07C322AF" w14:textId="77777777" w:rsidR="00ED01AA" w:rsidRDefault="00ED01AA" w:rsidP="00ED01AA">
            <w:pPr>
              <w:pStyle w:val="NoSpacing"/>
              <w:jc w:val="both"/>
            </w:pPr>
          </w:p>
          <w:p w14:paraId="2F8D3CE0" w14:textId="77777777" w:rsidR="00ED01AA" w:rsidRDefault="00C46F24" w:rsidP="00ED01AA">
            <w:pPr>
              <w:pStyle w:val="NoSpacing"/>
              <w:jc w:val="both"/>
            </w:pPr>
            <w:r w:rsidRPr="00ED01AA">
              <w:t xml:space="preserve">Health, Safety and Security was reviewed with nothing requiring escalation. The Board also received updates on workforce consultation and staff engagement. </w:t>
            </w:r>
          </w:p>
          <w:p w14:paraId="3C40BEF5" w14:textId="77777777" w:rsidR="00ED01AA" w:rsidRDefault="00ED01AA" w:rsidP="00ED01AA">
            <w:pPr>
              <w:pStyle w:val="NoSpacing"/>
              <w:jc w:val="both"/>
            </w:pPr>
          </w:p>
          <w:p w14:paraId="1F476E9D" w14:textId="77777777" w:rsidR="00ED01AA" w:rsidRDefault="00C46F24" w:rsidP="00ED01AA">
            <w:pPr>
              <w:pStyle w:val="NoSpacing"/>
              <w:jc w:val="both"/>
            </w:pPr>
            <w:r w:rsidRPr="00ED01AA">
              <w:t>[REDACTED – detailed employee concerns, consultation findings and identifiable personnel information.]</w:t>
            </w:r>
          </w:p>
          <w:p w14:paraId="382AA0FE" w14:textId="77777777" w:rsidR="00ED01AA" w:rsidRDefault="00ED01AA" w:rsidP="00ED01AA">
            <w:pPr>
              <w:pStyle w:val="NoSpacing"/>
              <w:jc w:val="both"/>
            </w:pPr>
          </w:p>
          <w:p w14:paraId="1F5D731F" w14:textId="126B445F" w:rsidR="00DB1301" w:rsidRPr="00ED01AA" w:rsidRDefault="00C46F24" w:rsidP="00ED01AA">
            <w:pPr>
              <w:pStyle w:val="NoSpacing"/>
              <w:jc w:val="both"/>
            </w:pPr>
            <w:r w:rsidRPr="00ED01AA">
              <w:t>The Board RESOLVED to NOTE the report.</w:t>
            </w:r>
          </w:p>
        </w:tc>
        <w:tc>
          <w:tcPr>
            <w:tcW w:w="1308" w:type="dxa"/>
            <w:shd w:val="clear" w:color="auto" w:fill="FFFFFF"/>
          </w:tcPr>
          <w:p w14:paraId="5F162FB2" w14:textId="77777777" w:rsidR="00DB1301" w:rsidRPr="00ED01AA" w:rsidRDefault="00C46F24">
            <w:pPr>
              <w:spacing w:after="60"/>
              <w:rPr>
                <w:rFonts w:cstheme="minorHAnsi"/>
              </w:rPr>
            </w:pPr>
            <w:r w:rsidRPr="00ED01AA">
              <w:rPr>
                <w:rFonts w:cstheme="minorHAnsi"/>
              </w:rPr>
              <w:lastRenderedPageBreak/>
              <w:t>[REDACTED]</w:t>
            </w:r>
          </w:p>
        </w:tc>
      </w:tr>
      <w:tr w:rsidR="00DB1301" w:rsidRPr="00ED01AA" w14:paraId="4D4181B3" w14:textId="77777777" w:rsidTr="002D6A73">
        <w:tc>
          <w:tcPr>
            <w:tcW w:w="1040" w:type="dxa"/>
            <w:shd w:val="clear" w:color="auto" w:fill="BDD6EE" w:themeFill="accent1" w:themeFillTint="66"/>
          </w:tcPr>
          <w:p w14:paraId="733B1BFA" w14:textId="77777777" w:rsidR="00DB1301" w:rsidRPr="00ED01AA" w:rsidRDefault="00C46F24">
            <w:pPr>
              <w:spacing w:after="60"/>
              <w:rPr>
                <w:rFonts w:cstheme="minorHAnsi"/>
              </w:rPr>
            </w:pPr>
            <w:r w:rsidRPr="00ED01AA">
              <w:rPr>
                <w:rFonts w:cstheme="minorHAnsi"/>
                <w:b/>
              </w:rPr>
              <w:t>3</w:t>
            </w:r>
          </w:p>
        </w:tc>
        <w:tc>
          <w:tcPr>
            <w:tcW w:w="8000" w:type="dxa"/>
            <w:shd w:val="clear" w:color="auto" w:fill="BDD6EE" w:themeFill="accent1" w:themeFillTint="66"/>
          </w:tcPr>
          <w:p w14:paraId="3DAD3DA2" w14:textId="77777777" w:rsidR="00DB1301" w:rsidRPr="00ED01AA" w:rsidRDefault="00C46F24">
            <w:pPr>
              <w:spacing w:after="60"/>
              <w:rPr>
                <w:rFonts w:cstheme="minorHAnsi"/>
              </w:rPr>
            </w:pPr>
            <w:r w:rsidRPr="00ED01AA">
              <w:rPr>
                <w:rFonts w:cstheme="minorHAnsi"/>
                <w:b/>
              </w:rPr>
              <w:t>Operational Reports</w:t>
            </w:r>
          </w:p>
        </w:tc>
        <w:tc>
          <w:tcPr>
            <w:tcW w:w="1308" w:type="dxa"/>
            <w:shd w:val="clear" w:color="auto" w:fill="BDD6EE" w:themeFill="accent1" w:themeFillTint="66"/>
          </w:tcPr>
          <w:p w14:paraId="3A223469" w14:textId="77777777" w:rsidR="00DB1301" w:rsidRPr="00ED01AA" w:rsidRDefault="00DB1301">
            <w:pPr>
              <w:spacing w:after="60"/>
              <w:rPr>
                <w:rFonts w:cstheme="minorHAnsi"/>
              </w:rPr>
            </w:pPr>
          </w:p>
        </w:tc>
      </w:tr>
      <w:tr w:rsidR="00DB1301" w:rsidRPr="00ED01AA" w14:paraId="1313F071" w14:textId="77777777" w:rsidTr="002D6A73">
        <w:tc>
          <w:tcPr>
            <w:tcW w:w="1040" w:type="dxa"/>
            <w:shd w:val="clear" w:color="auto" w:fill="FFFFFF"/>
          </w:tcPr>
          <w:p w14:paraId="65199CE5" w14:textId="77777777" w:rsidR="00DB1301" w:rsidRPr="00ED01AA" w:rsidRDefault="00C46F24">
            <w:pPr>
              <w:spacing w:after="60"/>
              <w:rPr>
                <w:rFonts w:cstheme="minorHAnsi"/>
              </w:rPr>
            </w:pPr>
            <w:r w:rsidRPr="00ED01AA">
              <w:rPr>
                <w:rFonts w:cstheme="minorHAnsi"/>
              </w:rPr>
              <w:t>3.1</w:t>
            </w:r>
          </w:p>
        </w:tc>
        <w:tc>
          <w:tcPr>
            <w:tcW w:w="8000" w:type="dxa"/>
            <w:shd w:val="clear" w:color="auto" w:fill="FFFFFF"/>
          </w:tcPr>
          <w:p w14:paraId="41C49CC6" w14:textId="77777777" w:rsidR="00ED01AA" w:rsidRPr="00ED01AA" w:rsidRDefault="00C46F24" w:rsidP="00ED01AA">
            <w:pPr>
              <w:pStyle w:val="NoSpacing"/>
              <w:jc w:val="both"/>
              <w:rPr>
                <w:b/>
                <w:bCs/>
              </w:rPr>
            </w:pPr>
            <w:r w:rsidRPr="00ED01AA">
              <w:rPr>
                <w:b/>
                <w:bCs/>
              </w:rPr>
              <w:t>Finance and Insurance</w:t>
            </w:r>
          </w:p>
          <w:p w14:paraId="78805D40" w14:textId="77777777" w:rsidR="00ED01AA" w:rsidRDefault="00ED01AA" w:rsidP="00ED01AA">
            <w:pPr>
              <w:pStyle w:val="NoSpacing"/>
              <w:jc w:val="both"/>
            </w:pPr>
          </w:p>
          <w:p w14:paraId="1D12DAD1" w14:textId="77777777" w:rsidR="00ED01AA" w:rsidRDefault="00C46F24" w:rsidP="00ED01AA">
            <w:pPr>
              <w:pStyle w:val="NoSpacing"/>
              <w:jc w:val="both"/>
            </w:pPr>
            <w:r w:rsidRPr="00ED01AA">
              <w:t xml:space="preserve">The Board reviewed Month 11 financial performance and the draft 2025/26 budget. The overall position remained broadly positive, although there were </w:t>
            </w:r>
            <w:r w:rsidR="00ED01AA" w:rsidRPr="00ED01AA">
              <w:t>several</w:t>
            </w:r>
            <w:r w:rsidRPr="00ED01AA">
              <w:t xml:space="preserve"> financial pressures and the efficiency programme remained under active review. The Board recognised progress made in efficiency delivery and budget management.</w:t>
            </w:r>
            <w:r w:rsidRPr="00ED01AA">
              <w:br/>
            </w:r>
            <w:r w:rsidRPr="00ED01AA">
              <w:br/>
              <w:t>The draft 2025/26 budget incorporated approved and pipeline changes, known cost pressures, inflation and pay assumptions. The Board discussed opportunities for further efficiencies and revenue enhancement ahead of budget discussions with the Trust.</w:t>
            </w:r>
            <w:r w:rsidRPr="00ED01AA">
              <w:br/>
            </w:r>
            <w:r w:rsidRPr="00ED01AA">
              <w:br/>
              <w:t>[REDACTED – detailed service-level margins, accruals, contract values, legal costs, negotiating positions and commercially sensitive financial assumptions.]</w:t>
            </w:r>
          </w:p>
          <w:p w14:paraId="6C17E83A" w14:textId="77777777" w:rsidR="00ED01AA" w:rsidRDefault="00ED01AA" w:rsidP="00ED01AA">
            <w:pPr>
              <w:pStyle w:val="NoSpacing"/>
              <w:jc w:val="both"/>
            </w:pPr>
          </w:p>
          <w:p w14:paraId="136A8BEF" w14:textId="77615572" w:rsidR="00ED01AA" w:rsidRDefault="00C46F24" w:rsidP="00ED01AA">
            <w:pPr>
              <w:pStyle w:val="NoSpacing"/>
              <w:jc w:val="both"/>
            </w:pPr>
            <w:r w:rsidRPr="00ED01AA">
              <w:t>An action was agreed to document the efficiency position, delivery achieved and planned next steps for the Trust/SCL Board-to-Board discussion.</w:t>
            </w:r>
          </w:p>
          <w:p w14:paraId="4C5FA997" w14:textId="77777777" w:rsidR="00ED01AA" w:rsidRDefault="00ED01AA" w:rsidP="00ED01AA">
            <w:pPr>
              <w:pStyle w:val="NoSpacing"/>
              <w:jc w:val="both"/>
            </w:pPr>
          </w:p>
          <w:p w14:paraId="22A4FA79" w14:textId="7987088B" w:rsidR="00DB1301" w:rsidRPr="00ED01AA" w:rsidRDefault="00C46F24" w:rsidP="00ED01AA">
            <w:pPr>
              <w:pStyle w:val="NoSpacing"/>
              <w:jc w:val="both"/>
            </w:pPr>
            <w:r w:rsidRPr="00ED01AA">
              <w:t>The Board RESOLVED to NOTE the report.</w:t>
            </w:r>
          </w:p>
        </w:tc>
        <w:tc>
          <w:tcPr>
            <w:tcW w:w="1308" w:type="dxa"/>
            <w:shd w:val="clear" w:color="auto" w:fill="FFFFFF"/>
          </w:tcPr>
          <w:p w14:paraId="2E29C269" w14:textId="77777777" w:rsidR="00DB1301" w:rsidRPr="00ED01AA" w:rsidRDefault="00C46F24">
            <w:pPr>
              <w:spacing w:after="60"/>
              <w:rPr>
                <w:rFonts w:cstheme="minorHAnsi"/>
              </w:rPr>
            </w:pPr>
            <w:r w:rsidRPr="00ED01AA">
              <w:rPr>
                <w:rFonts w:cstheme="minorHAnsi"/>
              </w:rPr>
              <w:t>[REDACTED]</w:t>
            </w:r>
          </w:p>
        </w:tc>
      </w:tr>
      <w:tr w:rsidR="00DB1301" w:rsidRPr="00ED01AA" w14:paraId="7D219115" w14:textId="77777777" w:rsidTr="002D6A73">
        <w:tc>
          <w:tcPr>
            <w:tcW w:w="1040" w:type="dxa"/>
            <w:shd w:val="clear" w:color="auto" w:fill="FFFFFF"/>
          </w:tcPr>
          <w:p w14:paraId="7EFBDEA9" w14:textId="77777777" w:rsidR="00DB1301" w:rsidRPr="00ED01AA" w:rsidRDefault="00C46F24">
            <w:pPr>
              <w:spacing w:after="60"/>
              <w:rPr>
                <w:rFonts w:cstheme="minorHAnsi"/>
              </w:rPr>
            </w:pPr>
            <w:r w:rsidRPr="00ED01AA">
              <w:rPr>
                <w:rFonts w:cstheme="minorHAnsi"/>
              </w:rPr>
              <w:t>3.2</w:t>
            </w:r>
          </w:p>
        </w:tc>
        <w:tc>
          <w:tcPr>
            <w:tcW w:w="8000" w:type="dxa"/>
            <w:shd w:val="clear" w:color="auto" w:fill="FFFFFF"/>
          </w:tcPr>
          <w:p w14:paraId="79606082" w14:textId="77777777" w:rsidR="00ED01AA" w:rsidRPr="00ED01AA" w:rsidRDefault="00C46F24" w:rsidP="00ED01AA">
            <w:pPr>
              <w:pStyle w:val="NoSpacing"/>
              <w:jc w:val="both"/>
              <w:rPr>
                <w:b/>
                <w:bCs/>
              </w:rPr>
            </w:pPr>
            <w:r w:rsidRPr="00ED01AA">
              <w:rPr>
                <w:b/>
                <w:bCs/>
              </w:rPr>
              <w:t>Performance Report</w:t>
            </w:r>
          </w:p>
          <w:p w14:paraId="57C66A06" w14:textId="77777777" w:rsidR="00ED01AA" w:rsidRPr="00ED01AA" w:rsidRDefault="00ED01AA" w:rsidP="00ED01AA">
            <w:pPr>
              <w:pStyle w:val="NoSpacing"/>
              <w:jc w:val="both"/>
            </w:pPr>
          </w:p>
          <w:p w14:paraId="549C2355" w14:textId="08E7F423" w:rsidR="00ED01AA" w:rsidRPr="00ED01AA" w:rsidRDefault="00C46F24" w:rsidP="00ED01AA">
            <w:pPr>
              <w:pStyle w:val="NoSpacing"/>
              <w:jc w:val="both"/>
            </w:pPr>
            <w:r w:rsidRPr="00ED01AA">
              <w:t xml:space="preserve">The Board received a post-meeting update on performance. A full Quarter 4 report would be presented at the next Board </w:t>
            </w:r>
            <w:r w:rsidR="00ED01AA" w:rsidRPr="00ED01AA">
              <w:t>meeting,</w:t>
            </w:r>
            <w:r w:rsidRPr="00ED01AA">
              <w:t xml:space="preserve"> and no significant concerns were identified.</w:t>
            </w:r>
            <w:r w:rsidRPr="00ED01AA">
              <w:br/>
            </w:r>
            <w:r w:rsidRPr="00ED01AA">
              <w:br/>
              <w:t xml:space="preserve">The Board also noted continuing work with the PFI commercial arrangements to clarify contract KPIs and method statements. </w:t>
            </w:r>
          </w:p>
          <w:p w14:paraId="105486F6" w14:textId="77777777" w:rsidR="00ED01AA" w:rsidRPr="00ED01AA" w:rsidRDefault="00ED01AA" w:rsidP="00ED01AA">
            <w:pPr>
              <w:pStyle w:val="NoSpacing"/>
              <w:jc w:val="both"/>
            </w:pPr>
          </w:p>
          <w:p w14:paraId="5425AEC4" w14:textId="05044841" w:rsidR="00ED01AA" w:rsidRPr="00ED01AA" w:rsidRDefault="00C46F24" w:rsidP="00ED01AA">
            <w:pPr>
              <w:pStyle w:val="NoSpacing"/>
              <w:jc w:val="both"/>
            </w:pPr>
            <w:r w:rsidRPr="00ED01AA">
              <w:t>[REDACTED – detailed contractual interpretation and negotiating positions.]</w:t>
            </w:r>
          </w:p>
          <w:p w14:paraId="75CF492B" w14:textId="77777777" w:rsidR="00ED01AA" w:rsidRPr="00ED01AA" w:rsidRDefault="00ED01AA" w:rsidP="00ED01AA">
            <w:pPr>
              <w:pStyle w:val="NoSpacing"/>
              <w:jc w:val="both"/>
            </w:pPr>
          </w:p>
          <w:p w14:paraId="1F9A01C4" w14:textId="44AE8273" w:rsidR="00DB1301" w:rsidRPr="00ED01AA" w:rsidRDefault="00C46F24" w:rsidP="00ED01AA">
            <w:pPr>
              <w:pStyle w:val="NoSpacing"/>
              <w:jc w:val="both"/>
            </w:pPr>
            <w:r w:rsidRPr="00ED01AA">
              <w:t>The Board RESOLVED to NOTE the update.</w:t>
            </w:r>
          </w:p>
        </w:tc>
        <w:tc>
          <w:tcPr>
            <w:tcW w:w="1308" w:type="dxa"/>
            <w:shd w:val="clear" w:color="auto" w:fill="FFFFFF"/>
          </w:tcPr>
          <w:p w14:paraId="72428628" w14:textId="0E31B9B4" w:rsidR="00DB1301" w:rsidRPr="00ED01AA" w:rsidRDefault="00DB1301">
            <w:pPr>
              <w:spacing w:after="60"/>
              <w:rPr>
                <w:rFonts w:cstheme="minorHAnsi"/>
              </w:rPr>
            </w:pPr>
          </w:p>
        </w:tc>
      </w:tr>
      <w:tr w:rsidR="00DB1301" w:rsidRPr="00ED01AA" w14:paraId="51DA9351" w14:textId="77777777" w:rsidTr="002D6A73">
        <w:tc>
          <w:tcPr>
            <w:tcW w:w="1040" w:type="dxa"/>
            <w:shd w:val="clear" w:color="auto" w:fill="FFFFFF"/>
          </w:tcPr>
          <w:p w14:paraId="0BC7C9D8" w14:textId="77777777" w:rsidR="00DB1301" w:rsidRPr="00ED01AA" w:rsidRDefault="00C46F24">
            <w:pPr>
              <w:spacing w:after="60"/>
              <w:rPr>
                <w:rFonts w:cstheme="minorHAnsi"/>
              </w:rPr>
            </w:pPr>
            <w:r w:rsidRPr="00ED01AA">
              <w:rPr>
                <w:rFonts w:cstheme="minorHAnsi"/>
              </w:rPr>
              <w:t>3.3</w:t>
            </w:r>
          </w:p>
        </w:tc>
        <w:tc>
          <w:tcPr>
            <w:tcW w:w="8000" w:type="dxa"/>
            <w:shd w:val="clear" w:color="auto" w:fill="FFFFFF"/>
          </w:tcPr>
          <w:p w14:paraId="3BB461C9" w14:textId="77777777" w:rsidR="00ED01AA" w:rsidRPr="00ED01AA" w:rsidRDefault="00C46F24" w:rsidP="00ED01AA">
            <w:pPr>
              <w:pStyle w:val="NoSpacing"/>
              <w:jc w:val="both"/>
              <w:rPr>
                <w:b/>
                <w:bCs/>
              </w:rPr>
            </w:pPr>
            <w:r w:rsidRPr="00ED01AA">
              <w:rPr>
                <w:b/>
                <w:bCs/>
              </w:rPr>
              <w:t>Business Development</w:t>
            </w:r>
          </w:p>
          <w:p w14:paraId="47247B98" w14:textId="77777777" w:rsidR="00ED01AA" w:rsidRPr="00ED01AA" w:rsidRDefault="00ED01AA" w:rsidP="00ED01AA">
            <w:pPr>
              <w:pStyle w:val="NoSpacing"/>
              <w:jc w:val="both"/>
            </w:pPr>
          </w:p>
          <w:p w14:paraId="5395A78A" w14:textId="77777777" w:rsidR="00ED01AA" w:rsidRDefault="00C46F24" w:rsidP="00ED01AA">
            <w:pPr>
              <w:pStyle w:val="NoSpacing"/>
              <w:jc w:val="both"/>
            </w:pPr>
            <w:r w:rsidRPr="00ED01AA">
              <w:lastRenderedPageBreak/>
              <w:t>The Board reviewed the draft SCL Growth Strategy Plan 2025/26 and current business-development activity. It was agreed that Shotley Bridge should be added to the external opportunities section. The Board noted that efficiency performance would continue to be reported regularly and that the Growth Strategy would form part of the wider contractual documentation for future Board-to-Board consideration.</w:t>
            </w:r>
          </w:p>
          <w:p w14:paraId="2A098008" w14:textId="77777777" w:rsidR="00ED01AA" w:rsidRDefault="00ED01AA" w:rsidP="00ED01AA">
            <w:pPr>
              <w:pStyle w:val="NoSpacing"/>
              <w:jc w:val="both"/>
            </w:pPr>
          </w:p>
          <w:p w14:paraId="3404209F" w14:textId="77777777" w:rsidR="00ED01AA" w:rsidRDefault="00C46F24" w:rsidP="00ED01AA">
            <w:pPr>
              <w:pStyle w:val="NoSpacing"/>
              <w:jc w:val="both"/>
            </w:pPr>
            <w:r w:rsidRPr="00ED01AA">
              <w:t xml:space="preserve">The wider update covered soft services, retail catering, contract indexation, risk and opportunity reviews, car parking, gain-share opportunities, switchboard centralisation and patient transport services. Progress on </w:t>
            </w:r>
            <w:r w:rsidR="00ED01AA" w:rsidRPr="00ED01AA">
              <w:t>several</w:t>
            </w:r>
            <w:r w:rsidRPr="00ED01AA">
              <w:t xml:space="preserve"> projects was noted.</w:t>
            </w:r>
          </w:p>
          <w:p w14:paraId="2B0D899D" w14:textId="77777777" w:rsidR="00ED01AA" w:rsidRDefault="00ED01AA" w:rsidP="00ED01AA">
            <w:pPr>
              <w:pStyle w:val="NoSpacing"/>
              <w:jc w:val="both"/>
            </w:pPr>
          </w:p>
          <w:p w14:paraId="0AECAD88" w14:textId="77777777" w:rsidR="00ED01AA" w:rsidRDefault="00C46F24" w:rsidP="00ED01AA">
            <w:pPr>
              <w:pStyle w:val="NoSpacing"/>
              <w:jc w:val="both"/>
            </w:pPr>
            <w:r w:rsidRPr="00ED01AA">
              <w:t>[REDACTED – detailed project costs, income assumptions, tender/security arrangements, contract negotiations and live fire-safety information.]</w:t>
            </w:r>
          </w:p>
          <w:p w14:paraId="41E8A693" w14:textId="77777777" w:rsidR="00ED01AA" w:rsidRDefault="00ED01AA" w:rsidP="00ED01AA">
            <w:pPr>
              <w:pStyle w:val="NoSpacing"/>
              <w:jc w:val="both"/>
            </w:pPr>
          </w:p>
          <w:p w14:paraId="0A9716A6" w14:textId="34C9EF28" w:rsidR="00DB1301" w:rsidRPr="00ED01AA" w:rsidRDefault="00C46F24" w:rsidP="00ED01AA">
            <w:pPr>
              <w:pStyle w:val="NoSpacing"/>
              <w:jc w:val="both"/>
            </w:pPr>
            <w:r w:rsidRPr="00ED01AA">
              <w:t>The Board RESOLVED to NOTE the update and APPROVE the next steps.</w:t>
            </w:r>
          </w:p>
        </w:tc>
        <w:tc>
          <w:tcPr>
            <w:tcW w:w="1308" w:type="dxa"/>
            <w:shd w:val="clear" w:color="auto" w:fill="FFFFFF"/>
          </w:tcPr>
          <w:p w14:paraId="614C941A" w14:textId="77777777" w:rsidR="00DB1301" w:rsidRPr="00ED01AA" w:rsidRDefault="00C46F24">
            <w:pPr>
              <w:spacing w:after="60"/>
              <w:rPr>
                <w:rFonts w:cstheme="minorHAnsi"/>
              </w:rPr>
            </w:pPr>
            <w:r w:rsidRPr="00ED01AA">
              <w:rPr>
                <w:rFonts w:cstheme="minorHAnsi"/>
              </w:rPr>
              <w:lastRenderedPageBreak/>
              <w:t>[REDACTED]</w:t>
            </w:r>
          </w:p>
        </w:tc>
      </w:tr>
      <w:tr w:rsidR="00DB1301" w:rsidRPr="00ED01AA" w14:paraId="4E9FE569" w14:textId="77777777" w:rsidTr="002D6A73">
        <w:tc>
          <w:tcPr>
            <w:tcW w:w="1040" w:type="dxa"/>
            <w:shd w:val="clear" w:color="auto" w:fill="FFFFFF"/>
          </w:tcPr>
          <w:p w14:paraId="49527D84" w14:textId="77777777" w:rsidR="00DB1301" w:rsidRPr="00ED01AA" w:rsidRDefault="00C46F24">
            <w:pPr>
              <w:spacing w:after="60"/>
              <w:rPr>
                <w:rFonts w:cstheme="minorHAnsi"/>
              </w:rPr>
            </w:pPr>
            <w:r w:rsidRPr="00ED01AA">
              <w:rPr>
                <w:rFonts w:cstheme="minorHAnsi"/>
              </w:rPr>
              <w:t>3.4</w:t>
            </w:r>
          </w:p>
        </w:tc>
        <w:tc>
          <w:tcPr>
            <w:tcW w:w="8000" w:type="dxa"/>
            <w:shd w:val="clear" w:color="auto" w:fill="FFFFFF"/>
          </w:tcPr>
          <w:p w14:paraId="7ECDE753" w14:textId="77777777" w:rsidR="00ED01AA" w:rsidRPr="00ED01AA" w:rsidRDefault="00C46F24" w:rsidP="00ED01AA">
            <w:pPr>
              <w:pStyle w:val="NoSpacing"/>
              <w:jc w:val="both"/>
              <w:rPr>
                <w:b/>
                <w:bCs/>
              </w:rPr>
            </w:pPr>
            <w:r w:rsidRPr="00ED01AA">
              <w:rPr>
                <w:b/>
                <w:bCs/>
              </w:rPr>
              <w:t>Approval of Annual Plan Objectives</w:t>
            </w:r>
          </w:p>
          <w:p w14:paraId="25A38A04" w14:textId="77777777" w:rsidR="00ED01AA" w:rsidRDefault="00ED01AA" w:rsidP="00ED01AA">
            <w:pPr>
              <w:pStyle w:val="NoSpacing"/>
              <w:jc w:val="both"/>
            </w:pPr>
          </w:p>
          <w:p w14:paraId="7CA60ACA" w14:textId="3C3057C2" w:rsidR="00DB1301" w:rsidRPr="00ED01AA" w:rsidRDefault="00C46F24" w:rsidP="00ED01AA">
            <w:pPr>
              <w:pStyle w:val="NoSpacing"/>
              <w:jc w:val="both"/>
            </w:pPr>
            <w:r w:rsidRPr="00ED01AA">
              <w:t>The Board reviewed the 2025/26 Annual Plan Objectives poster, which identified four key areas aligned with SCL’s strategy. The Board APPROVED the Annual Plan Objectives Poster. Service-level objectives for 2025/26 were being developed and were expected to be completed by the end of April 2025.</w:t>
            </w:r>
          </w:p>
        </w:tc>
        <w:tc>
          <w:tcPr>
            <w:tcW w:w="1308" w:type="dxa"/>
            <w:shd w:val="clear" w:color="auto" w:fill="FFFFFF"/>
          </w:tcPr>
          <w:p w14:paraId="08F8DF6C" w14:textId="77777777" w:rsidR="00DB1301" w:rsidRPr="00ED01AA" w:rsidRDefault="00DB1301">
            <w:pPr>
              <w:spacing w:after="60"/>
              <w:rPr>
                <w:rFonts w:cstheme="minorHAnsi"/>
              </w:rPr>
            </w:pPr>
          </w:p>
        </w:tc>
      </w:tr>
      <w:tr w:rsidR="00DB1301" w:rsidRPr="00ED01AA" w14:paraId="2D87B4CF" w14:textId="77777777" w:rsidTr="002D6A73">
        <w:tc>
          <w:tcPr>
            <w:tcW w:w="1040" w:type="dxa"/>
            <w:shd w:val="clear" w:color="auto" w:fill="FFFFFF"/>
          </w:tcPr>
          <w:p w14:paraId="6730C94E" w14:textId="77777777" w:rsidR="00DB1301" w:rsidRPr="00ED01AA" w:rsidRDefault="00C46F24">
            <w:pPr>
              <w:spacing w:after="60"/>
              <w:rPr>
                <w:rFonts w:cstheme="minorHAnsi"/>
              </w:rPr>
            </w:pPr>
            <w:r w:rsidRPr="00ED01AA">
              <w:rPr>
                <w:rFonts w:cstheme="minorHAnsi"/>
              </w:rPr>
              <w:t>3.5</w:t>
            </w:r>
          </w:p>
        </w:tc>
        <w:tc>
          <w:tcPr>
            <w:tcW w:w="8000" w:type="dxa"/>
            <w:shd w:val="clear" w:color="auto" w:fill="FFFFFF"/>
          </w:tcPr>
          <w:p w14:paraId="42701139" w14:textId="77777777" w:rsidR="00ED01AA" w:rsidRPr="00D85A64" w:rsidRDefault="00C46F24" w:rsidP="00D85A64">
            <w:pPr>
              <w:pStyle w:val="NoSpacing"/>
              <w:jc w:val="both"/>
              <w:rPr>
                <w:b/>
                <w:bCs/>
              </w:rPr>
            </w:pPr>
            <w:r w:rsidRPr="00D85A64">
              <w:rPr>
                <w:b/>
                <w:bCs/>
              </w:rPr>
              <w:t>Estates Report</w:t>
            </w:r>
          </w:p>
          <w:p w14:paraId="35E1A72B" w14:textId="77777777" w:rsidR="00ED01AA" w:rsidRPr="00D85A64" w:rsidRDefault="00ED01AA" w:rsidP="00D85A64">
            <w:pPr>
              <w:pStyle w:val="NoSpacing"/>
              <w:jc w:val="both"/>
            </w:pPr>
          </w:p>
          <w:p w14:paraId="29891A67" w14:textId="77777777" w:rsidR="00ED01AA" w:rsidRPr="00D85A64" w:rsidRDefault="00C46F24" w:rsidP="00D85A64">
            <w:pPr>
              <w:pStyle w:val="NoSpacing"/>
              <w:jc w:val="both"/>
            </w:pPr>
            <w:r w:rsidRPr="00D85A64">
              <w:t>The Board received an update covering Clinical Engineering, Estates, Sterile Services, Capital and Property. Topics included RAAC assurance, electrical-power capacity, the Estates Backlog Fire Health and Safety programme and Ward Refresh, communications infrastructure, medical and surgical equipment, capital projects, medical-device assurance, business continuity, people matters and risk management.</w:t>
            </w:r>
          </w:p>
          <w:p w14:paraId="5E253186" w14:textId="77777777" w:rsidR="00ED01AA" w:rsidRPr="00D85A64" w:rsidRDefault="00ED01AA" w:rsidP="00D85A64">
            <w:pPr>
              <w:pStyle w:val="NoSpacing"/>
              <w:jc w:val="both"/>
            </w:pPr>
          </w:p>
          <w:p w14:paraId="4D4A94DA" w14:textId="0DDFD1A5" w:rsidR="00ED01AA" w:rsidRPr="00D85A64" w:rsidRDefault="00C46F24" w:rsidP="00D85A64">
            <w:pPr>
              <w:pStyle w:val="NoSpacing"/>
              <w:jc w:val="both"/>
            </w:pPr>
            <w:r w:rsidRPr="00D85A64">
              <w:t xml:space="preserve">The Board discussed funding pressures affecting planned estates works and </w:t>
            </w:r>
            <w:r w:rsidR="00ED01AA" w:rsidRPr="00D85A64">
              <w:t>several</w:t>
            </w:r>
            <w:r w:rsidRPr="00D85A64">
              <w:t xml:space="preserve"> current capital/property matters. It also noted work on equipment replacement and space-utilisation information.</w:t>
            </w:r>
          </w:p>
          <w:p w14:paraId="6558E4C3" w14:textId="77777777" w:rsidR="00ED01AA" w:rsidRPr="00D85A64" w:rsidRDefault="00ED01AA" w:rsidP="00D85A64">
            <w:pPr>
              <w:pStyle w:val="NoSpacing"/>
              <w:jc w:val="both"/>
            </w:pPr>
          </w:p>
          <w:p w14:paraId="55A79F35" w14:textId="413D3CF9" w:rsidR="00DB1301" w:rsidRPr="00ED01AA" w:rsidRDefault="00C46F24" w:rsidP="00D85A64">
            <w:pPr>
              <w:pStyle w:val="NoSpacing"/>
              <w:jc w:val="both"/>
            </w:pPr>
            <w:r w:rsidRPr="00D85A64">
              <w:t>[REDACTED – detailed electrical and infrastructure vulnerabilities, specific failure scenarios, legal/property negotiations, project costs and live mitigations.]</w:t>
            </w:r>
            <w:r w:rsidRPr="00D85A64">
              <w:br/>
            </w:r>
            <w:r w:rsidRPr="00D85A64">
              <w:br/>
              <w:t>The Board RESOLVED to NOTE the update.</w:t>
            </w:r>
          </w:p>
        </w:tc>
        <w:tc>
          <w:tcPr>
            <w:tcW w:w="1308" w:type="dxa"/>
            <w:shd w:val="clear" w:color="auto" w:fill="FFFFFF"/>
          </w:tcPr>
          <w:p w14:paraId="1A93A759" w14:textId="24ADE35E" w:rsidR="00DB1301" w:rsidRPr="00ED01AA" w:rsidRDefault="00DB1301">
            <w:pPr>
              <w:spacing w:after="60"/>
              <w:rPr>
                <w:rFonts w:cstheme="minorHAnsi"/>
              </w:rPr>
            </w:pPr>
          </w:p>
        </w:tc>
      </w:tr>
      <w:tr w:rsidR="00DB1301" w:rsidRPr="00ED01AA" w14:paraId="4F3E34B1" w14:textId="77777777" w:rsidTr="002D6A73">
        <w:tc>
          <w:tcPr>
            <w:tcW w:w="1040" w:type="dxa"/>
            <w:shd w:val="clear" w:color="auto" w:fill="FFFFFF"/>
          </w:tcPr>
          <w:p w14:paraId="4A303ADF" w14:textId="77777777" w:rsidR="00DB1301" w:rsidRPr="00ED01AA" w:rsidRDefault="00C46F24">
            <w:pPr>
              <w:spacing w:after="60"/>
              <w:rPr>
                <w:rFonts w:cstheme="minorHAnsi"/>
              </w:rPr>
            </w:pPr>
            <w:r w:rsidRPr="00ED01AA">
              <w:rPr>
                <w:rFonts w:cstheme="minorHAnsi"/>
              </w:rPr>
              <w:t>3.6</w:t>
            </w:r>
          </w:p>
        </w:tc>
        <w:tc>
          <w:tcPr>
            <w:tcW w:w="8000" w:type="dxa"/>
            <w:shd w:val="clear" w:color="auto" w:fill="FFFFFF"/>
          </w:tcPr>
          <w:p w14:paraId="220CF308" w14:textId="77777777" w:rsidR="00ED01AA" w:rsidRPr="00D85A64" w:rsidRDefault="00C46F24" w:rsidP="00ED01AA">
            <w:pPr>
              <w:pStyle w:val="NoSpacing"/>
              <w:jc w:val="both"/>
              <w:rPr>
                <w:b/>
                <w:bCs/>
              </w:rPr>
            </w:pPr>
            <w:r w:rsidRPr="00D85A64">
              <w:rPr>
                <w:b/>
                <w:bCs/>
              </w:rPr>
              <w:t>Facilities Report</w:t>
            </w:r>
          </w:p>
          <w:p w14:paraId="19CC4408" w14:textId="77777777" w:rsidR="00ED01AA" w:rsidRDefault="00ED01AA" w:rsidP="00ED01AA">
            <w:pPr>
              <w:pStyle w:val="NoSpacing"/>
              <w:jc w:val="both"/>
            </w:pPr>
          </w:p>
          <w:p w14:paraId="536EE4A3" w14:textId="77777777" w:rsidR="00ED01AA" w:rsidRDefault="00C46F24" w:rsidP="00ED01AA">
            <w:pPr>
              <w:pStyle w:val="NoSpacing"/>
              <w:jc w:val="both"/>
            </w:pPr>
            <w:r w:rsidRPr="00ED01AA">
              <w:t>The Board received updates covering Catering, Retail and Food Safety, Portering and Transport Services, Cleaning, Car Parking and Decontamination. The Board noted progress in Endoscopy equipment availability and congratulated the Endoscopy Decontamination Department on achieving GREEN status for JAG accreditation. The Board also recognised the continued success of the Catering Department.</w:t>
            </w:r>
            <w:r w:rsidRPr="00ED01AA">
              <w:br/>
            </w:r>
            <w:r w:rsidRPr="00ED01AA">
              <w:br/>
              <w:t>The Board noted that a legal matter concerning previously stolen medical devices had concluded and that recovered devices had been returned to the Trust. Progress on replacement equipment was also noted.</w:t>
            </w:r>
          </w:p>
          <w:p w14:paraId="7FE15337" w14:textId="77777777" w:rsidR="00ED01AA" w:rsidRDefault="00ED01AA" w:rsidP="00ED01AA">
            <w:pPr>
              <w:pStyle w:val="NoSpacing"/>
              <w:jc w:val="both"/>
            </w:pPr>
          </w:p>
          <w:p w14:paraId="20F5ABFB" w14:textId="77777777" w:rsidR="00ED01AA" w:rsidRDefault="00C46F24" w:rsidP="00ED01AA">
            <w:pPr>
              <w:pStyle w:val="NoSpacing"/>
              <w:jc w:val="both"/>
            </w:pPr>
            <w:r w:rsidRPr="00ED01AA">
              <w:lastRenderedPageBreak/>
              <w:t>[REDACTED – personal and identifiable information relating to the legal matter.]</w:t>
            </w:r>
          </w:p>
          <w:p w14:paraId="4C5AD671" w14:textId="77777777" w:rsidR="00ED01AA" w:rsidRDefault="00ED01AA" w:rsidP="00ED01AA">
            <w:pPr>
              <w:pStyle w:val="NoSpacing"/>
              <w:jc w:val="both"/>
            </w:pPr>
          </w:p>
          <w:p w14:paraId="374F5667" w14:textId="0BD38325" w:rsidR="00DB1301" w:rsidRPr="00ED01AA" w:rsidRDefault="00C46F24" w:rsidP="00ED01AA">
            <w:pPr>
              <w:pStyle w:val="NoSpacing"/>
              <w:jc w:val="both"/>
            </w:pPr>
            <w:r w:rsidRPr="00ED01AA">
              <w:t>The Board RESOLVED to NOTE the report and APPROVE the next steps, including continued analysis of production demand affecting Decontamination services.</w:t>
            </w:r>
          </w:p>
        </w:tc>
        <w:tc>
          <w:tcPr>
            <w:tcW w:w="1308" w:type="dxa"/>
            <w:shd w:val="clear" w:color="auto" w:fill="FFFFFF"/>
          </w:tcPr>
          <w:p w14:paraId="79B27BA4" w14:textId="3DF850BC" w:rsidR="00DB1301" w:rsidRPr="00ED01AA" w:rsidRDefault="00DB1301">
            <w:pPr>
              <w:spacing w:after="60"/>
              <w:rPr>
                <w:rFonts w:cstheme="minorHAnsi"/>
              </w:rPr>
            </w:pPr>
          </w:p>
        </w:tc>
      </w:tr>
      <w:tr w:rsidR="00DB1301" w:rsidRPr="00ED01AA" w14:paraId="013572D1" w14:textId="77777777" w:rsidTr="002D6A73">
        <w:tc>
          <w:tcPr>
            <w:tcW w:w="1040" w:type="dxa"/>
            <w:shd w:val="clear" w:color="auto" w:fill="FFFFFF"/>
          </w:tcPr>
          <w:p w14:paraId="20785CB8" w14:textId="77777777" w:rsidR="00DB1301" w:rsidRPr="00ED01AA" w:rsidRDefault="00C46F24">
            <w:pPr>
              <w:spacing w:after="60"/>
              <w:rPr>
                <w:rFonts w:cstheme="minorHAnsi"/>
              </w:rPr>
            </w:pPr>
            <w:r w:rsidRPr="00ED01AA">
              <w:rPr>
                <w:rFonts w:cstheme="minorHAnsi"/>
              </w:rPr>
              <w:t>3.7</w:t>
            </w:r>
          </w:p>
        </w:tc>
        <w:tc>
          <w:tcPr>
            <w:tcW w:w="8000" w:type="dxa"/>
            <w:shd w:val="clear" w:color="auto" w:fill="FFFFFF"/>
          </w:tcPr>
          <w:p w14:paraId="2FE07A1E" w14:textId="77777777" w:rsidR="00ED01AA" w:rsidRDefault="00C46F24" w:rsidP="00ED01AA">
            <w:pPr>
              <w:pStyle w:val="NoSpacing"/>
              <w:jc w:val="both"/>
            </w:pPr>
            <w:r w:rsidRPr="00ED01AA">
              <w:rPr>
                <w:b/>
                <w:bCs/>
              </w:rPr>
              <w:t>Procurement</w:t>
            </w:r>
            <w:r w:rsidRPr="00ED01AA">
              <w:br/>
            </w:r>
            <w:r w:rsidRPr="00ED01AA">
              <w:br/>
              <w:t>The Board reviewed key procurement workstreams, systems, materials management, customer feedback and the people plan. It noted that the Procurement Act had gone live on 24 February 2025 without reported implementation issues.</w:t>
            </w:r>
          </w:p>
          <w:p w14:paraId="58C41E42" w14:textId="77777777" w:rsidR="00ED01AA" w:rsidRDefault="00ED01AA" w:rsidP="00ED01AA">
            <w:pPr>
              <w:pStyle w:val="NoSpacing"/>
              <w:jc w:val="both"/>
            </w:pPr>
          </w:p>
          <w:p w14:paraId="17345829" w14:textId="77777777" w:rsidR="00ED01AA" w:rsidRDefault="00C46F24" w:rsidP="00ED01AA">
            <w:pPr>
              <w:pStyle w:val="NoSpacing"/>
              <w:jc w:val="both"/>
            </w:pPr>
            <w:r w:rsidRPr="00ED01AA">
              <w:t>The Board noted a substantial reduction in the value of procurement waivers compared with 2022/23 and discussed oversight of procurement efficiencies. It also noted an identified saving on the telephony contract and positive stock-rotation work within Materials Management that was intended to be extended more widely.</w:t>
            </w:r>
          </w:p>
          <w:p w14:paraId="4253DB57" w14:textId="77777777" w:rsidR="00ED01AA" w:rsidRDefault="00ED01AA" w:rsidP="00ED01AA">
            <w:pPr>
              <w:pStyle w:val="NoSpacing"/>
              <w:jc w:val="both"/>
            </w:pPr>
          </w:p>
          <w:p w14:paraId="2A9569EB" w14:textId="77777777" w:rsidR="00ED01AA" w:rsidRDefault="00C46F24" w:rsidP="00ED01AA">
            <w:pPr>
              <w:pStyle w:val="NoSpacing"/>
              <w:jc w:val="both"/>
            </w:pPr>
            <w:r w:rsidRPr="00ED01AA">
              <w:t xml:space="preserve">The Board identified a high level of invoices being received without purchase orders and agreed that the data should be reviewed and an improvement strategy developed. </w:t>
            </w:r>
          </w:p>
          <w:p w14:paraId="30AC60E6" w14:textId="77777777" w:rsidR="00ED01AA" w:rsidRDefault="00ED01AA" w:rsidP="00ED01AA">
            <w:pPr>
              <w:pStyle w:val="NoSpacing"/>
              <w:jc w:val="both"/>
            </w:pPr>
          </w:p>
          <w:p w14:paraId="5A030D85" w14:textId="77777777" w:rsidR="00ED01AA" w:rsidRDefault="00C46F24" w:rsidP="00ED01AA">
            <w:pPr>
              <w:pStyle w:val="NoSpacing"/>
              <w:jc w:val="both"/>
            </w:pPr>
            <w:r w:rsidRPr="00ED01AA">
              <w:t>[REDACTED – detailed supplier and commercially sensitive information.]</w:t>
            </w:r>
          </w:p>
          <w:p w14:paraId="76A08B0F" w14:textId="77777777" w:rsidR="00ED01AA" w:rsidRDefault="00ED01AA" w:rsidP="00ED01AA">
            <w:pPr>
              <w:pStyle w:val="NoSpacing"/>
              <w:jc w:val="both"/>
            </w:pPr>
          </w:p>
          <w:p w14:paraId="4489C055" w14:textId="422A94F0" w:rsidR="00DB1301" w:rsidRPr="00ED01AA" w:rsidRDefault="00C46F24" w:rsidP="00ED01AA">
            <w:pPr>
              <w:pStyle w:val="NoSpacing"/>
              <w:jc w:val="both"/>
            </w:pPr>
            <w:r w:rsidRPr="00ED01AA">
              <w:t>The Board RESOLVED to NOTE the report.</w:t>
            </w:r>
          </w:p>
        </w:tc>
        <w:tc>
          <w:tcPr>
            <w:tcW w:w="1308" w:type="dxa"/>
            <w:shd w:val="clear" w:color="auto" w:fill="FFFFFF"/>
          </w:tcPr>
          <w:p w14:paraId="73A44D46" w14:textId="77777777" w:rsidR="00DB1301" w:rsidRPr="00ED01AA" w:rsidRDefault="00C46F24">
            <w:pPr>
              <w:spacing w:after="60"/>
              <w:rPr>
                <w:rFonts w:cstheme="minorHAnsi"/>
              </w:rPr>
            </w:pPr>
            <w:r w:rsidRPr="00ED01AA">
              <w:rPr>
                <w:rFonts w:cstheme="minorHAnsi"/>
              </w:rPr>
              <w:t>[REDACTED]</w:t>
            </w:r>
          </w:p>
        </w:tc>
      </w:tr>
      <w:tr w:rsidR="00DB1301" w:rsidRPr="00ED01AA" w14:paraId="24A51B4C" w14:textId="77777777" w:rsidTr="002D6A73">
        <w:tc>
          <w:tcPr>
            <w:tcW w:w="1040" w:type="dxa"/>
            <w:shd w:val="clear" w:color="auto" w:fill="B4C6E7"/>
          </w:tcPr>
          <w:p w14:paraId="7A825D1E" w14:textId="77777777" w:rsidR="00DB1301" w:rsidRPr="00ED01AA" w:rsidRDefault="00C46F24">
            <w:pPr>
              <w:spacing w:after="60"/>
              <w:rPr>
                <w:rFonts w:cstheme="minorHAnsi"/>
              </w:rPr>
            </w:pPr>
            <w:r w:rsidRPr="00ED01AA">
              <w:rPr>
                <w:rFonts w:cstheme="minorHAnsi"/>
                <w:b/>
              </w:rPr>
              <w:t>4</w:t>
            </w:r>
          </w:p>
        </w:tc>
        <w:tc>
          <w:tcPr>
            <w:tcW w:w="8000" w:type="dxa"/>
            <w:shd w:val="clear" w:color="auto" w:fill="B4C6E7"/>
          </w:tcPr>
          <w:p w14:paraId="763B33A5" w14:textId="77777777" w:rsidR="00DB1301" w:rsidRPr="00ED01AA" w:rsidRDefault="00C46F24">
            <w:pPr>
              <w:spacing w:after="60"/>
              <w:rPr>
                <w:rFonts w:cstheme="minorHAnsi"/>
              </w:rPr>
            </w:pPr>
            <w:r w:rsidRPr="00ED01AA">
              <w:rPr>
                <w:rFonts w:cstheme="minorHAnsi"/>
                <w:b/>
              </w:rPr>
              <w:t>Focus Item</w:t>
            </w:r>
          </w:p>
        </w:tc>
        <w:tc>
          <w:tcPr>
            <w:tcW w:w="1308" w:type="dxa"/>
            <w:shd w:val="clear" w:color="auto" w:fill="B4C6E7"/>
          </w:tcPr>
          <w:p w14:paraId="58392DF6" w14:textId="77777777" w:rsidR="00DB1301" w:rsidRPr="00ED01AA" w:rsidRDefault="00DB1301">
            <w:pPr>
              <w:spacing w:after="60"/>
              <w:rPr>
                <w:rFonts w:cstheme="minorHAnsi"/>
              </w:rPr>
            </w:pPr>
          </w:p>
        </w:tc>
      </w:tr>
      <w:tr w:rsidR="00DB1301" w:rsidRPr="00ED01AA" w14:paraId="62BB3F73" w14:textId="77777777" w:rsidTr="002D6A73">
        <w:tc>
          <w:tcPr>
            <w:tcW w:w="1040" w:type="dxa"/>
          </w:tcPr>
          <w:p w14:paraId="6D14FFC8" w14:textId="77777777" w:rsidR="00DB1301" w:rsidRPr="00ED01AA" w:rsidRDefault="00C46F24">
            <w:pPr>
              <w:spacing w:after="60"/>
              <w:rPr>
                <w:rFonts w:cstheme="minorHAnsi"/>
              </w:rPr>
            </w:pPr>
            <w:r w:rsidRPr="00ED01AA">
              <w:rPr>
                <w:rFonts w:cstheme="minorHAnsi"/>
              </w:rPr>
              <w:t>4.1</w:t>
            </w:r>
          </w:p>
        </w:tc>
        <w:tc>
          <w:tcPr>
            <w:tcW w:w="8000" w:type="dxa"/>
          </w:tcPr>
          <w:p w14:paraId="59A59F4E" w14:textId="77777777" w:rsidR="00DB1301" w:rsidRPr="00ED01AA" w:rsidRDefault="00C46F24">
            <w:pPr>
              <w:spacing w:after="60"/>
              <w:rPr>
                <w:rFonts w:cstheme="minorHAnsi"/>
              </w:rPr>
            </w:pPr>
            <w:r w:rsidRPr="00ED01AA">
              <w:rPr>
                <w:rFonts w:cstheme="minorHAnsi"/>
              </w:rPr>
              <w:t>Risk Management</w:t>
            </w:r>
            <w:r w:rsidRPr="00ED01AA">
              <w:rPr>
                <w:rFonts w:cstheme="minorHAnsi"/>
              </w:rPr>
              <w:br/>
            </w:r>
            <w:r w:rsidRPr="00ED01AA">
              <w:rPr>
                <w:rFonts w:cstheme="minorHAnsi"/>
              </w:rPr>
              <w:br/>
              <w:t>The Board considered whether the risk score relating to standby power supply at DMH required review. It was agreed that the risk would be reassessed. [REDACTED – detailed infrastructure vulnerabilities and live mitigation arrangements.]</w:t>
            </w:r>
          </w:p>
        </w:tc>
        <w:tc>
          <w:tcPr>
            <w:tcW w:w="1308" w:type="dxa"/>
          </w:tcPr>
          <w:p w14:paraId="41DD52B8" w14:textId="77777777" w:rsidR="00DB1301" w:rsidRPr="00ED01AA" w:rsidRDefault="00C46F24">
            <w:pPr>
              <w:spacing w:after="60"/>
              <w:rPr>
                <w:rFonts w:cstheme="minorHAnsi"/>
              </w:rPr>
            </w:pPr>
            <w:r w:rsidRPr="00ED01AA">
              <w:rPr>
                <w:rFonts w:cstheme="minorHAnsi"/>
              </w:rPr>
              <w:t>[REDACTED]</w:t>
            </w:r>
          </w:p>
        </w:tc>
      </w:tr>
      <w:tr w:rsidR="00DB1301" w:rsidRPr="00ED01AA" w14:paraId="2B0ECABE" w14:textId="77777777" w:rsidTr="002D6A73">
        <w:tc>
          <w:tcPr>
            <w:tcW w:w="1040" w:type="dxa"/>
            <w:shd w:val="clear" w:color="auto" w:fill="FFFFFF"/>
          </w:tcPr>
          <w:p w14:paraId="447DFA1D" w14:textId="77777777" w:rsidR="00DB1301" w:rsidRPr="00ED01AA" w:rsidRDefault="00C46F24">
            <w:pPr>
              <w:spacing w:after="60"/>
              <w:rPr>
                <w:rFonts w:cstheme="minorHAnsi"/>
              </w:rPr>
            </w:pPr>
            <w:r w:rsidRPr="00ED01AA">
              <w:rPr>
                <w:rFonts w:cstheme="minorHAnsi"/>
              </w:rPr>
              <w:t>4.2</w:t>
            </w:r>
          </w:p>
        </w:tc>
        <w:tc>
          <w:tcPr>
            <w:tcW w:w="8000" w:type="dxa"/>
            <w:shd w:val="clear" w:color="auto" w:fill="FFFFFF"/>
          </w:tcPr>
          <w:p w14:paraId="2FF1147C" w14:textId="77777777" w:rsidR="00DB1301" w:rsidRPr="00ED01AA" w:rsidRDefault="00C46F24">
            <w:pPr>
              <w:spacing w:after="60"/>
              <w:rPr>
                <w:rFonts w:cstheme="minorHAnsi"/>
              </w:rPr>
            </w:pPr>
            <w:r w:rsidRPr="00ED01AA">
              <w:rPr>
                <w:rFonts w:cstheme="minorHAnsi"/>
              </w:rPr>
              <w:t>Matters to be escalated to the Trust or cascaded to the Senior Leadership Team</w:t>
            </w:r>
            <w:r w:rsidRPr="00ED01AA">
              <w:rPr>
                <w:rFonts w:cstheme="minorHAnsi"/>
              </w:rPr>
              <w:br/>
            </w:r>
            <w:r w:rsidRPr="00ED01AA">
              <w:rPr>
                <w:rFonts w:cstheme="minorHAnsi"/>
              </w:rPr>
              <w:br/>
              <w:t>No separate matters were recorded under this agenda item in the draft minutes.</w:t>
            </w:r>
          </w:p>
        </w:tc>
        <w:tc>
          <w:tcPr>
            <w:tcW w:w="1308" w:type="dxa"/>
            <w:shd w:val="clear" w:color="auto" w:fill="FFFFFF"/>
          </w:tcPr>
          <w:p w14:paraId="4EABACBE" w14:textId="77777777" w:rsidR="00DB1301" w:rsidRPr="00ED01AA" w:rsidRDefault="00DB1301">
            <w:pPr>
              <w:spacing w:after="60"/>
              <w:rPr>
                <w:rFonts w:cstheme="minorHAnsi"/>
              </w:rPr>
            </w:pPr>
          </w:p>
        </w:tc>
      </w:tr>
      <w:tr w:rsidR="00DB1301" w:rsidRPr="00ED01AA" w14:paraId="523D9692" w14:textId="77777777" w:rsidTr="002D6A73">
        <w:tc>
          <w:tcPr>
            <w:tcW w:w="1040" w:type="dxa"/>
            <w:shd w:val="clear" w:color="auto" w:fill="BDD6EE" w:themeFill="accent1" w:themeFillTint="66"/>
          </w:tcPr>
          <w:p w14:paraId="7184AD11" w14:textId="77777777" w:rsidR="00DB1301" w:rsidRPr="002D6A73" w:rsidRDefault="00C46F24">
            <w:pPr>
              <w:spacing w:after="60"/>
              <w:rPr>
                <w:rFonts w:cstheme="minorHAnsi"/>
                <w:b/>
                <w:bCs/>
              </w:rPr>
            </w:pPr>
            <w:r w:rsidRPr="002D6A73">
              <w:rPr>
                <w:rFonts w:cstheme="minorHAnsi"/>
                <w:b/>
                <w:bCs/>
              </w:rPr>
              <w:t>5</w:t>
            </w:r>
          </w:p>
        </w:tc>
        <w:tc>
          <w:tcPr>
            <w:tcW w:w="8000" w:type="dxa"/>
            <w:shd w:val="clear" w:color="auto" w:fill="BDD6EE" w:themeFill="accent1" w:themeFillTint="66"/>
          </w:tcPr>
          <w:p w14:paraId="09F06169" w14:textId="3F6D284A" w:rsidR="00DB1301" w:rsidRPr="002D6A73" w:rsidRDefault="00C46F24">
            <w:pPr>
              <w:spacing w:after="60"/>
              <w:rPr>
                <w:rFonts w:cstheme="minorHAnsi"/>
                <w:b/>
                <w:bCs/>
              </w:rPr>
            </w:pPr>
            <w:r w:rsidRPr="002D6A73">
              <w:rPr>
                <w:rFonts w:cstheme="minorHAnsi"/>
                <w:b/>
                <w:bCs/>
              </w:rPr>
              <w:t>Any other business (including matters referred from the Senior Leadership Team)</w:t>
            </w:r>
            <w:r w:rsidRPr="002D6A73">
              <w:rPr>
                <w:rFonts w:cstheme="minorHAnsi"/>
                <w:b/>
                <w:bCs/>
              </w:rPr>
              <w:br/>
            </w:r>
          </w:p>
        </w:tc>
        <w:tc>
          <w:tcPr>
            <w:tcW w:w="1308" w:type="dxa"/>
            <w:shd w:val="clear" w:color="auto" w:fill="BDD6EE" w:themeFill="accent1" w:themeFillTint="66"/>
          </w:tcPr>
          <w:p w14:paraId="65D5B2EA" w14:textId="15E6FE01" w:rsidR="00DB1301" w:rsidRPr="00ED01AA" w:rsidRDefault="00DB1301">
            <w:pPr>
              <w:spacing w:after="60"/>
              <w:rPr>
                <w:rFonts w:cstheme="minorHAnsi"/>
              </w:rPr>
            </w:pPr>
          </w:p>
        </w:tc>
      </w:tr>
      <w:tr w:rsidR="002D6A73" w:rsidRPr="00ED01AA" w14:paraId="62949B48" w14:textId="77777777" w:rsidTr="002D6A73">
        <w:tc>
          <w:tcPr>
            <w:tcW w:w="1040" w:type="dxa"/>
          </w:tcPr>
          <w:p w14:paraId="587F5B76" w14:textId="77777777" w:rsidR="002D6A73" w:rsidRPr="00ED01AA" w:rsidRDefault="002D6A73">
            <w:pPr>
              <w:spacing w:after="60"/>
              <w:rPr>
                <w:rFonts w:cstheme="minorHAnsi"/>
              </w:rPr>
            </w:pPr>
          </w:p>
        </w:tc>
        <w:tc>
          <w:tcPr>
            <w:tcW w:w="8000" w:type="dxa"/>
          </w:tcPr>
          <w:p w14:paraId="6E748BC2" w14:textId="77777777" w:rsidR="002D6A73" w:rsidRDefault="002D6A73" w:rsidP="002D6A73">
            <w:pPr>
              <w:spacing w:after="60"/>
              <w:rPr>
                <w:rFonts w:cstheme="minorHAnsi"/>
              </w:rPr>
            </w:pPr>
            <w:r w:rsidRPr="00ED01AA">
              <w:rPr>
                <w:rFonts w:cstheme="minorHAnsi"/>
              </w:rPr>
              <w:t>The Board noted that a quarterly Estates paper would be presented to the Trust Board. It also discussed clarification of the Estates Backlog Safety Fund and agreed that this would be considered separately.</w:t>
            </w:r>
            <w:r w:rsidRPr="00ED01AA">
              <w:rPr>
                <w:rFonts w:cstheme="minorHAnsi"/>
              </w:rPr>
              <w:br/>
            </w:r>
            <w:r w:rsidRPr="00ED01AA">
              <w:rPr>
                <w:rFonts w:cstheme="minorHAnsi"/>
              </w:rPr>
              <w:br/>
              <w:t xml:space="preserve">The Board received an insurance update. Work was underway to understand increases in motor-insurance costs and identify appropriate mitigations. The Board also discussed insurer requirements relating to safeguarding arrangements and DBS checks. </w:t>
            </w:r>
          </w:p>
          <w:p w14:paraId="28E49622" w14:textId="08227429" w:rsidR="002D6A73" w:rsidRPr="00ED01AA" w:rsidRDefault="002D6A73" w:rsidP="002D6A73">
            <w:pPr>
              <w:spacing w:after="60"/>
              <w:rPr>
                <w:rFonts w:cstheme="minorHAnsi"/>
              </w:rPr>
            </w:pPr>
            <w:r w:rsidRPr="00ED01AA">
              <w:rPr>
                <w:rFonts w:cstheme="minorHAnsi"/>
              </w:rPr>
              <w:t>[REDACTED – detailed claims information, insurance pricing and negotiating positions.]</w:t>
            </w:r>
            <w:r w:rsidRPr="00ED01AA">
              <w:rPr>
                <w:rFonts w:cstheme="minorHAnsi"/>
              </w:rPr>
              <w:br/>
            </w:r>
            <w:r w:rsidRPr="00ED01AA">
              <w:rPr>
                <w:rFonts w:cstheme="minorHAnsi"/>
              </w:rPr>
              <w:br/>
              <w:t>Actions were agreed for the Chair to review the insurance paper and for a meeting with the insurer to be arranged.</w:t>
            </w:r>
          </w:p>
        </w:tc>
        <w:tc>
          <w:tcPr>
            <w:tcW w:w="1308" w:type="dxa"/>
          </w:tcPr>
          <w:p w14:paraId="64606F24" w14:textId="59AB1892" w:rsidR="002D6A73" w:rsidRPr="00ED01AA" w:rsidRDefault="002D6A73">
            <w:pPr>
              <w:spacing w:after="60"/>
              <w:rPr>
                <w:rFonts w:cstheme="minorHAnsi"/>
              </w:rPr>
            </w:pPr>
            <w:r w:rsidRPr="00ED01AA">
              <w:rPr>
                <w:rFonts w:cstheme="minorHAnsi"/>
              </w:rPr>
              <w:t>[REDACTED]</w:t>
            </w:r>
          </w:p>
        </w:tc>
      </w:tr>
      <w:tr w:rsidR="00DB1301" w:rsidRPr="00ED01AA" w14:paraId="03917C59" w14:textId="77777777" w:rsidTr="002D6A73">
        <w:tc>
          <w:tcPr>
            <w:tcW w:w="1040" w:type="dxa"/>
            <w:shd w:val="clear" w:color="auto" w:fill="BDD6EE" w:themeFill="accent1" w:themeFillTint="66"/>
          </w:tcPr>
          <w:p w14:paraId="1FC63788" w14:textId="77777777" w:rsidR="00DB1301" w:rsidRPr="002D6A73" w:rsidRDefault="00C46F24">
            <w:pPr>
              <w:spacing w:after="60"/>
              <w:rPr>
                <w:rFonts w:cstheme="minorHAnsi"/>
                <w:b/>
                <w:bCs/>
              </w:rPr>
            </w:pPr>
            <w:r w:rsidRPr="002D6A73">
              <w:rPr>
                <w:rFonts w:cstheme="minorHAnsi"/>
                <w:b/>
                <w:bCs/>
              </w:rPr>
              <w:t>6</w:t>
            </w:r>
          </w:p>
        </w:tc>
        <w:tc>
          <w:tcPr>
            <w:tcW w:w="8000" w:type="dxa"/>
            <w:shd w:val="clear" w:color="auto" w:fill="BDD6EE" w:themeFill="accent1" w:themeFillTint="66"/>
          </w:tcPr>
          <w:p w14:paraId="124D23BE" w14:textId="6966A417" w:rsidR="00DB1301" w:rsidRPr="002D6A73" w:rsidRDefault="00C46F24">
            <w:pPr>
              <w:spacing w:after="60"/>
              <w:rPr>
                <w:rFonts w:cstheme="minorHAnsi"/>
                <w:b/>
                <w:bCs/>
              </w:rPr>
            </w:pPr>
            <w:r w:rsidRPr="002D6A73">
              <w:rPr>
                <w:rFonts w:cstheme="minorHAnsi"/>
                <w:b/>
                <w:bCs/>
              </w:rPr>
              <w:t>Date, Time and Venue of Next Board Meeting</w:t>
            </w:r>
          </w:p>
        </w:tc>
        <w:tc>
          <w:tcPr>
            <w:tcW w:w="1308" w:type="dxa"/>
            <w:shd w:val="clear" w:color="auto" w:fill="BDD6EE" w:themeFill="accent1" w:themeFillTint="66"/>
          </w:tcPr>
          <w:p w14:paraId="3460E081" w14:textId="77777777" w:rsidR="00DB1301" w:rsidRPr="002D6A73" w:rsidRDefault="00DB1301">
            <w:pPr>
              <w:spacing w:after="60"/>
              <w:rPr>
                <w:rFonts w:cstheme="minorHAnsi"/>
                <w:b/>
                <w:bCs/>
              </w:rPr>
            </w:pPr>
          </w:p>
        </w:tc>
      </w:tr>
      <w:tr w:rsidR="002D6A73" w:rsidRPr="00ED01AA" w14:paraId="19C90EB2" w14:textId="77777777" w:rsidTr="002D6A73">
        <w:tc>
          <w:tcPr>
            <w:tcW w:w="1040" w:type="dxa"/>
            <w:shd w:val="clear" w:color="auto" w:fill="FFFFFF"/>
          </w:tcPr>
          <w:p w14:paraId="333E0543" w14:textId="77777777" w:rsidR="002D6A73" w:rsidRPr="00ED01AA" w:rsidRDefault="002D6A73">
            <w:pPr>
              <w:spacing w:after="60"/>
              <w:rPr>
                <w:rFonts w:cstheme="minorHAnsi"/>
              </w:rPr>
            </w:pPr>
          </w:p>
        </w:tc>
        <w:tc>
          <w:tcPr>
            <w:tcW w:w="8000" w:type="dxa"/>
            <w:shd w:val="clear" w:color="auto" w:fill="FFFFFF"/>
          </w:tcPr>
          <w:p w14:paraId="6D5C9D80" w14:textId="1F88790D" w:rsidR="002D6A73" w:rsidRPr="00ED01AA" w:rsidRDefault="002D6A73">
            <w:pPr>
              <w:spacing w:after="60"/>
              <w:rPr>
                <w:rFonts w:cstheme="minorHAnsi"/>
              </w:rPr>
            </w:pPr>
            <w:r w:rsidRPr="00ED01AA">
              <w:rPr>
                <w:rFonts w:cstheme="minorHAnsi"/>
              </w:rPr>
              <w:t>The next Board meeting was scheduled for Tuesday 27 May 2025, 15:00-17:30, in the SCL Meeting Room.</w:t>
            </w:r>
          </w:p>
        </w:tc>
        <w:tc>
          <w:tcPr>
            <w:tcW w:w="1308" w:type="dxa"/>
            <w:shd w:val="clear" w:color="auto" w:fill="FFFFFF"/>
          </w:tcPr>
          <w:p w14:paraId="15132041" w14:textId="77777777" w:rsidR="002D6A73" w:rsidRPr="00ED01AA" w:rsidRDefault="002D6A73">
            <w:pPr>
              <w:spacing w:after="60"/>
              <w:rPr>
                <w:rFonts w:cstheme="minorHAnsi"/>
              </w:rPr>
            </w:pPr>
          </w:p>
        </w:tc>
      </w:tr>
    </w:tbl>
    <w:p w14:paraId="05D4E371" w14:textId="0803B06B" w:rsidR="00DB1301" w:rsidRPr="00ED01AA" w:rsidRDefault="00DB1301">
      <w:pPr>
        <w:spacing w:before="60" w:after="60"/>
        <w:rPr>
          <w:rFonts w:cstheme="minorHAnsi"/>
        </w:rPr>
      </w:pPr>
    </w:p>
    <w:sectPr w:rsidR="00DB1301" w:rsidRPr="00ED01AA">
      <w:headerReference w:type="default" r:id="rId9"/>
      <w:footerReference w:type="default" r:id="rId10"/>
      <w:pgSz w:w="11906" w:h="16838"/>
      <w:pgMar w:top="851" w:right="1440" w:bottom="851"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B51ED" w14:textId="77777777" w:rsidR="00B202E6" w:rsidRDefault="00B202E6">
      <w:pPr>
        <w:spacing w:after="0" w:line="240" w:lineRule="auto"/>
      </w:pPr>
      <w:r>
        <w:separator/>
      </w:r>
    </w:p>
  </w:endnote>
  <w:endnote w:type="continuationSeparator" w:id="0">
    <w:p w14:paraId="31CAEBD3" w14:textId="77777777" w:rsidR="00B202E6" w:rsidRDefault="00B202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4243528"/>
      <w:docPartObj>
        <w:docPartGallery w:val="Page Numbers (Bottom of Page)"/>
        <w:docPartUnique/>
      </w:docPartObj>
    </w:sdtPr>
    <w:sdtEndPr>
      <w:rPr>
        <w:color w:val="7F7F7F" w:themeColor="background1" w:themeShade="7F"/>
        <w:spacing w:val="60"/>
      </w:rPr>
    </w:sdtEndPr>
    <w:sdtContent>
      <w:p w14:paraId="5AADDBD9" w14:textId="77777777" w:rsidR="00DB1301" w:rsidRDefault="00C46F24">
        <w:pPr>
          <w:pStyle w:val="Footer"/>
          <w:pBdr>
            <w:top w:val="single" w:sz="4" w:space="1" w:color="D9D9D9" w:themeColor="background1" w:themeShade="D9"/>
          </w:pBdr>
          <w:jc w:val="right"/>
          <w:rPr>
            <w:color w:val="7F7F7F" w:themeColor="background1" w:themeShade="7F"/>
            <w:spacing w:val="60"/>
          </w:rPr>
        </w:pPr>
        <w:r>
          <w:fldChar w:fldCharType="begin"/>
        </w:r>
        <w:r>
          <w:instrText xml:space="preserve"> PAGE   \* MERGEFORMAT </w:instrText>
        </w:r>
        <w:r>
          <w:fldChar w:fldCharType="separate"/>
        </w:r>
        <w:r>
          <w:rPr>
            <w:noProof/>
          </w:rPr>
          <w:t>12</w:t>
        </w:r>
        <w:r>
          <w:rPr>
            <w:noProof/>
          </w:rPr>
          <w:fldChar w:fldCharType="end"/>
        </w:r>
        <w:r>
          <w:t xml:space="preserve"> | </w:t>
        </w:r>
        <w:r>
          <w:rPr>
            <w:color w:val="7F7F7F" w:themeColor="background1" w:themeShade="7F"/>
            <w:spacing w:val="60"/>
          </w:rPr>
          <w:t>Page</w:t>
        </w:r>
      </w:p>
      <w:p w14:paraId="5AD807BF" w14:textId="77777777" w:rsidR="00DB1301" w:rsidRDefault="00DB1301">
        <w:pPr>
          <w:pStyle w:val="Footer"/>
          <w:pBdr>
            <w:top w:val="single" w:sz="4" w:space="1" w:color="D9D9D9" w:themeColor="background1" w:themeShade="D9"/>
          </w:pBdr>
          <w:jc w:val="right"/>
          <w:rPr>
            <w:color w:val="7F7F7F" w:themeColor="background1" w:themeShade="7F"/>
            <w:spacing w:val="60"/>
          </w:rPr>
        </w:pPr>
      </w:p>
      <w:p w14:paraId="2CAE0427" w14:textId="77777777" w:rsidR="00DB1301" w:rsidRDefault="00C46F24">
        <w:pPr>
          <w:pStyle w:val="NoSpacing"/>
          <w:jc w:val="center"/>
        </w:pPr>
        <w:r>
          <w:t>Synchronicity Care Limited</w:t>
        </w:r>
      </w:p>
      <w:p w14:paraId="2AE216E0" w14:textId="77777777" w:rsidR="00DB1301" w:rsidRDefault="00C46F24">
        <w:pPr>
          <w:pStyle w:val="NoSpacing"/>
          <w:jc w:val="center"/>
        </w:pPr>
        <w:r>
          <w:t xml:space="preserve">Registered Address: Darlington Memorial Hospital, </w:t>
        </w:r>
        <w:proofErr w:type="spellStart"/>
        <w:r>
          <w:t>Hollyhurst</w:t>
        </w:r>
        <w:proofErr w:type="spellEnd"/>
        <w:r>
          <w:t xml:space="preserve"> Road, Darlington DL3 6HX</w:t>
        </w:r>
      </w:p>
      <w:p w14:paraId="3E944686" w14:textId="77777777" w:rsidR="00DB1301" w:rsidRDefault="00C46F24">
        <w:pPr>
          <w:pStyle w:val="NoSpacing"/>
          <w:jc w:val="center"/>
        </w:pPr>
        <w:r>
          <w:t>Registered Company Number: 9679630</w:t>
        </w:r>
      </w:p>
    </w:sdtContent>
  </w:sdt>
  <w:p w14:paraId="59625087" w14:textId="77777777" w:rsidR="00DB1301" w:rsidRDefault="00DB130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56405" w14:textId="77777777" w:rsidR="00B202E6" w:rsidRDefault="00B202E6">
      <w:pPr>
        <w:spacing w:after="0" w:line="240" w:lineRule="auto"/>
      </w:pPr>
      <w:r>
        <w:separator/>
      </w:r>
    </w:p>
  </w:footnote>
  <w:footnote w:type="continuationSeparator" w:id="0">
    <w:p w14:paraId="64325432" w14:textId="77777777" w:rsidR="00B202E6" w:rsidRDefault="00B202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5458C" w14:textId="22277C54" w:rsidR="00DB1301" w:rsidRDefault="00DB130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20C"/>
    <w:multiLevelType w:val="hybridMultilevel"/>
    <w:tmpl w:val="955EB0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C47D3"/>
    <w:multiLevelType w:val="hybridMultilevel"/>
    <w:tmpl w:val="CA62CABE"/>
    <w:lvl w:ilvl="0" w:tplc="496282AA">
      <w:start w:val="1"/>
      <w:numFmt w:val="decimal"/>
      <w:lvlText w:val="%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492A26"/>
    <w:multiLevelType w:val="hybridMultilevel"/>
    <w:tmpl w:val="602AA81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8D69A7"/>
    <w:multiLevelType w:val="hybridMultilevel"/>
    <w:tmpl w:val="FC4ED492"/>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D2DF4"/>
    <w:multiLevelType w:val="hybridMultilevel"/>
    <w:tmpl w:val="B600AD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8326A42"/>
    <w:multiLevelType w:val="hybridMultilevel"/>
    <w:tmpl w:val="C1D47320"/>
    <w:lvl w:ilvl="0" w:tplc="00561D98">
      <w:start w:val="1"/>
      <w:numFmt w:val="lowerRoman"/>
      <w:lvlText w:val="%1."/>
      <w:lvlJc w:val="righ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387052"/>
    <w:multiLevelType w:val="hybridMultilevel"/>
    <w:tmpl w:val="36D61B0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E735428"/>
    <w:multiLevelType w:val="hybridMultilevel"/>
    <w:tmpl w:val="907455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E35180"/>
    <w:multiLevelType w:val="hybridMultilevel"/>
    <w:tmpl w:val="D8F24E68"/>
    <w:lvl w:ilvl="0" w:tplc="35F2D1DE">
      <w:start w:val="26"/>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92E1B"/>
    <w:multiLevelType w:val="hybridMultilevel"/>
    <w:tmpl w:val="FF0895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6F6FD1"/>
    <w:multiLevelType w:val="hybridMultilevel"/>
    <w:tmpl w:val="DE482B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EFE5B1C"/>
    <w:multiLevelType w:val="hybridMultilevel"/>
    <w:tmpl w:val="0EC29DD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03A4532"/>
    <w:multiLevelType w:val="hybridMultilevel"/>
    <w:tmpl w:val="A94AE6A0"/>
    <w:lvl w:ilvl="0" w:tplc="0809001B">
      <w:start w:val="1"/>
      <w:numFmt w:val="lowerRoman"/>
      <w:lvlText w:val="%1."/>
      <w:lvlJc w:val="righ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3E74524"/>
    <w:multiLevelType w:val="hybridMultilevel"/>
    <w:tmpl w:val="9F6EC2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570289D"/>
    <w:multiLevelType w:val="hybridMultilevel"/>
    <w:tmpl w:val="7A9C4AF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5B54478"/>
    <w:multiLevelType w:val="hybridMultilevel"/>
    <w:tmpl w:val="F9085B4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5EB567C"/>
    <w:multiLevelType w:val="hybridMultilevel"/>
    <w:tmpl w:val="1DF21DDA"/>
    <w:lvl w:ilvl="0" w:tplc="9856C8FC">
      <w:numFmt w:val="bullet"/>
      <w:lvlText w:val="-"/>
      <w:lvlJc w:val="left"/>
      <w:pPr>
        <w:ind w:left="720" w:hanging="360"/>
      </w:pPr>
      <w:rPr>
        <w:rFonts w:ascii="Calibri" w:eastAsiaTheme="minorHAnsi"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C815D9"/>
    <w:multiLevelType w:val="hybridMultilevel"/>
    <w:tmpl w:val="D04A3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C0B56E9"/>
    <w:multiLevelType w:val="multilevel"/>
    <w:tmpl w:val="9216F4A0"/>
    <w:lvl w:ilvl="0">
      <w:start w:val="1"/>
      <w:numFmt w:val="decimal"/>
      <w:lvlText w:val="%1."/>
      <w:lvlJc w:val="left"/>
      <w:pPr>
        <w:ind w:left="720" w:hanging="360"/>
      </w:pPr>
      <w:rPr>
        <w:rFonts w:hint="default"/>
      </w:rPr>
    </w:lvl>
    <w:lvl w:ilvl="1">
      <w:start w:val="1"/>
      <w:numFmt w:val="decimal"/>
      <w:pStyle w:val="TextunderNumbered"/>
      <w:isLgl/>
      <w:lvlText w:val="%1.%2"/>
      <w:lvlJc w:val="left"/>
      <w:pPr>
        <w:ind w:left="862" w:hanging="720"/>
      </w:pPr>
      <w:rPr>
        <w:rFonts w:hint="default"/>
        <w:b w:val="0"/>
        <w:sz w:val="22"/>
        <w:szCs w:val="22"/>
      </w:rPr>
    </w:lvl>
    <w:lvl w:ilvl="2">
      <w:start w:val="1"/>
      <w:numFmt w:val="decimal"/>
      <w:pStyle w:val="NumberIndented"/>
      <w:isLgl/>
      <w:lvlText w:val="%1.%2.%3"/>
      <w:lvlJc w:val="left"/>
      <w:pPr>
        <w:ind w:left="1854" w:hanging="7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5D513F4E"/>
    <w:multiLevelType w:val="hybridMultilevel"/>
    <w:tmpl w:val="C652E5D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E732B7C"/>
    <w:multiLevelType w:val="hybridMultilevel"/>
    <w:tmpl w:val="024803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2AD5ECE"/>
    <w:multiLevelType w:val="hybridMultilevel"/>
    <w:tmpl w:val="8D10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443351C"/>
    <w:multiLevelType w:val="hybridMultilevel"/>
    <w:tmpl w:val="47C6D3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6E10EFB"/>
    <w:multiLevelType w:val="multilevel"/>
    <w:tmpl w:val="FF7278E8"/>
    <w:lvl w:ilvl="0">
      <w:start w:val="1"/>
      <w:numFmt w:val="decimal"/>
      <w:lvlText w:val="%1."/>
      <w:lvlJc w:val="left"/>
      <w:pPr>
        <w:ind w:left="720" w:hanging="360"/>
      </w:pPr>
      <w:rPr>
        <w:rFonts w:hint="default"/>
      </w:rPr>
    </w:lvl>
    <w:lvl w:ilvl="1">
      <w:start w:val="1"/>
      <w:numFmt w:val="decimal"/>
      <w:isLgl/>
      <w:lvlText w:val="%1.%2"/>
      <w:lvlJc w:val="left"/>
      <w:pPr>
        <w:ind w:left="862" w:hanging="720"/>
      </w:pPr>
      <w:rPr>
        <w:rFonts w:hint="default"/>
        <w:b w:val="0"/>
        <w:sz w:val="22"/>
        <w:szCs w:val="22"/>
      </w:rPr>
    </w:lvl>
    <w:lvl w:ilvl="2">
      <w:start w:val="1"/>
      <w:numFmt w:val="decimal"/>
      <w:isLgl/>
      <w:lvlText w:val="%1.%2.%3"/>
      <w:lvlJc w:val="left"/>
      <w:pPr>
        <w:ind w:left="1854" w:hanging="720"/>
      </w:pPr>
      <w:rPr>
        <w:rFonts w:asciiTheme="minorHAnsi" w:hAnsiTheme="minorHAnsi" w:cstheme="minorHAnsi"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bullet"/>
      <w:lvlText w:val=""/>
      <w:lvlJc w:val="left"/>
      <w:pPr>
        <w:ind w:left="1440" w:hanging="1080"/>
      </w:pPr>
      <w:rPr>
        <w:rFonts w:ascii="Symbol" w:hAnsi="Symbol"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BF6182B"/>
    <w:multiLevelType w:val="hybridMultilevel"/>
    <w:tmpl w:val="DADCCB1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36C5852"/>
    <w:multiLevelType w:val="hybridMultilevel"/>
    <w:tmpl w:val="9A30A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8C868C0"/>
    <w:multiLevelType w:val="hybridMultilevel"/>
    <w:tmpl w:val="9D1830D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AA30243"/>
    <w:multiLevelType w:val="hybridMultilevel"/>
    <w:tmpl w:val="0258469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FC16A5E"/>
    <w:multiLevelType w:val="hybridMultilevel"/>
    <w:tmpl w:val="B6649B9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87949529">
    <w:abstractNumId w:val="18"/>
  </w:num>
  <w:num w:numId="2" w16cid:durableId="736826534">
    <w:abstractNumId w:val="24"/>
  </w:num>
  <w:num w:numId="3" w16cid:durableId="1523283434">
    <w:abstractNumId w:val="2"/>
  </w:num>
  <w:num w:numId="4" w16cid:durableId="955217243">
    <w:abstractNumId w:val="5"/>
  </w:num>
  <w:num w:numId="5" w16cid:durableId="1136990660">
    <w:abstractNumId w:val="6"/>
  </w:num>
  <w:num w:numId="6" w16cid:durableId="1610240081">
    <w:abstractNumId w:val="11"/>
  </w:num>
  <w:num w:numId="7" w16cid:durableId="1722360458">
    <w:abstractNumId w:val="1"/>
  </w:num>
  <w:num w:numId="8" w16cid:durableId="786973237">
    <w:abstractNumId w:val="13"/>
  </w:num>
  <w:num w:numId="9" w16cid:durableId="18750211">
    <w:abstractNumId w:val="7"/>
  </w:num>
  <w:num w:numId="10" w16cid:durableId="1069571623">
    <w:abstractNumId w:val="19"/>
  </w:num>
  <w:num w:numId="11" w16cid:durableId="389498793">
    <w:abstractNumId w:val="8"/>
  </w:num>
  <w:num w:numId="12" w16cid:durableId="777674244">
    <w:abstractNumId w:val="22"/>
  </w:num>
  <w:num w:numId="13" w16cid:durableId="1929537488">
    <w:abstractNumId w:val="28"/>
  </w:num>
  <w:num w:numId="14" w16cid:durableId="1757827122">
    <w:abstractNumId w:val="12"/>
  </w:num>
  <w:num w:numId="15" w16cid:durableId="95290229">
    <w:abstractNumId w:val="4"/>
  </w:num>
  <w:num w:numId="16" w16cid:durableId="708190665">
    <w:abstractNumId w:val="17"/>
  </w:num>
  <w:num w:numId="17" w16cid:durableId="1506938803">
    <w:abstractNumId w:val="16"/>
  </w:num>
  <w:num w:numId="18" w16cid:durableId="339965211">
    <w:abstractNumId w:val="10"/>
  </w:num>
  <w:num w:numId="19" w16cid:durableId="1705642474">
    <w:abstractNumId w:val="21"/>
  </w:num>
  <w:num w:numId="20" w16cid:durableId="1150705719">
    <w:abstractNumId w:val="25"/>
  </w:num>
  <w:num w:numId="21" w16cid:durableId="2029477768">
    <w:abstractNumId w:val="9"/>
  </w:num>
  <w:num w:numId="22" w16cid:durableId="1162770740">
    <w:abstractNumId w:val="15"/>
  </w:num>
  <w:num w:numId="23" w16cid:durableId="1810593001">
    <w:abstractNumId w:val="14"/>
  </w:num>
  <w:num w:numId="24" w16cid:durableId="2092894987">
    <w:abstractNumId w:val="26"/>
  </w:num>
  <w:num w:numId="25" w16cid:durableId="505872671">
    <w:abstractNumId w:val="27"/>
  </w:num>
  <w:num w:numId="26" w16cid:durableId="1892039158">
    <w:abstractNumId w:val="0"/>
  </w:num>
  <w:num w:numId="27" w16cid:durableId="1760442967">
    <w:abstractNumId w:val="23"/>
  </w:num>
  <w:num w:numId="28" w16cid:durableId="783428312">
    <w:abstractNumId w:val="20"/>
  </w:num>
  <w:num w:numId="29" w16cid:durableId="1149519391">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161E"/>
    <w:rsid w:val="00003DBA"/>
    <w:rsid w:val="00004537"/>
    <w:rsid w:val="000045BE"/>
    <w:rsid w:val="00004D52"/>
    <w:rsid w:val="00010E3D"/>
    <w:rsid w:val="000112F4"/>
    <w:rsid w:val="0001272F"/>
    <w:rsid w:val="000133AB"/>
    <w:rsid w:val="00016BFF"/>
    <w:rsid w:val="000171C9"/>
    <w:rsid w:val="0001729D"/>
    <w:rsid w:val="00017386"/>
    <w:rsid w:val="000176A1"/>
    <w:rsid w:val="00017863"/>
    <w:rsid w:val="00017DFC"/>
    <w:rsid w:val="0002022C"/>
    <w:rsid w:val="00021C4D"/>
    <w:rsid w:val="00022F9B"/>
    <w:rsid w:val="00023CA1"/>
    <w:rsid w:val="0002509C"/>
    <w:rsid w:val="00031E59"/>
    <w:rsid w:val="000345FA"/>
    <w:rsid w:val="0003546E"/>
    <w:rsid w:val="0003577E"/>
    <w:rsid w:val="000367A6"/>
    <w:rsid w:val="00037808"/>
    <w:rsid w:val="0004004E"/>
    <w:rsid w:val="0004057B"/>
    <w:rsid w:val="00041D4E"/>
    <w:rsid w:val="00042010"/>
    <w:rsid w:val="0004227F"/>
    <w:rsid w:val="0004265B"/>
    <w:rsid w:val="00042A16"/>
    <w:rsid w:val="00043458"/>
    <w:rsid w:val="00043700"/>
    <w:rsid w:val="00043F21"/>
    <w:rsid w:val="00044390"/>
    <w:rsid w:val="0004567F"/>
    <w:rsid w:val="00045757"/>
    <w:rsid w:val="00050315"/>
    <w:rsid w:val="00051EC7"/>
    <w:rsid w:val="0005334E"/>
    <w:rsid w:val="0005456E"/>
    <w:rsid w:val="000571F8"/>
    <w:rsid w:val="00057791"/>
    <w:rsid w:val="000577B5"/>
    <w:rsid w:val="000624DB"/>
    <w:rsid w:val="00063A70"/>
    <w:rsid w:val="00063D2C"/>
    <w:rsid w:val="0006479B"/>
    <w:rsid w:val="00064A4E"/>
    <w:rsid w:val="00065D80"/>
    <w:rsid w:val="00066651"/>
    <w:rsid w:val="000668A0"/>
    <w:rsid w:val="0006756F"/>
    <w:rsid w:val="00070202"/>
    <w:rsid w:val="000736C2"/>
    <w:rsid w:val="00073908"/>
    <w:rsid w:val="00076F9A"/>
    <w:rsid w:val="00081176"/>
    <w:rsid w:val="000813D3"/>
    <w:rsid w:val="00081B35"/>
    <w:rsid w:val="000835C2"/>
    <w:rsid w:val="000835CA"/>
    <w:rsid w:val="0008376E"/>
    <w:rsid w:val="00083C60"/>
    <w:rsid w:val="00085FE7"/>
    <w:rsid w:val="00090328"/>
    <w:rsid w:val="00090759"/>
    <w:rsid w:val="000918A8"/>
    <w:rsid w:val="000925C9"/>
    <w:rsid w:val="000926E8"/>
    <w:rsid w:val="00092BA3"/>
    <w:rsid w:val="00096008"/>
    <w:rsid w:val="0009701C"/>
    <w:rsid w:val="000A2EAC"/>
    <w:rsid w:val="000A342F"/>
    <w:rsid w:val="000A59FF"/>
    <w:rsid w:val="000A7B87"/>
    <w:rsid w:val="000B0309"/>
    <w:rsid w:val="000B0687"/>
    <w:rsid w:val="000B075D"/>
    <w:rsid w:val="000B10E3"/>
    <w:rsid w:val="000B1C1F"/>
    <w:rsid w:val="000B2108"/>
    <w:rsid w:val="000B25E2"/>
    <w:rsid w:val="000B2E12"/>
    <w:rsid w:val="000B4660"/>
    <w:rsid w:val="000C35E6"/>
    <w:rsid w:val="000C43E7"/>
    <w:rsid w:val="000C7B94"/>
    <w:rsid w:val="000D142C"/>
    <w:rsid w:val="000D1D8B"/>
    <w:rsid w:val="000D4945"/>
    <w:rsid w:val="000D5E78"/>
    <w:rsid w:val="000D6933"/>
    <w:rsid w:val="000E11EB"/>
    <w:rsid w:val="000E18B8"/>
    <w:rsid w:val="000E40D8"/>
    <w:rsid w:val="000E47F4"/>
    <w:rsid w:val="000E5D5E"/>
    <w:rsid w:val="000E6CB6"/>
    <w:rsid w:val="000E7EC9"/>
    <w:rsid w:val="000F01B7"/>
    <w:rsid w:val="000F0AB0"/>
    <w:rsid w:val="000F381D"/>
    <w:rsid w:val="000F4035"/>
    <w:rsid w:val="000F452D"/>
    <w:rsid w:val="000F4701"/>
    <w:rsid w:val="000F4C6E"/>
    <w:rsid w:val="000F5EA1"/>
    <w:rsid w:val="000F6815"/>
    <w:rsid w:val="00101442"/>
    <w:rsid w:val="00112117"/>
    <w:rsid w:val="0011504B"/>
    <w:rsid w:val="00121735"/>
    <w:rsid w:val="00121924"/>
    <w:rsid w:val="00122834"/>
    <w:rsid w:val="00123430"/>
    <w:rsid w:val="00126A30"/>
    <w:rsid w:val="001275B6"/>
    <w:rsid w:val="00127A4C"/>
    <w:rsid w:val="00130554"/>
    <w:rsid w:val="00132E19"/>
    <w:rsid w:val="00133174"/>
    <w:rsid w:val="00134034"/>
    <w:rsid w:val="001371A8"/>
    <w:rsid w:val="00137F29"/>
    <w:rsid w:val="001404F5"/>
    <w:rsid w:val="001408B8"/>
    <w:rsid w:val="001420F2"/>
    <w:rsid w:val="00147652"/>
    <w:rsid w:val="0015082E"/>
    <w:rsid w:val="00150918"/>
    <w:rsid w:val="0015249F"/>
    <w:rsid w:val="0015674A"/>
    <w:rsid w:val="00157A23"/>
    <w:rsid w:val="001606A3"/>
    <w:rsid w:val="00160D87"/>
    <w:rsid w:val="00162B0E"/>
    <w:rsid w:val="00162B3F"/>
    <w:rsid w:val="0016398C"/>
    <w:rsid w:val="0016483B"/>
    <w:rsid w:val="00165EED"/>
    <w:rsid w:val="0016671A"/>
    <w:rsid w:val="00172CD9"/>
    <w:rsid w:val="00174AA9"/>
    <w:rsid w:val="001767A3"/>
    <w:rsid w:val="001817A0"/>
    <w:rsid w:val="00181B05"/>
    <w:rsid w:val="001822FE"/>
    <w:rsid w:val="00183E2D"/>
    <w:rsid w:val="00185308"/>
    <w:rsid w:val="001856AD"/>
    <w:rsid w:val="001906DC"/>
    <w:rsid w:val="00190E8B"/>
    <w:rsid w:val="00191EB6"/>
    <w:rsid w:val="001928EC"/>
    <w:rsid w:val="001938AC"/>
    <w:rsid w:val="0019454A"/>
    <w:rsid w:val="00195D29"/>
    <w:rsid w:val="001970CE"/>
    <w:rsid w:val="00197413"/>
    <w:rsid w:val="001A1CCE"/>
    <w:rsid w:val="001A325D"/>
    <w:rsid w:val="001A384B"/>
    <w:rsid w:val="001A4371"/>
    <w:rsid w:val="001A46C1"/>
    <w:rsid w:val="001A52D8"/>
    <w:rsid w:val="001A5946"/>
    <w:rsid w:val="001A5A62"/>
    <w:rsid w:val="001A6F79"/>
    <w:rsid w:val="001A7634"/>
    <w:rsid w:val="001A78AC"/>
    <w:rsid w:val="001A7B7D"/>
    <w:rsid w:val="001B1C01"/>
    <w:rsid w:val="001B2E01"/>
    <w:rsid w:val="001B7A17"/>
    <w:rsid w:val="001C069E"/>
    <w:rsid w:val="001C17E2"/>
    <w:rsid w:val="001C2D31"/>
    <w:rsid w:val="001C33D0"/>
    <w:rsid w:val="001C36AB"/>
    <w:rsid w:val="001C4CE8"/>
    <w:rsid w:val="001C5CD1"/>
    <w:rsid w:val="001C5DBB"/>
    <w:rsid w:val="001C64B9"/>
    <w:rsid w:val="001C7985"/>
    <w:rsid w:val="001D0829"/>
    <w:rsid w:val="001D1514"/>
    <w:rsid w:val="001D372F"/>
    <w:rsid w:val="001D41D8"/>
    <w:rsid w:val="001D7762"/>
    <w:rsid w:val="001D7D40"/>
    <w:rsid w:val="001E0597"/>
    <w:rsid w:val="001E1AF8"/>
    <w:rsid w:val="001E2FDA"/>
    <w:rsid w:val="001E43FF"/>
    <w:rsid w:val="001E53E7"/>
    <w:rsid w:val="001F0FD2"/>
    <w:rsid w:val="001F41D2"/>
    <w:rsid w:val="001F5EAB"/>
    <w:rsid w:val="001F5FDA"/>
    <w:rsid w:val="001F693E"/>
    <w:rsid w:val="00201A2D"/>
    <w:rsid w:val="00201C64"/>
    <w:rsid w:val="00203798"/>
    <w:rsid w:val="00204900"/>
    <w:rsid w:val="00204A4F"/>
    <w:rsid w:val="00205E97"/>
    <w:rsid w:val="00207497"/>
    <w:rsid w:val="00207DDF"/>
    <w:rsid w:val="00210A23"/>
    <w:rsid w:val="00211907"/>
    <w:rsid w:val="00211D28"/>
    <w:rsid w:val="00212E21"/>
    <w:rsid w:val="002158C4"/>
    <w:rsid w:val="002174E0"/>
    <w:rsid w:val="00217FE1"/>
    <w:rsid w:val="00220F00"/>
    <w:rsid w:val="00222E24"/>
    <w:rsid w:val="002230AE"/>
    <w:rsid w:val="00224601"/>
    <w:rsid w:val="00224BE0"/>
    <w:rsid w:val="00232558"/>
    <w:rsid w:val="00234077"/>
    <w:rsid w:val="002341A1"/>
    <w:rsid w:val="0024044A"/>
    <w:rsid w:val="002431D0"/>
    <w:rsid w:val="002533EA"/>
    <w:rsid w:val="00253810"/>
    <w:rsid w:val="0025528A"/>
    <w:rsid w:val="00257C2C"/>
    <w:rsid w:val="00257FB0"/>
    <w:rsid w:val="0026067F"/>
    <w:rsid w:val="0026077A"/>
    <w:rsid w:val="002623D5"/>
    <w:rsid w:val="002669D2"/>
    <w:rsid w:val="00266F01"/>
    <w:rsid w:val="00271157"/>
    <w:rsid w:val="00271286"/>
    <w:rsid w:val="0027461F"/>
    <w:rsid w:val="0027568E"/>
    <w:rsid w:val="00276267"/>
    <w:rsid w:val="00276D42"/>
    <w:rsid w:val="0027739B"/>
    <w:rsid w:val="0027774E"/>
    <w:rsid w:val="00280481"/>
    <w:rsid w:val="00282C27"/>
    <w:rsid w:val="00283798"/>
    <w:rsid w:val="00290777"/>
    <w:rsid w:val="00290819"/>
    <w:rsid w:val="00292F3F"/>
    <w:rsid w:val="00293126"/>
    <w:rsid w:val="0029397F"/>
    <w:rsid w:val="002939FD"/>
    <w:rsid w:val="00293E7A"/>
    <w:rsid w:val="00294CFE"/>
    <w:rsid w:val="002A0778"/>
    <w:rsid w:val="002A0A4D"/>
    <w:rsid w:val="002A0C40"/>
    <w:rsid w:val="002A1A16"/>
    <w:rsid w:val="002A1CDA"/>
    <w:rsid w:val="002A2470"/>
    <w:rsid w:val="002A25A7"/>
    <w:rsid w:val="002A2FAA"/>
    <w:rsid w:val="002A3CE0"/>
    <w:rsid w:val="002A3D73"/>
    <w:rsid w:val="002B0148"/>
    <w:rsid w:val="002B05C7"/>
    <w:rsid w:val="002B07BE"/>
    <w:rsid w:val="002B2A7C"/>
    <w:rsid w:val="002B72B5"/>
    <w:rsid w:val="002C026A"/>
    <w:rsid w:val="002C0841"/>
    <w:rsid w:val="002C0DC0"/>
    <w:rsid w:val="002C2E6E"/>
    <w:rsid w:val="002C639A"/>
    <w:rsid w:val="002D0A9F"/>
    <w:rsid w:val="002D2265"/>
    <w:rsid w:val="002D2803"/>
    <w:rsid w:val="002D2C2A"/>
    <w:rsid w:val="002D48B1"/>
    <w:rsid w:val="002D6A73"/>
    <w:rsid w:val="002E2AED"/>
    <w:rsid w:val="002E4B6F"/>
    <w:rsid w:val="002E5DDF"/>
    <w:rsid w:val="002E740A"/>
    <w:rsid w:val="002E7FF2"/>
    <w:rsid w:val="002F1448"/>
    <w:rsid w:val="002F15FE"/>
    <w:rsid w:val="002F1D73"/>
    <w:rsid w:val="002F22EB"/>
    <w:rsid w:val="002F2679"/>
    <w:rsid w:val="002F2CA8"/>
    <w:rsid w:val="002F2E68"/>
    <w:rsid w:val="002F36FD"/>
    <w:rsid w:val="002F777F"/>
    <w:rsid w:val="003049A0"/>
    <w:rsid w:val="00305C2A"/>
    <w:rsid w:val="00307AA3"/>
    <w:rsid w:val="00307FC6"/>
    <w:rsid w:val="00310A4D"/>
    <w:rsid w:val="003115A7"/>
    <w:rsid w:val="0031376D"/>
    <w:rsid w:val="00313A11"/>
    <w:rsid w:val="00313D5A"/>
    <w:rsid w:val="00315386"/>
    <w:rsid w:val="00315EA8"/>
    <w:rsid w:val="003176A8"/>
    <w:rsid w:val="00317775"/>
    <w:rsid w:val="003179F5"/>
    <w:rsid w:val="00317BB5"/>
    <w:rsid w:val="00320517"/>
    <w:rsid w:val="0032227C"/>
    <w:rsid w:val="00322D47"/>
    <w:rsid w:val="003243C7"/>
    <w:rsid w:val="00325292"/>
    <w:rsid w:val="00326320"/>
    <w:rsid w:val="00326EF4"/>
    <w:rsid w:val="003272BF"/>
    <w:rsid w:val="00327A62"/>
    <w:rsid w:val="003312F4"/>
    <w:rsid w:val="003328DC"/>
    <w:rsid w:val="00332EB5"/>
    <w:rsid w:val="00333E3A"/>
    <w:rsid w:val="00336078"/>
    <w:rsid w:val="00337DD3"/>
    <w:rsid w:val="003419A2"/>
    <w:rsid w:val="00343B8B"/>
    <w:rsid w:val="003445E8"/>
    <w:rsid w:val="003448FE"/>
    <w:rsid w:val="00345E63"/>
    <w:rsid w:val="00346487"/>
    <w:rsid w:val="003471AE"/>
    <w:rsid w:val="00347C58"/>
    <w:rsid w:val="00352380"/>
    <w:rsid w:val="00355A01"/>
    <w:rsid w:val="003564AC"/>
    <w:rsid w:val="003571F5"/>
    <w:rsid w:val="00357B46"/>
    <w:rsid w:val="00360F64"/>
    <w:rsid w:val="003637B2"/>
    <w:rsid w:val="003643AB"/>
    <w:rsid w:val="00370F72"/>
    <w:rsid w:val="0037113E"/>
    <w:rsid w:val="003716C4"/>
    <w:rsid w:val="003760A9"/>
    <w:rsid w:val="0037686D"/>
    <w:rsid w:val="00376922"/>
    <w:rsid w:val="00377708"/>
    <w:rsid w:val="0038075B"/>
    <w:rsid w:val="0038258D"/>
    <w:rsid w:val="00384991"/>
    <w:rsid w:val="00384BB1"/>
    <w:rsid w:val="003866CA"/>
    <w:rsid w:val="00387352"/>
    <w:rsid w:val="00387DB9"/>
    <w:rsid w:val="00390466"/>
    <w:rsid w:val="00390DC3"/>
    <w:rsid w:val="003911FB"/>
    <w:rsid w:val="003940EE"/>
    <w:rsid w:val="00394DD9"/>
    <w:rsid w:val="00395962"/>
    <w:rsid w:val="00396753"/>
    <w:rsid w:val="0039681C"/>
    <w:rsid w:val="00396B64"/>
    <w:rsid w:val="003A0192"/>
    <w:rsid w:val="003A0E84"/>
    <w:rsid w:val="003A1684"/>
    <w:rsid w:val="003A3BA9"/>
    <w:rsid w:val="003A3E66"/>
    <w:rsid w:val="003A641B"/>
    <w:rsid w:val="003A68E6"/>
    <w:rsid w:val="003B0D0D"/>
    <w:rsid w:val="003B1142"/>
    <w:rsid w:val="003B11D5"/>
    <w:rsid w:val="003B12A4"/>
    <w:rsid w:val="003B1590"/>
    <w:rsid w:val="003B165F"/>
    <w:rsid w:val="003B3E5E"/>
    <w:rsid w:val="003B4994"/>
    <w:rsid w:val="003C06FE"/>
    <w:rsid w:val="003C17C5"/>
    <w:rsid w:val="003C2363"/>
    <w:rsid w:val="003C2A73"/>
    <w:rsid w:val="003C31E0"/>
    <w:rsid w:val="003C36E6"/>
    <w:rsid w:val="003C4C62"/>
    <w:rsid w:val="003C5A0B"/>
    <w:rsid w:val="003C62A3"/>
    <w:rsid w:val="003D0A40"/>
    <w:rsid w:val="003D3209"/>
    <w:rsid w:val="003D3792"/>
    <w:rsid w:val="003D7BE5"/>
    <w:rsid w:val="003E089B"/>
    <w:rsid w:val="003E2E5C"/>
    <w:rsid w:val="003E4A25"/>
    <w:rsid w:val="003E5D66"/>
    <w:rsid w:val="003E7898"/>
    <w:rsid w:val="003F411A"/>
    <w:rsid w:val="003F7688"/>
    <w:rsid w:val="00400216"/>
    <w:rsid w:val="004028C0"/>
    <w:rsid w:val="00403333"/>
    <w:rsid w:val="00403AD9"/>
    <w:rsid w:val="00404B6B"/>
    <w:rsid w:val="004050C2"/>
    <w:rsid w:val="00405FD2"/>
    <w:rsid w:val="00411DF5"/>
    <w:rsid w:val="0041626D"/>
    <w:rsid w:val="004178EA"/>
    <w:rsid w:val="004215A3"/>
    <w:rsid w:val="004246E9"/>
    <w:rsid w:val="004246EA"/>
    <w:rsid w:val="004251DE"/>
    <w:rsid w:val="00425485"/>
    <w:rsid w:val="00425D14"/>
    <w:rsid w:val="00425DC3"/>
    <w:rsid w:val="00426366"/>
    <w:rsid w:val="00427455"/>
    <w:rsid w:val="004324DC"/>
    <w:rsid w:val="00432A79"/>
    <w:rsid w:val="004333D4"/>
    <w:rsid w:val="0043481F"/>
    <w:rsid w:val="004358C0"/>
    <w:rsid w:val="004373D0"/>
    <w:rsid w:val="004405CF"/>
    <w:rsid w:val="00442A23"/>
    <w:rsid w:val="00443418"/>
    <w:rsid w:val="00444DBF"/>
    <w:rsid w:val="0044519D"/>
    <w:rsid w:val="00446D25"/>
    <w:rsid w:val="0045158B"/>
    <w:rsid w:val="00452243"/>
    <w:rsid w:val="004523F3"/>
    <w:rsid w:val="00452FEA"/>
    <w:rsid w:val="00453EF0"/>
    <w:rsid w:val="00457C0E"/>
    <w:rsid w:val="0046084F"/>
    <w:rsid w:val="00461491"/>
    <w:rsid w:val="00463EE9"/>
    <w:rsid w:val="00464554"/>
    <w:rsid w:val="00466C16"/>
    <w:rsid w:val="0047472E"/>
    <w:rsid w:val="004768D9"/>
    <w:rsid w:val="0048018B"/>
    <w:rsid w:val="0048130F"/>
    <w:rsid w:val="004837CB"/>
    <w:rsid w:val="00484124"/>
    <w:rsid w:val="004846D3"/>
    <w:rsid w:val="004848C4"/>
    <w:rsid w:val="0048538C"/>
    <w:rsid w:val="00485B97"/>
    <w:rsid w:val="00485E3A"/>
    <w:rsid w:val="0048654C"/>
    <w:rsid w:val="00486E71"/>
    <w:rsid w:val="004875B0"/>
    <w:rsid w:val="0048791F"/>
    <w:rsid w:val="00491CC6"/>
    <w:rsid w:val="00491CE7"/>
    <w:rsid w:val="00495FC0"/>
    <w:rsid w:val="00496CA4"/>
    <w:rsid w:val="00497BE0"/>
    <w:rsid w:val="004A16DA"/>
    <w:rsid w:val="004A22D3"/>
    <w:rsid w:val="004A3179"/>
    <w:rsid w:val="004A3772"/>
    <w:rsid w:val="004A47F8"/>
    <w:rsid w:val="004B0BA9"/>
    <w:rsid w:val="004B12D8"/>
    <w:rsid w:val="004B21A9"/>
    <w:rsid w:val="004B33F8"/>
    <w:rsid w:val="004B3689"/>
    <w:rsid w:val="004B3F1F"/>
    <w:rsid w:val="004B5526"/>
    <w:rsid w:val="004B5FD6"/>
    <w:rsid w:val="004C25D7"/>
    <w:rsid w:val="004C26B6"/>
    <w:rsid w:val="004C2F73"/>
    <w:rsid w:val="004C4036"/>
    <w:rsid w:val="004C53D0"/>
    <w:rsid w:val="004C5D98"/>
    <w:rsid w:val="004C70EA"/>
    <w:rsid w:val="004C76C4"/>
    <w:rsid w:val="004D1B74"/>
    <w:rsid w:val="004D1DA4"/>
    <w:rsid w:val="004D24FD"/>
    <w:rsid w:val="004D2776"/>
    <w:rsid w:val="004D2F7F"/>
    <w:rsid w:val="004D3C9E"/>
    <w:rsid w:val="004D49FB"/>
    <w:rsid w:val="004D6846"/>
    <w:rsid w:val="004D69E7"/>
    <w:rsid w:val="004D6AD2"/>
    <w:rsid w:val="004D73DF"/>
    <w:rsid w:val="004E0381"/>
    <w:rsid w:val="004E1D0A"/>
    <w:rsid w:val="004E3357"/>
    <w:rsid w:val="004E4E7F"/>
    <w:rsid w:val="004E5EE5"/>
    <w:rsid w:val="004E7AF3"/>
    <w:rsid w:val="004F27D1"/>
    <w:rsid w:val="004F4795"/>
    <w:rsid w:val="005005E5"/>
    <w:rsid w:val="0050169A"/>
    <w:rsid w:val="00506DF0"/>
    <w:rsid w:val="00506FE7"/>
    <w:rsid w:val="00510D3E"/>
    <w:rsid w:val="00513F84"/>
    <w:rsid w:val="00515634"/>
    <w:rsid w:val="005158C8"/>
    <w:rsid w:val="00515A7B"/>
    <w:rsid w:val="005162F9"/>
    <w:rsid w:val="0052228B"/>
    <w:rsid w:val="005227C1"/>
    <w:rsid w:val="00522CB5"/>
    <w:rsid w:val="00523956"/>
    <w:rsid w:val="00533CBB"/>
    <w:rsid w:val="00535F56"/>
    <w:rsid w:val="00536500"/>
    <w:rsid w:val="00536743"/>
    <w:rsid w:val="00536A02"/>
    <w:rsid w:val="00536C2F"/>
    <w:rsid w:val="005370B4"/>
    <w:rsid w:val="00540588"/>
    <w:rsid w:val="0054130B"/>
    <w:rsid w:val="005436F6"/>
    <w:rsid w:val="00544215"/>
    <w:rsid w:val="00545497"/>
    <w:rsid w:val="00545565"/>
    <w:rsid w:val="00545C9E"/>
    <w:rsid w:val="00546319"/>
    <w:rsid w:val="00550F13"/>
    <w:rsid w:val="00551935"/>
    <w:rsid w:val="00556703"/>
    <w:rsid w:val="005602E0"/>
    <w:rsid w:val="0056448C"/>
    <w:rsid w:val="005648C6"/>
    <w:rsid w:val="00564E21"/>
    <w:rsid w:val="005662B4"/>
    <w:rsid w:val="00570C54"/>
    <w:rsid w:val="00570D2F"/>
    <w:rsid w:val="005713A2"/>
    <w:rsid w:val="005713F7"/>
    <w:rsid w:val="00571A5E"/>
    <w:rsid w:val="005726FB"/>
    <w:rsid w:val="00573C95"/>
    <w:rsid w:val="00573FE8"/>
    <w:rsid w:val="00574211"/>
    <w:rsid w:val="00577AE6"/>
    <w:rsid w:val="00581CE1"/>
    <w:rsid w:val="005858C1"/>
    <w:rsid w:val="0058672B"/>
    <w:rsid w:val="005873DF"/>
    <w:rsid w:val="005917B0"/>
    <w:rsid w:val="00591E18"/>
    <w:rsid w:val="005933A3"/>
    <w:rsid w:val="00595844"/>
    <w:rsid w:val="00595A37"/>
    <w:rsid w:val="00596190"/>
    <w:rsid w:val="00596851"/>
    <w:rsid w:val="0059789F"/>
    <w:rsid w:val="005A2915"/>
    <w:rsid w:val="005A2A75"/>
    <w:rsid w:val="005A352E"/>
    <w:rsid w:val="005A5149"/>
    <w:rsid w:val="005A543B"/>
    <w:rsid w:val="005A5628"/>
    <w:rsid w:val="005A58E4"/>
    <w:rsid w:val="005B0107"/>
    <w:rsid w:val="005B1927"/>
    <w:rsid w:val="005B23E9"/>
    <w:rsid w:val="005C0DA2"/>
    <w:rsid w:val="005C14C9"/>
    <w:rsid w:val="005C1609"/>
    <w:rsid w:val="005C17F4"/>
    <w:rsid w:val="005C59E4"/>
    <w:rsid w:val="005C6DDE"/>
    <w:rsid w:val="005C76C0"/>
    <w:rsid w:val="005D0908"/>
    <w:rsid w:val="005D1B3A"/>
    <w:rsid w:val="005D1D41"/>
    <w:rsid w:val="005D2269"/>
    <w:rsid w:val="005D2CF1"/>
    <w:rsid w:val="005D3A74"/>
    <w:rsid w:val="005D4219"/>
    <w:rsid w:val="005D4791"/>
    <w:rsid w:val="005D6076"/>
    <w:rsid w:val="005D64CA"/>
    <w:rsid w:val="005E0A6E"/>
    <w:rsid w:val="005E25BE"/>
    <w:rsid w:val="005E286A"/>
    <w:rsid w:val="005E2DC0"/>
    <w:rsid w:val="005E38D9"/>
    <w:rsid w:val="005E53FB"/>
    <w:rsid w:val="005F118E"/>
    <w:rsid w:val="005F37FB"/>
    <w:rsid w:val="005F3855"/>
    <w:rsid w:val="005F503A"/>
    <w:rsid w:val="005F6D84"/>
    <w:rsid w:val="00602AAF"/>
    <w:rsid w:val="00605984"/>
    <w:rsid w:val="00605FA4"/>
    <w:rsid w:val="00605FED"/>
    <w:rsid w:val="00606AED"/>
    <w:rsid w:val="00606E72"/>
    <w:rsid w:val="0060757A"/>
    <w:rsid w:val="006075F1"/>
    <w:rsid w:val="0060762C"/>
    <w:rsid w:val="006105D3"/>
    <w:rsid w:val="006163E8"/>
    <w:rsid w:val="00616AB9"/>
    <w:rsid w:val="00617145"/>
    <w:rsid w:val="00622E0F"/>
    <w:rsid w:val="00623097"/>
    <w:rsid w:val="006257B5"/>
    <w:rsid w:val="00625ED7"/>
    <w:rsid w:val="0062739A"/>
    <w:rsid w:val="006275DA"/>
    <w:rsid w:val="00631E3F"/>
    <w:rsid w:val="00634ABA"/>
    <w:rsid w:val="00634EB7"/>
    <w:rsid w:val="00637024"/>
    <w:rsid w:val="00640437"/>
    <w:rsid w:val="00641D60"/>
    <w:rsid w:val="00642303"/>
    <w:rsid w:val="00643CE0"/>
    <w:rsid w:val="00643E3E"/>
    <w:rsid w:val="006450DF"/>
    <w:rsid w:val="006460CF"/>
    <w:rsid w:val="00646831"/>
    <w:rsid w:val="00647B45"/>
    <w:rsid w:val="006523C1"/>
    <w:rsid w:val="0065434F"/>
    <w:rsid w:val="00657A03"/>
    <w:rsid w:val="00662930"/>
    <w:rsid w:val="00662D98"/>
    <w:rsid w:val="00663A58"/>
    <w:rsid w:val="006654BB"/>
    <w:rsid w:val="00673FF2"/>
    <w:rsid w:val="00674356"/>
    <w:rsid w:val="00675B12"/>
    <w:rsid w:val="006763AD"/>
    <w:rsid w:val="0067694C"/>
    <w:rsid w:val="00676C1F"/>
    <w:rsid w:val="006800AB"/>
    <w:rsid w:val="0068031D"/>
    <w:rsid w:val="00683E9F"/>
    <w:rsid w:val="0068410D"/>
    <w:rsid w:val="006863DA"/>
    <w:rsid w:val="0069077F"/>
    <w:rsid w:val="00690B4E"/>
    <w:rsid w:val="0069210B"/>
    <w:rsid w:val="006923B3"/>
    <w:rsid w:val="0069463E"/>
    <w:rsid w:val="006955AC"/>
    <w:rsid w:val="00695B4F"/>
    <w:rsid w:val="0069651F"/>
    <w:rsid w:val="00696EFE"/>
    <w:rsid w:val="006A2A0E"/>
    <w:rsid w:val="006A3266"/>
    <w:rsid w:val="006A3AAF"/>
    <w:rsid w:val="006A4265"/>
    <w:rsid w:val="006A4880"/>
    <w:rsid w:val="006A48D4"/>
    <w:rsid w:val="006A5C29"/>
    <w:rsid w:val="006A6566"/>
    <w:rsid w:val="006A6E57"/>
    <w:rsid w:val="006A753E"/>
    <w:rsid w:val="006B3550"/>
    <w:rsid w:val="006B3737"/>
    <w:rsid w:val="006B631F"/>
    <w:rsid w:val="006B7438"/>
    <w:rsid w:val="006B7881"/>
    <w:rsid w:val="006C224E"/>
    <w:rsid w:val="006C2DE2"/>
    <w:rsid w:val="006C30F0"/>
    <w:rsid w:val="006C403C"/>
    <w:rsid w:val="006C4321"/>
    <w:rsid w:val="006C5247"/>
    <w:rsid w:val="006C7DA5"/>
    <w:rsid w:val="006D0A27"/>
    <w:rsid w:val="006D21A7"/>
    <w:rsid w:val="006D29E8"/>
    <w:rsid w:val="006D6D56"/>
    <w:rsid w:val="006D7190"/>
    <w:rsid w:val="006E2AE0"/>
    <w:rsid w:val="006E49F4"/>
    <w:rsid w:val="006E52DD"/>
    <w:rsid w:val="006E5CEC"/>
    <w:rsid w:val="006E65D6"/>
    <w:rsid w:val="006F19EE"/>
    <w:rsid w:val="006F3CAE"/>
    <w:rsid w:val="006F4017"/>
    <w:rsid w:val="006F6B00"/>
    <w:rsid w:val="00700151"/>
    <w:rsid w:val="007003AE"/>
    <w:rsid w:val="00700D3A"/>
    <w:rsid w:val="0070151E"/>
    <w:rsid w:val="0070247E"/>
    <w:rsid w:val="007025CC"/>
    <w:rsid w:val="00705C41"/>
    <w:rsid w:val="0070654F"/>
    <w:rsid w:val="007067AF"/>
    <w:rsid w:val="00710811"/>
    <w:rsid w:val="00710909"/>
    <w:rsid w:val="00710D36"/>
    <w:rsid w:val="007141D9"/>
    <w:rsid w:val="007141E2"/>
    <w:rsid w:val="0071468D"/>
    <w:rsid w:val="00714A4A"/>
    <w:rsid w:val="00715136"/>
    <w:rsid w:val="00716D5F"/>
    <w:rsid w:val="007213EB"/>
    <w:rsid w:val="00721A31"/>
    <w:rsid w:val="0072550E"/>
    <w:rsid w:val="00730388"/>
    <w:rsid w:val="0073074C"/>
    <w:rsid w:val="00732FCE"/>
    <w:rsid w:val="0073377D"/>
    <w:rsid w:val="00734C0C"/>
    <w:rsid w:val="007356C3"/>
    <w:rsid w:val="00737734"/>
    <w:rsid w:val="0074355E"/>
    <w:rsid w:val="0074426D"/>
    <w:rsid w:val="0074483B"/>
    <w:rsid w:val="00744C81"/>
    <w:rsid w:val="00745CE6"/>
    <w:rsid w:val="00746B35"/>
    <w:rsid w:val="00747C22"/>
    <w:rsid w:val="0075180F"/>
    <w:rsid w:val="007518AF"/>
    <w:rsid w:val="00753E1C"/>
    <w:rsid w:val="0075440C"/>
    <w:rsid w:val="00756E16"/>
    <w:rsid w:val="007600E1"/>
    <w:rsid w:val="007608E0"/>
    <w:rsid w:val="007609D5"/>
    <w:rsid w:val="00760E1E"/>
    <w:rsid w:val="00761C12"/>
    <w:rsid w:val="007636F7"/>
    <w:rsid w:val="00764350"/>
    <w:rsid w:val="00764ABE"/>
    <w:rsid w:val="00765D4E"/>
    <w:rsid w:val="007675BF"/>
    <w:rsid w:val="00767F8E"/>
    <w:rsid w:val="00770AAA"/>
    <w:rsid w:val="007729AE"/>
    <w:rsid w:val="00774D47"/>
    <w:rsid w:val="007752D0"/>
    <w:rsid w:val="007758C7"/>
    <w:rsid w:val="00775A35"/>
    <w:rsid w:val="00780BDA"/>
    <w:rsid w:val="00782683"/>
    <w:rsid w:val="00782B7D"/>
    <w:rsid w:val="007857FB"/>
    <w:rsid w:val="00785970"/>
    <w:rsid w:val="00790482"/>
    <w:rsid w:val="00790919"/>
    <w:rsid w:val="007915A4"/>
    <w:rsid w:val="0079182C"/>
    <w:rsid w:val="00793404"/>
    <w:rsid w:val="007954D7"/>
    <w:rsid w:val="00795602"/>
    <w:rsid w:val="00796CF8"/>
    <w:rsid w:val="00797D30"/>
    <w:rsid w:val="007A24F4"/>
    <w:rsid w:val="007A39C6"/>
    <w:rsid w:val="007A43DB"/>
    <w:rsid w:val="007A664B"/>
    <w:rsid w:val="007B0860"/>
    <w:rsid w:val="007B47F9"/>
    <w:rsid w:val="007B501D"/>
    <w:rsid w:val="007B53D6"/>
    <w:rsid w:val="007B5A96"/>
    <w:rsid w:val="007B7113"/>
    <w:rsid w:val="007B78E5"/>
    <w:rsid w:val="007C1293"/>
    <w:rsid w:val="007C2792"/>
    <w:rsid w:val="007C30BC"/>
    <w:rsid w:val="007C5281"/>
    <w:rsid w:val="007C52C6"/>
    <w:rsid w:val="007C589C"/>
    <w:rsid w:val="007C7CE5"/>
    <w:rsid w:val="007D075F"/>
    <w:rsid w:val="007D0EDD"/>
    <w:rsid w:val="007D36EF"/>
    <w:rsid w:val="007D46F9"/>
    <w:rsid w:val="007D5502"/>
    <w:rsid w:val="007D6688"/>
    <w:rsid w:val="007D7546"/>
    <w:rsid w:val="007E173E"/>
    <w:rsid w:val="007E21C8"/>
    <w:rsid w:val="007E2D2F"/>
    <w:rsid w:val="007E2DAE"/>
    <w:rsid w:val="007E4338"/>
    <w:rsid w:val="007E455D"/>
    <w:rsid w:val="007E784E"/>
    <w:rsid w:val="007F0100"/>
    <w:rsid w:val="007F0219"/>
    <w:rsid w:val="007F11DB"/>
    <w:rsid w:val="007F3488"/>
    <w:rsid w:val="007F5B4A"/>
    <w:rsid w:val="007F73A3"/>
    <w:rsid w:val="007F7AA6"/>
    <w:rsid w:val="0080165E"/>
    <w:rsid w:val="008021E8"/>
    <w:rsid w:val="00802641"/>
    <w:rsid w:val="00802D1D"/>
    <w:rsid w:val="008049F8"/>
    <w:rsid w:val="0080599C"/>
    <w:rsid w:val="00806A55"/>
    <w:rsid w:val="00807436"/>
    <w:rsid w:val="00812427"/>
    <w:rsid w:val="00813978"/>
    <w:rsid w:val="00815410"/>
    <w:rsid w:val="008159C0"/>
    <w:rsid w:val="00820622"/>
    <w:rsid w:val="00822677"/>
    <w:rsid w:val="00822DD6"/>
    <w:rsid w:val="00823033"/>
    <w:rsid w:val="008258C1"/>
    <w:rsid w:val="00825F9E"/>
    <w:rsid w:val="00826EA1"/>
    <w:rsid w:val="00827843"/>
    <w:rsid w:val="0083020E"/>
    <w:rsid w:val="0083038D"/>
    <w:rsid w:val="008329A0"/>
    <w:rsid w:val="00833E2A"/>
    <w:rsid w:val="00836785"/>
    <w:rsid w:val="00836860"/>
    <w:rsid w:val="00840C75"/>
    <w:rsid w:val="008411E4"/>
    <w:rsid w:val="0084161E"/>
    <w:rsid w:val="00841AA4"/>
    <w:rsid w:val="00841E2F"/>
    <w:rsid w:val="008423C7"/>
    <w:rsid w:val="008424E2"/>
    <w:rsid w:val="008433EB"/>
    <w:rsid w:val="00843E68"/>
    <w:rsid w:val="008440E9"/>
    <w:rsid w:val="008448EC"/>
    <w:rsid w:val="00847954"/>
    <w:rsid w:val="00854215"/>
    <w:rsid w:val="0085455D"/>
    <w:rsid w:val="00854566"/>
    <w:rsid w:val="00856EA2"/>
    <w:rsid w:val="00856ECD"/>
    <w:rsid w:val="00857945"/>
    <w:rsid w:val="00857D0C"/>
    <w:rsid w:val="00861284"/>
    <w:rsid w:val="00861521"/>
    <w:rsid w:val="0086279C"/>
    <w:rsid w:val="0086641B"/>
    <w:rsid w:val="00867238"/>
    <w:rsid w:val="008718BD"/>
    <w:rsid w:val="00872D37"/>
    <w:rsid w:val="00873581"/>
    <w:rsid w:val="008735DC"/>
    <w:rsid w:val="00873ECF"/>
    <w:rsid w:val="00874545"/>
    <w:rsid w:val="0087477B"/>
    <w:rsid w:val="00874BE4"/>
    <w:rsid w:val="008751D3"/>
    <w:rsid w:val="008756D7"/>
    <w:rsid w:val="00875E11"/>
    <w:rsid w:val="00876653"/>
    <w:rsid w:val="00876B3B"/>
    <w:rsid w:val="0088025A"/>
    <w:rsid w:val="008812EC"/>
    <w:rsid w:val="00882918"/>
    <w:rsid w:val="00882F84"/>
    <w:rsid w:val="0088318C"/>
    <w:rsid w:val="008832D8"/>
    <w:rsid w:val="00884E94"/>
    <w:rsid w:val="00886E5B"/>
    <w:rsid w:val="008909D9"/>
    <w:rsid w:val="008952C1"/>
    <w:rsid w:val="0089713F"/>
    <w:rsid w:val="008A3145"/>
    <w:rsid w:val="008A3303"/>
    <w:rsid w:val="008A3DB0"/>
    <w:rsid w:val="008A6BE4"/>
    <w:rsid w:val="008B1A62"/>
    <w:rsid w:val="008B1F21"/>
    <w:rsid w:val="008B2167"/>
    <w:rsid w:val="008B3A8B"/>
    <w:rsid w:val="008B4370"/>
    <w:rsid w:val="008B501F"/>
    <w:rsid w:val="008B68E1"/>
    <w:rsid w:val="008B6B60"/>
    <w:rsid w:val="008C2F51"/>
    <w:rsid w:val="008C381B"/>
    <w:rsid w:val="008C499B"/>
    <w:rsid w:val="008C5391"/>
    <w:rsid w:val="008C572B"/>
    <w:rsid w:val="008C626F"/>
    <w:rsid w:val="008C652B"/>
    <w:rsid w:val="008C75D3"/>
    <w:rsid w:val="008C7A0D"/>
    <w:rsid w:val="008C7EAB"/>
    <w:rsid w:val="008D251E"/>
    <w:rsid w:val="008D3C83"/>
    <w:rsid w:val="008D51D5"/>
    <w:rsid w:val="008D5406"/>
    <w:rsid w:val="008D6992"/>
    <w:rsid w:val="008D6BC7"/>
    <w:rsid w:val="008E022C"/>
    <w:rsid w:val="008E0C59"/>
    <w:rsid w:val="008E38A5"/>
    <w:rsid w:val="008E4E42"/>
    <w:rsid w:val="008E4F18"/>
    <w:rsid w:val="008E5929"/>
    <w:rsid w:val="008E634E"/>
    <w:rsid w:val="008E6555"/>
    <w:rsid w:val="008F0DDA"/>
    <w:rsid w:val="008F12C9"/>
    <w:rsid w:val="008F38FA"/>
    <w:rsid w:val="008F3A05"/>
    <w:rsid w:val="008F47B8"/>
    <w:rsid w:val="008F6150"/>
    <w:rsid w:val="008F6AE7"/>
    <w:rsid w:val="008F766F"/>
    <w:rsid w:val="008F7848"/>
    <w:rsid w:val="00900271"/>
    <w:rsid w:val="00901AE1"/>
    <w:rsid w:val="009034B1"/>
    <w:rsid w:val="0090378B"/>
    <w:rsid w:val="00906000"/>
    <w:rsid w:val="00906E8E"/>
    <w:rsid w:val="009102C4"/>
    <w:rsid w:val="00910C69"/>
    <w:rsid w:val="00911B0F"/>
    <w:rsid w:val="00911C79"/>
    <w:rsid w:val="00912A8A"/>
    <w:rsid w:val="00913BB6"/>
    <w:rsid w:val="0091418B"/>
    <w:rsid w:val="00914CFF"/>
    <w:rsid w:val="00915E92"/>
    <w:rsid w:val="00916DCC"/>
    <w:rsid w:val="00917BF3"/>
    <w:rsid w:val="009209DF"/>
    <w:rsid w:val="009211C2"/>
    <w:rsid w:val="00921885"/>
    <w:rsid w:val="009223BA"/>
    <w:rsid w:val="00923553"/>
    <w:rsid w:val="009247D3"/>
    <w:rsid w:val="00924BF8"/>
    <w:rsid w:val="00931AFC"/>
    <w:rsid w:val="00931C71"/>
    <w:rsid w:val="0093279C"/>
    <w:rsid w:val="00932A8D"/>
    <w:rsid w:val="00934AB4"/>
    <w:rsid w:val="00935744"/>
    <w:rsid w:val="009373B7"/>
    <w:rsid w:val="009375B9"/>
    <w:rsid w:val="00940AA3"/>
    <w:rsid w:val="00942016"/>
    <w:rsid w:val="0094217F"/>
    <w:rsid w:val="00942406"/>
    <w:rsid w:val="00942FD8"/>
    <w:rsid w:val="00943776"/>
    <w:rsid w:val="00943CA9"/>
    <w:rsid w:val="00944DFB"/>
    <w:rsid w:val="009454E6"/>
    <w:rsid w:val="0094578F"/>
    <w:rsid w:val="009457AE"/>
    <w:rsid w:val="0094675A"/>
    <w:rsid w:val="009469C0"/>
    <w:rsid w:val="00946DE0"/>
    <w:rsid w:val="00950077"/>
    <w:rsid w:val="00950436"/>
    <w:rsid w:val="00950AEE"/>
    <w:rsid w:val="00951879"/>
    <w:rsid w:val="009523E7"/>
    <w:rsid w:val="00952E2C"/>
    <w:rsid w:val="00953904"/>
    <w:rsid w:val="00953F0E"/>
    <w:rsid w:val="009551AF"/>
    <w:rsid w:val="00955BEB"/>
    <w:rsid w:val="00955CFE"/>
    <w:rsid w:val="009565F5"/>
    <w:rsid w:val="0095781A"/>
    <w:rsid w:val="0096108F"/>
    <w:rsid w:val="00961792"/>
    <w:rsid w:val="00961A25"/>
    <w:rsid w:val="00961B9A"/>
    <w:rsid w:val="00962EE4"/>
    <w:rsid w:val="00963350"/>
    <w:rsid w:val="0096499B"/>
    <w:rsid w:val="00970976"/>
    <w:rsid w:val="009722D2"/>
    <w:rsid w:val="00972A79"/>
    <w:rsid w:val="009830CE"/>
    <w:rsid w:val="00985472"/>
    <w:rsid w:val="0099050C"/>
    <w:rsid w:val="00990E90"/>
    <w:rsid w:val="00991BF3"/>
    <w:rsid w:val="00995622"/>
    <w:rsid w:val="0099607A"/>
    <w:rsid w:val="0099739B"/>
    <w:rsid w:val="009A292F"/>
    <w:rsid w:val="009A300F"/>
    <w:rsid w:val="009A3F10"/>
    <w:rsid w:val="009A4CF0"/>
    <w:rsid w:val="009A5710"/>
    <w:rsid w:val="009B0210"/>
    <w:rsid w:val="009B16A6"/>
    <w:rsid w:val="009B3538"/>
    <w:rsid w:val="009B4C70"/>
    <w:rsid w:val="009B6977"/>
    <w:rsid w:val="009B7FC5"/>
    <w:rsid w:val="009C0B30"/>
    <w:rsid w:val="009C3A88"/>
    <w:rsid w:val="009C608A"/>
    <w:rsid w:val="009C7396"/>
    <w:rsid w:val="009D00D9"/>
    <w:rsid w:val="009D0DFA"/>
    <w:rsid w:val="009D22DE"/>
    <w:rsid w:val="009D47FC"/>
    <w:rsid w:val="009D588C"/>
    <w:rsid w:val="009D60EE"/>
    <w:rsid w:val="009D7594"/>
    <w:rsid w:val="009E007D"/>
    <w:rsid w:val="009E04CD"/>
    <w:rsid w:val="009E0BBC"/>
    <w:rsid w:val="009E1AED"/>
    <w:rsid w:val="009E2898"/>
    <w:rsid w:val="009E29B1"/>
    <w:rsid w:val="009E343F"/>
    <w:rsid w:val="009E3B5F"/>
    <w:rsid w:val="009E4286"/>
    <w:rsid w:val="009E464B"/>
    <w:rsid w:val="009E604D"/>
    <w:rsid w:val="009F095F"/>
    <w:rsid w:val="009F19E0"/>
    <w:rsid w:val="009F3347"/>
    <w:rsid w:val="009F34AC"/>
    <w:rsid w:val="009F4E3B"/>
    <w:rsid w:val="009F4E63"/>
    <w:rsid w:val="009F522D"/>
    <w:rsid w:val="009F6477"/>
    <w:rsid w:val="009F64B8"/>
    <w:rsid w:val="009F6EA9"/>
    <w:rsid w:val="009F7258"/>
    <w:rsid w:val="00A01EC7"/>
    <w:rsid w:val="00A02DE9"/>
    <w:rsid w:val="00A034ED"/>
    <w:rsid w:val="00A04224"/>
    <w:rsid w:val="00A06694"/>
    <w:rsid w:val="00A06812"/>
    <w:rsid w:val="00A06890"/>
    <w:rsid w:val="00A111C2"/>
    <w:rsid w:val="00A1135D"/>
    <w:rsid w:val="00A1146F"/>
    <w:rsid w:val="00A128B8"/>
    <w:rsid w:val="00A13861"/>
    <w:rsid w:val="00A14112"/>
    <w:rsid w:val="00A15303"/>
    <w:rsid w:val="00A15E6C"/>
    <w:rsid w:val="00A1616E"/>
    <w:rsid w:val="00A20AE2"/>
    <w:rsid w:val="00A217C9"/>
    <w:rsid w:val="00A26B2B"/>
    <w:rsid w:val="00A27968"/>
    <w:rsid w:val="00A31937"/>
    <w:rsid w:val="00A33789"/>
    <w:rsid w:val="00A35467"/>
    <w:rsid w:val="00A35AF1"/>
    <w:rsid w:val="00A4093F"/>
    <w:rsid w:val="00A41666"/>
    <w:rsid w:val="00A43875"/>
    <w:rsid w:val="00A44478"/>
    <w:rsid w:val="00A46B55"/>
    <w:rsid w:val="00A46B86"/>
    <w:rsid w:val="00A50A50"/>
    <w:rsid w:val="00A510B6"/>
    <w:rsid w:val="00A516EF"/>
    <w:rsid w:val="00A54912"/>
    <w:rsid w:val="00A56EA6"/>
    <w:rsid w:val="00A61C27"/>
    <w:rsid w:val="00A629C0"/>
    <w:rsid w:val="00A658BC"/>
    <w:rsid w:val="00A65D31"/>
    <w:rsid w:val="00A65D4E"/>
    <w:rsid w:val="00A67CAD"/>
    <w:rsid w:val="00A70A7C"/>
    <w:rsid w:val="00A70F07"/>
    <w:rsid w:val="00A7182A"/>
    <w:rsid w:val="00A72CF8"/>
    <w:rsid w:val="00A7652E"/>
    <w:rsid w:val="00A8010A"/>
    <w:rsid w:val="00A846A2"/>
    <w:rsid w:val="00A909B0"/>
    <w:rsid w:val="00A92DF8"/>
    <w:rsid w:val="00A94E0B"/>
    <w:rsid w:val="00A96006"/>
    <w:rsid w:val="00A9663D"/>
    <w:rsid w:val="00AA065F"/>
    <w:rsid w:val="00AA0858"/>
    <w:rsid w:val="00AA1741"/>
    <w:rsid w:val="00AA48A7"/>
    <w:rsid w:val="00AA508D"/>
    <w:rsid w:val="00AA56D2"/>
    <w:rsid w:val="00AA68EC"/>
    <w:rsid w:val="00AA722F"/>
    <w:rsid w:val="00AA725C"/>
    <w:rsid w:val="00AA73C5"/>
    <w:rsid w:val="00AB0B0B"/>
    <w:rsid w:val="00AB16FE"/>
    <w:rsid w:val="00AB33C6"/>
    <w:rsid w:val="00AB3868"/>
    <w:rsid w:val="00AB6547"/>
    <w:rsid w:val="00AB6C5A"/>
    <w:rsid w:val="00AB745A"/>
    <w:rsid w:val="00AC00E2"/>
    <w:rsid w:val="00AC03B4"/>
    <w:rsid w:val="00AC0A50"/>
    <w:rsid w:val="00AC23C9"/>
    <w:rsid w:val="00AC24F9"/>
    <w:rsid w:val="00AC2E9D"/>
    <w:rsid w:val="00AC43AC"/>
    <w:rsid w:val="00AC4CE5"/>
    <w:rsid w:val="00AC6218"/>
    <w:rsid w:val="00AC66D2"/>
    <w:rsid w:val="00AD2141"/>
    <w:rsid w:val="00AD4B0A"/>
    <w:rsid w:val="00AD5A11"/>
    <w:rsid w:val="00AD5B2E"/>
    <w:rsid w:val="00AD6EFA"/>
    <w:rsid w:val="00AE0EAB"/>
    <w:rsid w:val="00AE152F"/>
    <w:rsid w:val="00AE15C0"/>
    <w:rsid w:val="00AE1B97"/>
    <w:rsid w:val="00AE20FB"/>
    <w:rsid w:val="00AE2360"/>
    <w:rsid w:val="00AE4720"/>
    <w:rsid w:val="00AE72C2"/>
    <w:rsid w:val="00AE74F0"/>
    <w:rsid w:val="00AE7730"/>
    <w:rsid w:val="00AE7781"/>
    <w:rsid w:val="00AF1957"/>
    <w:rsid w:val="00AF2645"/>
    <w:rsid w:val="00AF283B"/>
    <w:rsid w:val="00AF3093"/>
    <w:rsid w:val="00AF4273"/>
    <w:rsid w:val="00AF499A"/>
    <w:rsid w:val="00AF4A8D"/>
    <w:rsid w:val="00AF5003"/>
    <w:rsid w:val="00AF70AC"/>
    <w:rsid w:val="00AF7E34"/>
    <w:rsid w:val="00B00154"/>
    <w:rsid w:val="00B020A4"/>
    <w:rsid w:val="00B03687"/>
    <w:rsid w:val="00B0582F"/>
    <w:rsid w:val="00B11584"/>
    <w:rsid w:val="00B116E7"/>
    <w:rsid w:val="00B13BAF"/>
    <w:rsid w:val="00B14FF8"/>
    <w:rsid w:val="00B15D6E"/>
    <w:rsid w:val="00B2026F"/>
    <w:rsid w:val="00B202E6"/>
    <w:rsid w:val="00B2089A"/>
    <w:rsid w:val="00B226C0"/>
    <w:rsid w:val="00B22852"/>
    <w:rsid w:val="00B2379E"/>
    <w:rsid w:val="00B23A6E"/>
    <w:rsid w:val="00B24791"/>
    <w:rsid w:val="00B24EB0"/>
    <w:rsid w:val="00B272D1"/>
    <w:rsid w:val="00B27C4A"/>
    <w:rsid w:val="00B31F7D"/>
    <w:rsid w:val="00B32DD0"/>
    <w:rsid w:val="00B35CCB"/>
    <w:rsid w:val="00B36722"/>
    <w:rsid w:val="00B37240"/>
    <w:rsid w:val="00B378BD"/>
    <w:rsid w:val="00B40BD6"/>
    <w:rsid w:val="00B43C1D"/>
    <w:rsid w:val="00B459D4"/>
    <w:rsid w:val="00B45CDE"/>
    <w:rsid w:val="00B5365F"/>
    <w:rsid w:val="00B546AC"/>
    <w:rsid w:val="00B5672E"/>
    <w:rsid w:val="00B57C7D"/>
    <w:rsid w:val="00B622CE"/>
    <w:rsid w:val="00B62E53"/>
    <w:rsid w:val="00B63380"/>
    <w:rsid w:val="00B64B90"/>
    <w:rsid w:val="00B64C6B"/>
    <w:rsid w:val="00B65688"/>
    <w:rsid w:val="00B66DD7"/>
    <w:rsid w:val="00B67E8E"/>
    <w:rsid w:val="00B70F64"/>
    <w:rsid w:val="00B716B9"/>
    <w:rsid w:val="00B73F23"/>
    <w:rsid w:val="00B75561"/>
    <w:rsid w:val="00B8175C"/>
    <w:rsid w:val="00B81DEB"/>
    <w:rsid w:val="00B862B5"/>
    <w:rsid w:val="00B86734"/>
    <w:rsid w:val="00B86DFD"/>
    <w:rsid w:val="00B918BD"/>
    <w:rsid w:val="00B92312"/>
    <w:rsid w:val="00B93071"/>
    <w:rsid w:val="00B933F5"/>
    <w:rsid w:val="00B93625"/>
    <w:rsid w:val="00B94211"/>
    <w:rsid w:val="00B952FE"/>
    <w:rsid w:val="00B959EA"/>
    <w:rsid w:val="00BA01E6"/>
    <w:rsid w:val="00BA0359"/>
    <w:rsid w:val="00BA1051"/>
    <w:rsid w:val="00BA2F62"/>
    <w:rsid w:val="00BA42A3"/>
    <w:rsid w:val="00BA59A5"/>
    <w:rsid w:val="00BA59E0"/>
    <w:rsid w:val="00BA5A4A"/>
    <w:rsid w:val="00BA6620"/>
    <w:rsid w:val="00BB0370"/>
    <w:rsid w:val="00BB040D"/>
    <w:rsid w:val="00BB08CB"/>
    <w:rsid w:val="00BB14BF"/>
    <w:rsid w:val="00BB2614"/>
    <w:rsid w:val="00BB2A5C"/>
    <w:rsid w:val="00BB2AC8"/>
    <w:rsid w:val="00BB2C2C"/>
    <w:rsid w:val="00BB37DB"/>
    <w:rsid w:val="00BB42A3"/>
    <w:rsid w:val="00BB567F"/>
    <w:rsid w:val="00BB6D7F"/>
    <w:rsid w:val="00BB7186"/>
    <w:rsid w:val="00BB7AEA"/>
    <w:rsid w:val="00BC01E2"/>
    <w:rsid w:val="00BC0DA0"/>
    <w:rsid w:val="00BC22FB"/>
    <w:rsid w:val="00BC3481"/>
    <w:rsid w:val="00BC4E6E"/>
    <w:rsid w:val="00BC6A4F"/>
    <w:rsid w:val="00BC7527"/>
    <w:rsid w:val="00BC7735"/>
    <w:rsid w:val="00BD08AB"/>
    <w:rsid w:val="00BD139D"/>
    <w:rsid w:val="00BD5614"/>
    <w:rsid w:val="00BD5F77"/>
    <w:rsid w:val="00BD7362"/>
    <w:rsid w:val="00BE0573"/>
    <w:rsid w:val="00BE1B7E"/>
    <w:rsid w:val="00BE1D13"/>
    <w:rsid w:val="00BE25AE"/>
    <w:rsid w:val="00BE3B39"/>
    <w:rsid w:val="00BE553B"/>
    <w:rsid w:val="00BE5CA2"/>
    <w:rsid w:val="00BF2DC2"/>
    <w:rsid w:val="00BF4C6D"/>
    <w:rsid w:val="00BF6EFD"/>
    <w:rsid w:val="00BF7E3B"/>
    <w:rsid w:val="00C02AAA"/>
    <w:rsid w:val="00C0395E"/>
    <w:rsid w:val="00C045D1"/>
    <w:rsid w:val="00C05F51"/>
    <w:rsid w:val="00C0766C"/>
    <w:rsid w:val="00C07993"/>
    <w:rsid w:val="00C1089F"/>
    <w:rsid w:val="00C109A0"/>
    <w:rsid w:val="00C115BE"/>
    <w:rsid w:val="00C12261"/>
    <w:rsid w:val="00C239A4"/>
    <w:rsid w:val="00C24609"/>
    <w:rsid w:val="00C24A76"/>
    <w:rsid w:val="00C24BCF"/>
    <w:rsid w:val="00C24CE2"/>
    <w:rsid w:val="00C252FC"/>
    <w:rsid w:val="00C25D8E"/>
    <w:rsid w:val="00C30109"/>
    <w:rsid w:val="00C30D3C"/>
    <w:rsid w:val="00C319EF"/>
    <w:rsid w:val="00C33314"/>
    <w:rsid w:val="00C352AB"/>
    <w:rsid w:val="00C35480"/>
    <w:rsid w:val="00C35FC8"/>
    <w:rsid w:val="00C364F1"/>
    <w:rsid w:val="00C41EBE"/>
    <w:rsid w:val="00C420E1"/>
    <w:rsid w:val="00C46F24"/>
    <w:rsid w:val="00C5080E"/>
    <w:rsid w:val="00C52283"/>
    <w:rsid w:val="00C53B95"/>
    <w:rsid w:val="00C55290"/>
    <w:rsid w:val="00C614DA"/>
    <w:rsid w:val="00C61715"/>
    <w:rsid w:val="00C62044"/>
    <w:rsid w:val="00C630BA"/>
    <w:rsid w:val="00C66228"/>
    <w:rsid w:val="00C66847"/>
    <w:rsid w:val="00C71B79"/>
    <w:rsid w:val="00C736EE"/>
    <w:rsid w:val="00C747F2"/>
    <w:rsid w:val="00C75E78"/>
    <w:rsid w:val="00C77947"/>
    <w:rsid w:val="00C77D77"/>
    <w:rsid w:val="00C80B67"/>
    <w:rsid w:val="00C81191"/>
    <w:rsid w:val="00C82DCB"/>
    <w:rsid w:val="00C8300E"/>
    <w:rsid w:val="00C8423E"/>
    <w:rsid w:val="00C857CD"/>
    <w:rsid w:val="00C87954"/>
    <w:rsid w:val="00C913B6"/>
    <w:rsid w:val="00C94134"/>
    <w:rsid w:val="00CA046D"/>
    <w:rsid w:val="00CA3395"/>
    <w:rsid w:val="00CA38B1"/>
    <w:rsid w:val="00CA4945"/>
    <w:rsid w:val="00CA601F"/>
    <w:rsid w:val="00CA7AC6"/>
    <w:rsid w:val="00CB03FB"/>
    <w:rsid w:val="00CB0A95"/>
    <w:rsid w:val="00CB1533"/>
    <w:rsid w:val="00CB2372"/>
    <w:rsid w:val="00CB24CA"/>
    <w:rsid w:val="00CB3F7B"/>
    <w:rsid w:val="00CC047D"/>
    <w:rsid w:val="00CC18BC"/>
    <w:rsid w:val="00CC1B85"/>
    <w:rsid w:val="00CC439B"/>
    <w:rsid w:val="00CD06A7"/>
    <w:rsid w:val="00CD0998"/>
    <w:rsid w:val="00CD121D"/>
    <w:rsid w:val="00CD3110"/>
    <w:rsid w:val="00CD3CA0"/>
    <w:rsid w:val="00CD438B"/>
    <w:rsid w:val="00CD466E"/>
    <w:rsid w:val="00CD512F"/>
    <w:rsid w:val="00CD634F"/>
    <w:rsid w:val="00CD7E04"/>
    <w:rsid w:val="00CE0D21"/>
    <w:rsid w:val="00CE1179"/>
    <w:rsid w:val="00CE2276"/>
    <w:rsid w:val="00CE455D"/>
    <w:rsid w:val="00CE5F7E"/>
    <w:rsid w:val="00CF0AA9"/>
    <w:rsid w:val="00CF2D60"/>
    <w:rsid w:val="00CF3C1E"/>
    <w:rsid w:val="00CF4E6C"/>
    <w:rsid w:val="00CF525E"/>
    <w:rsid w:val="00CF553D"/>
    <w:rsid w:val="00CF648F"/>
    <w:rsid w:val="00D00CEC"/>
    <w:rsid w:val="00D01C5B"/>
    <w:rsid w:val="00D020B5"/>
    <w:rsid w:val="00D03885"/>
    <w:rsid w:val="00D073D5"/>
    <w:rsid w:val="00D0779B"/>
    <w:rsid w:val="00D079DF"/>
    <w:rsid w:val="00D07D0D"/>
    <w:rsid w:val="00D103B6"/>
    <w:rsid w:val="00D10941"/>
    <w:rsid w:val="00D10F9D"/>
    <w:rsid w:val="00D12182"/>
    <w:rsid w:val="00D12670"/>
    <w:rsid w:val="00D150B9"/>
    <w:rsid w:val="00D1543B"/>
    <w:rsid w:val="00D16884"/>
    <w:rsid w:val="00D179F5"/>
    <w:rsid w:val="00D217F3"/>
    <w:rsid w:val="00D21893"/>
    <w:rsid w:val="00D219D8"/>
    <w:rsid w:val="00D23A63"/>
    <w:rsid w:val="00D252F2"/>
    <w:rsid w:val="00D2650C"/>
    <w:rsid w:val="00D301D2"/>
    <w:rsid w:val="00D33286"/>
    <w:rsid w:val="00D3468F"/>
    <w:rsid w:val="00D37BE1"/>
    <w:rsid w:val="00D426D7"/>
    <w:rsid w:val="00D42D8A"/>
    <w:rsid w:val="00D42E72"/>
    <w:rsid w:val="00D4753F"/>
    <w:rsid w:val="00D5020A"/>
    <w:rsid w:val="00D50FE5"/>
    <w:rsid w:val="00D527F4"/>
    <w:rsid w:val="00D540CA"/>
    <w:rsid w:val="00D544F9"/>
    <w:rsid w:val="00D5450F"/>
    <w:rsid w:val="00D5636F"/>
    <w:rsid w:val="00D56489"/>
    <w:rsid w:val="00D56E32"/>
    <w:rsid w:val="00D57224"/>
    <w:rsid w:val="00D573A4"/>
    <w:rsid w:val="00D57A53"/>
    <w:rsid w:val="00D604D3"/>
    <w:rsid w:val="00D6092A"/>
    <w:rsid w:val="00D630A7"/>
    <w:rsid w:val="00D6490D"/>
    <w:rsid w:val="00D71760"/>
    <w:rsid w:val="00D7177B"/>
    <w:rsid w:val="00D71B46"/>
    <w:rsid w:val="00D71D16"/>
    <w:rsid w:val="00D7205B"/>
    <w:rsid w:val="00D740AB"/>
    <w:rsid w:val="00D76E65"/>
    <w:rsid w:val="00D80509"/>
    <w:rsid w:val="00D80B01"/>
    <w:rsid w:val="00D815D1"/>
    <w:rsid w:val="00D827A4"/>
    <w:rsid w:val="00D829E7"/>
    <w:rsid w:val="00D8478D"/>
    <w:rsid w:val="00D85A64"/>
    <w:rsid w:val="00D86D85"/>
    <w:rsid w:val="00D86F13"/>
    <w:rsid w:val="00D86F1C"/>
    <w:rsid w:val="00D8739B"/>
    <w:rsid w:val="00D90239"/>
    <w:rsid w:val="00D9042D"/>
    <w:rsid w:val="00D9049C"/>
    <w:rsid w:val="00D90987"/>
    <w:rsid w:val="00D90A50"/>
    <w:rsid w:val="00D92A7A"/>
    <w:rsid w:val="00D937D0"/>
    <w:rsid w:val="00D938EC"/>
    <w:rsid w:val="00D939DC"/>
    <w:rsid w:val="00D9510A"/>
    <w:rsid w:val="00D96820"/>
    <w:rsid w:val="00DA074C"/>
    <w:rsid w:val="00DA0E48"/>
    <w:rsid w:val="00DA0F15"/>
    <w:rsid w:val="00DA25F9"/>
    <w:rsid w:val="00DA703F"/>
    <w:rsid w:val="00DA7277"/>
    <w:rsid w:val="00DB0861"/>
    <w:rsid w:val="00DB1301"/>
    <w:rsid w:val="00DB19B4"/>
    <w:rsid w:val="00DB1EBB"/>
    <w:rsid w:val="00DB3546"/>
    <w:rsid w:val="00DB4F99"/>
    <w:rsid w:val="00DC1B7E"/>
    <w:rsid w:val="00DC2FA6"/>
    <w:rsid w:val="00DC3D7D"/>
    <w:rsid w:val="00DC4587"/>
    <w:rsid w:val="00DC4696"/>
    <w:rsid w:val="00DC6083"/>
    <w:rsid w:val="00DD010E"/>
    <w:rsid w:val="00DD04B3"/>
    <w:rsid w:val="00DD1076"/>
    <w:rsid w:val="00DD12FC"/>
    <w:rsid w:val="00DD1B65"/>
    <w:rsid w:val="00DD36A2"/>
    <w:rsid w:val="00DD4E96"/>
    <w:rsid w:val="00DD702A"/>
    <w:rsid w:val="00DE0CF5"/>
    <w:rsid w:val="00DE13FC"/>
    <w:rsid w:val="00DE2DA0"/>
    <w:rsid w:val="00DE35A8"/>
    <w:rsid w:val="00DE752A"/>
    <w:rsid w:val="00DF0334"/>
    <w:rsid w:val="00DF0677"/>
    <w:rsid w:val="00DF2F68"/>
    <w:rsid w:val="00DF410C"/>
    <w:rsid w:val="00DF4AF6"/>
    <w:rsid w:val="00DF6D6B"/>
    <w:rsid w:val="00E00B21"/>
    <w:rsid w:val="00E01CD9"/>
    <w:rsid w:val="00E01DF7"/>
    <w:rsid w:val="00E01F0D"/>
    <w:rsid w:val="00E030DA"/>
    <w:rsid w:val="00E03B14"/>
    <w:rsid w:val="00E03F1A"/>
    <w:rsid w:val="00E04FBD"/>
    <w:rsid w:val="00E10850"/>
    <w:rsid w:val="00E10FB3"/>
    <w:rsid w:val="00E112BA"/>
    <w:rsid w:val="00E112FF"/>
    <w:rsid w:val="00E154CF"/>
    <w:rsid w:val="00E15EC6"/>
    <w:rsid w:val="00E1638E"/>
    <w:rsid w:val="00E176D7"/>
    <w:rsid w:val="00E212C3"/>
    <w:rsid w:val="00E301A6"/>
    <w:rsid w:val="00E30EC9"/>
    <w:rsid w:val="00E3105F"/>
    <w:rsid w:val="00E356A8"/>
    <w:rsid w:val="00E35C86"/>
    <w:rsid w:val="00E35C9B"/>
    <w:rsid w:val="00E36033"/>
    <w:rsid w:val="00E365CA"/>
    <w:rsid w:val="00E36B42"/>
    <w:rsid w:val="00E36F0B"/>
    <w:rsid w:val="00E37418"/>
    <w:rsid w:val="00E37736"/>
    <w:rsid w:val="00E37FBF"/>
    <w:rsid w:val="00E42D63"/>
    <w:rsid w:val="00E42F8F"/>
    <w:rsid w:val="00E430E2"/>
    <w:rsid w:val="00E436F1"/>
    <w:rsid w:val="00E443DB"/>
    <w:rsid w:val="00E44984"/>
    <w:rsid w:val="00E469C7"/>
    <w:rsid w:val="00E510FF"/>
    <w:rsid w:val="00E52F8E"/>
    <w:rsid w:val="00E56E38"/>
    <w:rsid w:val="00E57257"/>
    <w:rsid w:val="00E5747F"/>
    <w:rsid w:val="00E6004F"/>
    <w:rsid w:val="00E62734"/>
    <w:rsid w:val="00E62EE6"/>
    <w:rsid w:val="00E63125"/>
    <w:rsid w:val="00E64401"/>
    <w:rsid w:val="00E679B9"/>
    <w:rsid w:val="00E70CA4"/>
    <w:rsid w:val="00E71727"/>
    <w:rsid w:val="00E72B37"/>
    <w:rsid w:val="00E771F6"/>
    <w:rsid w:val="00E77B71"/>
    <w:rsid w:val="00E80009"/>
    <w:rsid w:val="00E814F9"/>
    <w:rsid w:val="00E81903"/>
    <w:rsid w:val="00E8202C"/>
    <w:rsid w:val="00E82725"/>
    <w:rsid w:val="00E848F2"/>
    <w:rsid w:val="00E8490B"/>
    <w:rsid w:val="00E852C0"/>
    <w:rsid w:val="00E906F2"/>
    <w:rsid w:val="00E9091F"/>
    <w:rsid w:val="00E910F8"/>
    <w:rsid w:val="00E93F32"/>
    <w:rsid w:val="00E9461F"/>
    <w:rsid w:val="00E9573B"/>
    <w:rsid w:val="00E968AD"/>
    <w:rsid w:val="00EA1364"/>
    <w:rsid w:val="00EA14A7"/>
    <w:rsid w:val="00EA1A7B"/>
    <w:rsid w:val="00EA1E07"/>
    <w:rsid w:val="00EA2FF4"/>
    <w:rsid w:val="00EA321D"/>
    <w:rsid w:val="00EA4724"/>
    <w:rsid w:val="00EA61BF"/>
    <w:rsid w:val="00EA717E"/>
    <w:rsid w:val="00EA771F"/>
    <w:rsid w:val="00EA799F"/>
    <w:rsid w:val="00EA7B62"/>
    <w:rsid w:val="00EB175C"/>
    <w:rsid w:val="00EB266F"/>
    <w:rsid w:val="00EB3CAC"/>
    <w:rsid w:val="00EB4092"/>
    <w:rsid w:val="00EB41CD"/>
    <w:rsid w:val="00EB44A2"/>
    <w:rsid w:val="00EB4752"/>
    <w:rsid w:val="00EB4CDD"/>
    <w:rsid w:val="00EB6F69"/>
    <w:rsid w:val="00EC00FC"/>
    <w:rsid w:val="00EC0731"/>
    <w:rsid w:val="00EC22D3"/>
    <w:rsid w:val="00EC24D6"/>
    <w:rsid w:val="00EC2956"/>
    <w:rsid w:val="00EC2CA0"/>
    <w:rsid w:val="00EC3A59"/>
    <w:rsid w:val="00EC3BC2"/>
    <w:rsid w:val="00EC3ECA"/>
    <w:rsid w:val="00EC4844"/>
    <w:rsid w:val="00EC70F5"/>
    <w:rsid w:val="00EC7FA0"/>
    <w:rsid w:val="00ED01AA"/>
    <w:rsid w:val="00ED2322"/>
    <w:rsid w:val="00ED40F3"/>
    <w:rsid w:val="00ED48AD"/>
    <w:rsid w:val="00ED6035"/>
    <w:rsid w:val="00ED6455"/>
    <w:rsid w:val="00ED67FB"/>
    <w:rsid w:val="00EE0082"/>
    <w:rsid w:val="00EE0D1F"/>
    <w:rsid w:val="00EE17BF"/>
    <w:rsid w:val="00EE3357"/>
    <w:rsid w:val="00EE3EB6"/>
    <w:rsid w:val="00EE5234"/>
    <w:rsid w:val="00EE5278"/>
    <w:rsid w:val="00EE5C61"/>
    <w:rsid w:val="00EE7034"/>
    <w:rsid w:val="00EE7631"/>
    <w:rsid w:val="00EE7D6B"/>
    <w:rsid w:val="00EF029E"/>
    <w:rsid w:val="00EF249E"/>
    <w:rsid w:val="00EF4C69"/>
    <w:rsid w:val="00EF5855"/>
    <w:rsid w:val="00EF6AAE"/>
    <w:rsid w:val="00EF753E"/>
    <w:rsid w:val="00F01365"/>
    <w:rsid w:val="00F01929"/>
    <w:rsid w:val="00F04734"/>
    <w:rsid w:val="00F07F3D"/>
    <w:rsid w:val="00F11135"/>
    <w:rsid w:val="00F111CA"/>
    <w:rsid w:val="00F1189D"/>
    <w:rsid w:val="00F13615"/>
    <w:rsid w:val="00F13FC7"/>
    <w:rsid w:val="00F14FD6"/>
    <w:rsid w:val="00F15287"/>
    <w:rsid w:val="00F154F7"/>
    <w:rsid w:val="00F158A6"/>
    <w:rsid w:val="00F168AB"/>
    <w:rsid w:val="00F21D43"/>
    <w:rsid w:val="00F21F42"/>
    <w:rsid w:val="00F22AE3"/>
    <w:rsid w:val="00F23123"/>
    <w:rsid w:val="00F2326F"/>
    <w:rsid w:val="00F23A57"/>
    <w:rsid w:val="00F2565C"/>
    <w:rsid w:val="00F25783"/>
    <w:rsid w:val="00F27C96"/>
    <w:rsid w:val="00F3186F"/>
    <w:rsid w:val="00F3296D"/>
    <w:rsid w:val="00F34B37"/>
    <w:rsid w:val="00F35830"/>
    <w:rsid w:val="00F35CB5"/>
    <w:rsid w:val="00F362DA"/>
    <w:rsid w:val="00F3664C"/>
    <w:rsid w:val="00F401EC"/>
    <w:rsid w:val="00F40C6C"/>
    <w:rsid w:val="00F41EDA"/>
    <w:rsid w:val="00F42F40"/>
    <w:rsid w:val="00F436BE"/>
    <w:rsid w:val="00F44123"/>
    <w:rsid w:val="00F45201"/>
    <w:rsid w:val="00F452B2"/>
    <w:rsid w:val="00F46AEC"/>
    <w:rsid w:val="00F47B3B"/>
    <w:rsid w:val="00F50E33"/>
    <w:rsid w:val="00F53244"/>
    <w:rsid w:val="00F54C20"/>
    <w:rsid w:val="00F557BD"/>
    <w:rsid w:val="00F60FE1"/>
    <w:rsid w:val="00F6224A"/>
    <w:rsid w:val="00F6397C"/>
    <w:rsid w:val="00F63DE1"/>
    <w:rsid w:val="00F65DC4"/>
    <w:rsid w:val="00F667B7"/>
    <w:rsid w:val="00F66CB2"/>
    <w:rsid w:val="00F67481"/>
    <w:rsid w:val="00F67DAE"/>
    <w:rsid w:val="00F76292"/>
    <w:rsid w:val="00F77D7D"/>
    <w:rsid w:val="00F833CB"/>
    <w:rsid w:val="00F859D1"/>
    <w:rsid w:val="00F85CBB"/>
    <w:rsid w:val="00F86E82"/>
    <w:rsid w:val="00F90A61"/>
    <w:rsid w:val="00F95230"/>
    <w:rsid w:val="00F960DB"/>
    <w:rsid w:val="00F970A2"/>
    <w:rsid w:val="00FA2B72"/>
    <w:rsid w:val="00FB02AE"/>
    <w:rsid w:val="00FB0EE5"/>
    <w:rsid w:val="00FB26BB"/>
    <w:rsid w:val="00FC0132"/>
    <w:rsid w:val="00FC0ADD"/>
    <w:rsid w:val="00FC0D51"/>
    <w:rsid w:val="00FC10A5"/>
    <w:rsid w:val="00FC139A"/>
    <w:rsid w:val="00FC5022"/>
    <w:rsid w:val="00FD03C6"/>
    <w:rsid w:val="00FD08A7"/>
    <w:rsid w:val="00FD0B4A"/>
    <w:rsid w:val="00FD19B0"/>
    <w:rsid w:val="00FD3EA9"/>
    <w:rsid w:val="00FD4AC7"/>
    <w:rsid w:val="00FD5D8C"/>
    <w:rsid w:val="00FE02B5"/>
    <w:rsid w:val="00FE407F"/>
    <w:rsid w:val="00FE518C"/>
    <w:rsid w:val="00FF22FF"/>
    <w:rsid w:val="00FF2ACA"/>
    <w:rsid w:val="00FF2C3E"/>
    <w:rsid w:val="00FF3DE7"/>
    <w:rsid w:val="00FF4E83"/>
    <w:rsid w:val="00FF4F67"/>
    <w:rsid w:val="00FF50CA"/>
    <w:rsid w:val="00FF5CEA"/>
    <w:rsid w:val="00FF6C88"/>
    <w:rsid w:val="00FF76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74BF3D"/>
  <w15:chartTrackingRefBased/>
  <w15:docId w15:val="{2CEA1999-1F4E-42FC-AAB4-C7A08D80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E6"/>
  </w:style>
  <w:style w:type="paragraph" w:styleId="Heading1">
    <w:name w:val="heading 1"/>
    <w:basedOn w:val="Normal"/>
    <w:next w:val="Normal"/>
    <w:link w:val="Heading1Char"/>
    <w:uiPriority w:val="9"/>
    <w:qFormat/>
    <w:rsid w:val="00E112FF"/>
    <w:pPr>
      <w:keepNext/>
      <w:keepLines/>
      <w:spacing w:before="240" w:after="0" w:line="276" w:lineRule="auto"/>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161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161E"/>
  </w:style>
  <w:style w:type="paragraph" w:styleId="Footer">
    <w:name w:val="footer"/>
    <w:basedOn w:val="Normal"/>
    <w:link w:val="FooterChar"/>
    <w:uiPriority w:val="99"/>
    <w:unhideWhenUsed/>
    <w:rsid w:val="0084161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161E"/>
  </w:style>
  <w:style w:type="table" w:styleId="TableGrid">
    <w:name w:val="Table Grid"/>
    <w:basedOn w:val="TableNormal"/>
    <w:rsid w:val="0084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Dot pt,F5 List Paragraph,List Paragraph12,MAIN CONTENT,Párrafo de lista,Recommendation,List Paragraph1,Colorful List - Accent 11,No Spacing1,List Paragraph Char Char Char,Indicator Text,Numbered Para 1,Bullet Points,List Paragrap,Bullet 1"/>
    <w:basedOn w:val="Normal"/>
    <w:link w:val="ListParagraphChar"/>
    <w:uiPriority w:val="34"/>
    <w:qFormat/>
    <w:rsid w:val="0016483B"/>
    <w:pPr>
      <w:ind w:left="720"/>
      <w:contextualSpacing/>
    </w:pPr>
  </w:style>
  <w:style w:type="paragraph" w:styleId="NoSpacing">
    <w:name w:val="No Spacing"/>
    <w:link w:val="NoSpacingChar"/>
    <w:uiPriority w:val="1"/>
    <w:qFormat/>
    <w:rsid w:val="00292F3F"/>
    <w:pPr>
      <w:spacing w:after="0" w:line="240" w:lineRule="auto"/>
    </w:pPr>
  </w:style>
  <w:style w:type="character" w:customStyle="1" w:styleId="NoSpacingChar">
    <w:name w:val="No Spacing Char"/>
    <w:link w:val="NoSpacing"/>
    <w:uiPriority w:val="1"/>
    <w:rsid w:val="00292F3F"/>
  </w:style>
  <w:style w:type="character" w:customStyle="1" w:styleId="ListParagraphChar">
    <w:name w:val="List Paragraph Char"/>
    <w:aliases w:val="Dot pt Char,F5 List Paragraph Char,List Paragraph12 Char,MAIN CONTENT Char,Párrafo de lista Char,Recommendation Char,List Paragraph1 Char,Colorful List - Accent 11 Char,No Spacing1 Char,List Paragraph Char Char Char Char"/>
    <w:basedOn w:val="DefaultParagraphFont"/>
    <w:link w:val="ListParagraph"/>
    <w:uiPriority w:val="34"/>
    <w:qFormat/>
    <w:locked/>
    <w:rsid w:val="00292F3F"/>
  </w:style>
  <w:style w:type="paragraph" w:styleId="BalloonText">
    <w:name w:val="Balloon Text"/>
    <w:basedOn w:val="Normal"/>
    <w:link w:val="BalloonTextChar"/>
    <w:uiPriority w:val="99"/>
    <w:semiHidden/>
    <w:unhideWhenUsed/>
    <w:rsid w:val="00D904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049C"/>
    <w:rPr>
      <w:rFonts w:ascii="Tahoma" w:hAnsi="Tahoma" w:cs="Tahoma"/>
      <w:sz w:val="16"/>
      <w:szCs w:val="16"/>
    </w:rPr>
  </w:style>
  <w:style w:type="paragraph" w:customStyle="1" w:styleId="Default">
    <w:name w:val="Default"/>
    <w:basedOn w:val="Normal"/>
    <w:rsid w:val="00BC4E6E"/>
    <w:pPr>
      <w:autoSpaceDE w:val="0"/>
      <w:autoSpaceDN w:val="0"/>
      <w:spacing w:line="252" w:lineRule="auto"/>
    </w:pPr>
    <w:rPr>
      <w:rFonts w:ascii="Arial" w:hAnsi="Arial" w:cs="Arial"/>
      <w:color w:val="000000"/>
      <w:sz w:val="24"/>
      <w:szCs w:val="24"/>
      <w:lang w:eastAsia="en-GB"/>
    </w:rPr>
  </w:style>
  <w:style w:type="paragraph" w:customStyle="1" w:styleId="TextunderNumbered">
    <w:name w:val="Text under Numbered"/>
    <w:basedOn w:val="Normal"/>
    <w:link w:val="TextunderNumberedChar"/>
    <w:uiPriority w:val="3"/>
    <w:qFormat/>
    <w:rsid w:val="008B501F"/>
    <w:pPr>
      <w:numPr>
        <w:ilvl w:val="1"/>
        <w:numId w:val="1"/>
      </w:numPr>
      <w:spacing w:after="240" w:line="240" w:lineRule="auto"/>
      <w:jc w:val="both"/>
    </w:pPr>
    <w:rPr>
      <w:rFonts w:ascii="Arial" w:eastAsia="Times New Roman" w:hAnsi="Arial" w:cs="Times New Roman"/>
      <w:szCs w:val="24"/>
      <w:lang w:eastAsia="en-GB"/>
    </w:rPr>
  </w:style>
  <w:style w:type="character" w:customStyle="1" w:styleId="TextunderNumberedChar">
    <w:name w:val="Text under Numbered Char"/>
    <w:basedOn w:val="DefaultParagraphFont"/>
    <w:link w:val="TextunderNumbered"/>
    <w:uiPriority w:val="3"/>
    <w:rsid w:val="008B501F"/>
    <w:rPr>
      <w:rFonts w:ascii="Arial" w:eastAsia="Times New Roman" w:hAnsi="Arial" w:cs="Times New Roman"/>
      <w:szCs w:val="24"/>
      <w:lang w:eastAsia="en-GB"/>
    </w:rPr>
  </w:style>
  <w:style w:type="paragraph" w:customStyle="1" w:styleId="NumberIndented">
    <w:name w:val="Number Indented"/>
    <w:basedOn w:val="TextunderNumbered"/>
    <w:link w:val="NumberIndentedChar"/>
    <w:uiPriority w:val="4"/>
    <w:qFormat/>
    <w:rsid w:val="008B501F"/>
    <w:pPr>
      <w:numPr>
        <w:ilvl w:val="2"/>
      </w:numPr>
      <w:ind w:left="720"/>
    </w:pPr>
  </w:style>
  <w:style w:type="paragraph" w:styleId="NormalWeb">
    <w:name w:val="Normal (Web)"/>
    <w:basedOn w:val="Normal"/>
    <w:uiPriority w:val="99"/>
    <w:semiHidden/>
    <w:unhideWhenUsed/>
    <w:rsid w:val="00207497"/>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Revision">
    <w:name w:val="Revision"/>
    <w:hidden/>
    <w:uiPriority w:val="99"/>
    <w:semiHidden/>
    <w:rsid w:val="000D5E78"/>
    <w:pPr>
      <w:spacing w:after="0" w:line="240" w:lineRule="auto"/>
    </w:pPr>
  </w:style>
  <w:style w:type="paragraph" w:customStyle="1" w:styleId="xmsonormal">
    <w:name w:val="x_msonormal"/>
    <w:basedOn w:val="Normal"/>
    <w:rsid w:val="0094578F"/>
    <w:pPr>
      <w:spacing w:after="0" w:line="240" w:lineRule="auto"/>
    </w:pPr>
    <w:rPr>
      <w:rFonts w:ascii="Calibri" w:hAnsi="Calibri" w:cs="Calibri"/>
      <w:lang w:eastAsia="en-GB"/>
    </w:rPr>
  </w:style>
  <w:style w:type="character" w:customStyle="1" w:styleId="NumberIndentedChar">
    <w:name w:val="Number Indented Char"/>
    <w:basedOn w:val="TextunderNumberedChar"/>
    <w:link w:val="NumberIndented"/>
    <w:uiPriority w:val="4"/>
    <w:rsid w:val="00486E71"/>
    <w:rPr>
      <w:rFonts w:ascii="Arial" w:eastAsia="Times New Roman" w:hAnsi="Arial" w:cs="Times New Roman"/>
      <w:szCs w:val="24"/>
      <w:lang w:eastAsia="en-GB"/>
    </w:rPr>
  </w:style>
  <w:style w:type="character" w:styleId="CommentReference">
    <w:name w:val="annotation reference"/>
    <w:basedOn w:val="DefaultParagraphFont"/>
    <w:uiPriority w:val="99"/>
    <w:semiHidden/>
    <w:unhideWhenUsed/>
    <w:rsid w:val="00E37FBF"/>
    <w:rPr>
      <w:sz w:val="16"/>
      <w:szCs w:val="16"/>
    </w:rPr>
  </w:style>
  <w:style w:type="paragraph" w:styleId="CommentText">
    <w:name w:val="annotation text"/>
    <w:basedOn w:val="Normal"/>
    <w:link w:val="CommentTextChar"/>
    <w:uiPriority w:val="99"/>
    <w:semiHidden/>
    <w:unhideWhenUsed/>
    <w:rsid w:val="00E37FBF"/>
    <w:pPr>
      <w:spacing w:line="240" w:lineRule="auto"/>
    </w:pPr>
    <w:rPr>
      <w:sz w:val="20"/>
      <w:szCs w:val="20"/>
    </w:rPr>
  </w:style>
  <w:style w:type="character" w:customStyle="1" w:styleId="CommentTextChar">
    <w:name w:val="Comment Text Char"/>
    <w:basedOn w:val="DefaultParagraphFont"/>
    <w:link w:val="CommentText"/>
    <w:uiPriority w:val="99"/>
    <w:semiHidden/>
    <w:rsid w:val="00E37FBF"/>
    <w:rPr>
      <w:sz w:val="20"/>
      <w:szCs w:val="20"/>
    </w:rPr>
  </w:style>
  <w:style w:type="paragraph" w:styleId="CommentSubject">
    <w:name w:val="annotation subject"/>
    <w:basedOn w:val="CommentText"/>
    <w:next w:val="CommentText"/>
    <w:link w:val="CommentSubjectChar"/>
    <w:uiPriority w:val="99"/>
    <w:semiHidden/>
    <w:unhideWhenUsed/>
    <w:rsid w:val="00E37FBF"/>
    <w:rPr>
      <w:b/>
      <w:bCs/>
    </w:rPr>
  </w:style>
  <w:style w:type="character" w:customStyle="1" w:styleId="CommentSubjectChar">
    <w:name w:val="Comment Subject Char"/>
    <w:basedOn w:val="CommentTextChar"/>
    <w:link w:val="CommentSubject"/>
    <w:uiPriority w:val="99"/>
    <w:semiHidden/>
    <w:rsid w:val="00E37FBF"/>
    <w:rPr>
      <w:b/>
      <w:bCs/>
      <w:sz w:val="20"/>
      <w:szCs w:val="20"/>
    </w:rPr>
  </w:style>
  <w:style w:type="paragraph" w:customStyle="1" w:styleId="xmsolistparagraph">
    <w:name w:val="x_msolistparagraph"/>
    <w:basedOn w:val="Normal"/>
    <w:rsid w:val="00CD3CA0"/>
    <w:pPr>
      <w:spacing w:after="0" w:line="240" w:lineRule="auto"/>
      <w:ind w:left="720"/>
    </w:pPr>
    <w:rPr>
      <w:rFonts w:ascii="Aptos" w:hAnsi="Aptos" w:cs="Times New Roman"/>
      <w:lang w:eastAsia="en-GB"/>
    </w:rPr>
  </w:style>
  <w:style w:type="character" w:customStyle="1" w:styleId="Heading1Char">
    <w:name w:val="Heading 1 Char"/>
    <w:basedOn w:val="DefaultParagraphFont"/>
    <w:link w:val="Heading1"/>
    <w:uiPriority w:val="9"/>
    <w:rsid w:val="00E112FF"/>
    <w:rPr>
      <w:rFonts w:asciiTheme="majorHAnsi" w:eastAsiaTheme="majorEastAsia" w:hAnsiTheme="majorHAnsi" w:cstheme="majorBidi"/>
      <w:color w:val="2E74B5" w:themeColor="accent1" w:themeShade="BF"/>
      <w:sz w:val="32"/>
      <w:szCs w:val="32"/>
    </w:rPr>
  </w:style>
  <w:style w:type="paragraph" w:customStyle="1" w:styleId="NumberedHeading">
    <w:name w:val="Numbered Heading"/>
    <w:basedOn w:val="Heading1"/>
    <w:next w:val="TextunderNumbered"/>
    <w:uiPriority w:val="2"/>
    <w:qFormat/>
    <w:rsid w:val="00183E2D"/>
    <w:pPr>
      <w:keepLines w:val="0"/>
      <w:spacing w:before="0" w:after="240" w:line="240" w:lineRule="auto"/>
      <w:ind w:left="720" w:hanging="360"/>
      <w:jc w:val="both"/>
    </w:pPr>
    <w:rPr>
      <w:rFonts w:ascii="Arial" w:hAnsi="Arial"/>
      <w:b/>
      <w:bCs/>
      <w:color w:val="7E317B"/>
      <w:kern w:val="32"/>
      <w:sz w:val="22"/>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659758">
      <w:bodyDiv w:val="1"/>
      <w:marLeft w:val="0"/>
      <w:marRight w:val="0"/>
      <w:marTop w:val="0"/>
      <w:marBottom w:val="0"/>
      <w:divBdr>
        <w:top w:val="none" w:sz="0" w:space="0" w:color="auto"/>
        <w:left w:val="none" w:sz="0" w:space="0" w:color="auto"/>
        <w:bottom w:val="none" w:sz="0" w:space="0" w:color="auto"/>
        <w:right w:val="none" w:sz="0" w:space="0" w:color="auto"/>
      </w:divBdr>
    </w:div>
    <w:div w:id="466551799">
      <w:bodyDiv w:val="1"/>
      <w:marLeft w:val="0"/>
      <w:marRight w:val="0"/>
      <w:marTop w:val="0"/>
      <w:marBottom w:val="0"/>
      <w:divBdr>
        <w:top w:val="none" w:sz="0" w:space="0" w:color="auto"/>
        <w:left w:val="none" w:sz="0" w:space="0" w:color="auto"/>
        <w:bottom w:val="none" w:sz="0" w:space="0" w:color="auto"/>
        <w:right w:val="none" w:sz="0" w:space="0" w:color="auto"/>
      </w:divBdr>
    </w:div>
    <w:div w:id="747728864">
      <w:bodyDiv w:val="1"/>
      <w:marLeft w:val="0"/>
      <w:marRight w:val="0"/>
      <w:marTop w:val="0"/>
      <w:marBottom w:val="0"/>
      <w:divBdr>
        <w:top w:val="none" w:sz="0" w:space="0" w:color="auto"/>
        <w:left w:val="none" w:sz="0" w:space="0" w:color="auto"/>
        <w:bottom w:val="none" w:sz="0" w:space="0" w:color="auto"/>
        <w:right w:val="none" w:sz="0" w:space="0" w:color="auto"/>
      </w:divBdr>
    </w:div>
    <w:div w:id="809715607">
      <w:bodyDiv w:val="1"/>
      <w:marLeft w:val="0"/>
      <w:marRight w:val="0"/>
      <w:marTop w:val="0"/>
      <w:marBottom w:val="0"/>
      <w:divBdr>
        <w:top w:val="none" w:sz="0" w:space="0" w:color="auto"/>
        <w:left w:val="none" w:sz="0" w:space="0" w:color="auto"/>
        <w:bottom w:val="none" w:sz="0" w:space="0" w:color="auto"/>
        <w:right w:val="none" w:sz="0" w:space="0" w:color="auto"/>
      </w:divBdr>
    </w:div>
    <w:div w:id="838427135">
      <w:bodyDiv w:val="1"/>
      <w:marLeft w:val="0"/>
      <w:marRight w:val="0"/>
      <w:marTop w:val="0"/>
      <w:marBottom w:val="0"/>
      <w:divBdr>
        <w:top w:val="none" w:sz="0" w:space="0" w:color="auto"/>
        <w:left w:val="none" w:sz="0" w:space="0" w:color="auto"/>
        <w:bottom w:val="none" w:sz="0" w:space="0" w:color="auto"/>
        <w:right w:val="none" w:sz="0" w:space="0" w:color="auto"/>
      </w:divBdr>
    </w:div>
    <w:div w:id="1154250395">
      <w:bodyDiv w:val="1"/>
      <w:marLeft w:val="0"/>
      <w:marRight w:val="0"/>
      <w:marTop w:val="0"/>
      <w:marBottom w:val="0"/>
      <w:divBdr>
        <w:top w:val="none" w:sz="0" w:space="0" w:color="auto"/>
        <w:left w:val="none" w:sz="0" w:space="0" w:color="auto"/>
        <w:bottom w:val="none" w:sz="0" w:space="0" w:color="auto"/>
        <w:right w:val="none" w:sz="0" w:space="0" w:color="auto"/>
      </w:divBdr>
      <w:divsChild>
        <w:div w:id="266546283">
          <w:marLeft w:val="274"/>
          <w:marRight w:val="0"/>
          <w:marTop w:val="0"/>
          <w:marBottom w:val="0"/>
          <w:divBdr>
            <w:top w:val="none" w:sz="0" w:space="0" w:color="auto"/>
            <w:left w:val="none" w:sz="0" w:space="0" w:color="auto"/>
            <w:bottom w:val="none" w:sz="0" w:space="0" w:color="auto"/>
            <w:right w:val="none" w:sz="0" w:space="0" w:color="auto"/>
          </w:divBdr>
        </w:div>
        <w:div w:id="485509241">
          <w:marLeft w:val="274"/>
          <w:marRight w:val="0"/>
          <w:marTop w:val="0"/>
          <w:marBottom w:val="240"/>
          <w:divBdr>
            <w:top w:val="none" w:sz="0" w:space="0" w:color="auto"/>
            <w:left w:val="none" w:sz="0" w:space="0" w:color="auto"/>
            <w:bottom w:val="none" w:sz="0" w:space="0" w:color="auto"/>
            <w:right w:val="none" w:sz="0" w:space="0" w:color="auto"/>
          </w:divBdr>
        </w:div>
        <w:div w:id="528376412">
          <w:marLeft w:val="274"/>
          <w:marRight w:val="0"/>
          <w:marTop w:val="0"/>
          <w:marBottom w:val="240"/>
          <w:divBdr>
            <w:top w:val="none" w:sz="0" w:space="0" w:color="auto"/>
            <w:left w:val="none" w:sz="0" w:space="0" w:color="auto"/>
            <w:bottom w:val="none" w:sz="0" w:space="0" w:color="auto"/>
            <w:right w:val="none" w:sz="0" w:space="0" w:color="auto"/>
          </w:divBdr>
        </w:div>
        <w:div w:id="1646080592">
          <w:marLeft w:val="274"/>
          <w:marRight w:val="0"/>
          <w:marTop w:val="0"/>
          <w:marBottom w:val="0"/>
          <w:divBdr>
            <w:top w:val="none" w:sz="0" w:space="0" w:color="auto"/>
            <w:left w:val="none" w:sz="0" w:space="0" w:color="auto"/>
            <w:bottom w:val="none" w:sz="0" w:space="0" w:color="auto"/>
            <w:right w:val="none" w:sz="0" w:space="0" w:color="auto"/>
          </w:divBdr>
        </w:div>
      </w:divsChild>
    </w:div>
    <w:div w:id="1186554507">
      <w:bodyDiv w:val="1"/>
      <w:marLeft w:val="0"/>
      <w:marRight w:val="0"/>
      <w:marTop w:val="0"/>
      <w:marBottom w:val="0"/>
      <w:divBdr>
        <w:top w:val="none" w:sz="0" w:space="0" w:color="auto"/>
        <w:left w:val="none" w:sz="0" w:space="0" w:color="auto"/>
        <w:bottom w:val="none" w:sz="0" w:space="0" w:color="auto"/>
        <w:right w:val="none" w:sz="0" w:space="0" w:color="auto"/>
      </w:divBdr>
    </w:div>
    <w:div w:id="1410151797">
      <w:bodyDiv w:val="1"/>
      <w:marLeft w:val="0"/>
      <w:marRight w:val="0"/>
      <w:marTop w:val="0"/>
      <w:marBottom w:val="0"/>
      <w:divBdr>
        <w:top w:val="none" w:sz="0" w:space="0" w:color="auto"/>
        <w:left w:val="none" w:sz="0" w:space="0" w:color="auto"/>
        <w:bottom w:val="none" w:sz="0" w:space="0" w:color="auto"/>
        <w:right w:val="none" w:sz="0" w:space="0" w:color="auto"/>
      </w:divBdr>
    </w:div>
    <w:div w:id="1681083322">
      <w:bodyDiv w:val="1"/>
      <w:marLeft w:val="0"/>
      <w:marRight w:val="0"/>
      <w:marTop w:val="0"/>
      <w:marBottom w:val="0"/>
      <w:divBdr>
        <w:top w:val="none" w:sz="0" w:space="0" w:color="auto"/>
        <w:left w:val="none" w:sz="0" w:space="0" w:color="auto"/>
        <w:bottom w:val="none" w:sz="0" w:space="0" w:color="auto"/>
        <w:right w:val="none" w:sz="0" w:space="0" w:color="auto"/>
      </w:divBdr>
    </w:div>
    <w:div w:id="1737242174">
      <w:bodyDiv w:val="1"/>
      <w:marLeft w:val="0"/>
      <w:marRight w:val="0"/>
      <w:marTop w:val="0"/>
      <w:marBottom w:val="0"/>
      <w:divBdr>
        <w:top w:val="none" w:sz="0" w:space="0" w:color="auto"/>
        <w:left w:val="none" w:sz="0" w:space="0" w:color="auto"/>
        <w:bottom w:val="none" w:sz="0" w:space="0" w:color="auto"/>
        <w:right w:val="none" w:sz="0" w:space="0" w:color="auto"/>
      </w:divBdr>
    </w:div>
    <w:div w:id="1757360619">
      <w:bodyDiv w:val="1"/>
      <w:marLeft w:val="0"/>
      <w:marRight w:val="0"/>
      <w:marTop w:val="0"/>
      <w:marBottom w:val="0"/>
      <w:divBdr>
        <w:top w:val="none" w:sz="0" w:space="0" w:color="auto"/>
        <w:left w:val="none" w:sz="0" w:space="0" w:color="auto"/>
        <w:bottom w:val="none" w:sz="0" w:space="0" w:color="auto"/>
        <w:right w:val="none" w:sz="0" w:space="0" w:color="auto"/>
      </w:divBdr>
    </w:div>
    <w:div w:id="1814450046">
      <w:bodyDiv w:val="1"/>
      <w:marLeft w:val="0"/>
      <w:marRight w:val="0"/>
      <w:marTop w:val="0"/>
      <w:marBottom w:val="0"/>
      <w:divBdr>
        <w:top w:val="none" w:sz="0" w:space="0" w:color="auto"/>
        <w:left w:val="none" w:sz="0" w:space="0" w:color="auto"/>
        <w:bottom w:val="none" w:sz="0" w:space="0" w:color="auto"/>
        <w:right w:val="none" w:sz="0" w:space="0" w:color="auto"/>
      </w:divBdr>
    </w:div>
    <w:div w:id="1951400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8ECA6-007A-48F4-8C13-0330588098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1302</Words>
  <Characters>7424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SCL Board Minutes - 25 March 2025 - Public Redacted</vt:lpstr>
    </vt:vector>
  </TitlesOfParts>
  <Company>CDDFT</Company>
  <LinksUpToDate>false</LinksUpToDate>
  <CharactersWithSpaces>8709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SCL Board Minutes - 25 March 2025 - Public Redacted</dc:title>
  <dc:subject>Public redacted Board minutes</dc:subject>
  <dc:creator>THOMPSON, Katherine (COUNTY DURHAM AND DARLINGTON NHS FOUNDATION TRUST)</dc:creator>
  <cp:keywords/>
  <dc:description>Public/redacted Board minutes</dc:description>
  <cp:lastModifiedBy>THOMPSON, Katherine (COUNTY DURHAM AND DARLINGTON NHS FOUNDATION TRUST)</cp:lastModifiedBy>
  <cp:revision>5</cp:revision>
  <dcterms:created xsi:type="dcterms:W3CDTF">2026-09-17T09:57:00Z</dcterms:created>
  <dcterms:modified xsi:type="dcterms:W3CDTF">2026-09-22T14:35:00Z</dcterms:modified>
</cp:coreProperties>
</file>