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4BC0D" w14:textId="77777777" w:rsidR="008B3A8B" w:rsidRDefault="00C614DA" w:rsidP="003E3616">
      <w:pPr>
        <w:spacing w:after="0" w:line="240" w:lineRule="auto"/>
        <w:jc w:val="right"/>
      </w:pPr>
      <w:r>
        <w:rPr>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76FF04B4" w14:textId="77777777" w:rsidR="0084161E" w:rsidRPr="0084161E" w:rsidRDefault="0084161E" w:rsidP="003E3616">
      <w:pPr>
        <w:spacing w:after="0" w:line="240" w:lineRule="auto"/>
        <w:ind w:left="-851"/>
        <w:jc w:val="center"/>
        <w:rPr>
          <w:rFonts w:ascii="Calibri" w:hAnsi="Calibri" w:cs="Calibri"/>
          <w:b/>
        </w:rPr>
      </w:pPr>
      <w:r w:rsidRPr="0084161E">
        <w:rPr>
          <w:rFonts w:ascii="Calibri" w:hAnsi="Calibri" w:cs="Calibri"/>
          <w:b/>
        </w:rPr>
        <w:t>SYNCHRONICITY CARE LIMITED</w:t>
      </w:r>
    </w:p>
    <w:p w14:paraId="30646042" w14:textId="77777777" w:rsidR="0084161E" w:rsidRPr="0084161E" w:rsidRDefault="0084161E" w:rsidP="003E3616">
      <w:pPr>
        <w:spacing w:after="0" w:line="240" w:lineRule="auto"/>
        <w:ind w:left="-851"/>
        <w:jc w:val="center"/>
        <w:rPr>
          <w:rFonts w:ascii="Calibri" w:hAnsi="Calibri" w:cs="Calibri"/>
          <w:b/>
        </w:rPr>
      </w:pPr>
      <w:r w:rsidRPr="0084161E">
        <w:rPr>
          <w:rFonts w:ascii="Calibri" w:hAnsi="Calibri" w:cs="Calibri"/>
          <w:b/>
        </w:rPr>
        <w:t>(Company Number: 9679630)</w:t>
      </w:r>
    </w:p>
    <w:p w14:paraId="15CD88FD" w14:textId="77777777" w:rsidR="0084161E" w:rsidRPr="0084161E" w:rsidRDefault="0084161E" w:rsidP="003E3616">
      <w:pPr>
        <w:spacing w:after="0" w:line="240" w:lineRule="auto"/>
        <w:ind w:left="-851"/>
        <w:jc w:val="center"/>
        <w:rPr>
          <w:rFonts w:ascii="Calibri" w:hAnsi="Calibri" w:cs="Calibri"/>
          <w:b/>
        </w:rPr>
      </w:pPr>
      <w:r w:rsidRPr="0084161E">
        <w:rPr>
          <w:rFonts w:ascii="Calibri" w:hAnsi="Calibri" w:cs="Calibri"/>
        </w:rPr>
        <w:t>(the</w:t>
      </w:r>
      <w:r w:rsidRPr="0084161E">
        <w:rPr>
          <w:rFonts w:ascii="Calibri" w:hAnsi="Calibri" w:cs="Calibri"/>
          <w:b/>
        </w:rPr>
        <w:t xml:space="preserve"> </w:t>
      </w:r>
      <w:r w:rsidRPr="0084161E">
        <w:rPr>
          <w:rFonts w:ascii="Calibri" w:hAnsi="Calibri" w:cs="Calibri"/>
        </w:rPr>
        <w:t>“</w:t>
      </w:r>
      <w:r w:rsidRPr="0084161E">
        <w:rPr>
          <w:rFonts w:ascii="Calibri" w:hAnsi="Calibri" w:cs="Calibri"/>
          <w:b/>
        </w:rPr>
        <w:t>Company</w:t>
      </w:r>
      <w:r w:rsidRPr="0084161E">
        <w:rPr>
          <w:rFonts w:ascii="Calibri" w:hAnsi="Calibri" w:cs="Calibri"/>
        </w:rPr>
        <w:t>”)</w:t>
      </w:r>
    </w:p>
    <w:p w14:paraId="090D108E" w14:textId="77777777" w:rsidR="0084161E" w:rsidRPr="0084161E" w:rsidRDefault="0084161E" w:rsidP="003E3616">
      <w:pPr>
        <w:spacing w:after="0" w:line="240" w:lineRule="auto"/>
        <w:ind w:left="-851"/>
        <w:jc w:val="center"/>
        <w:rPr>
          <w:rFonts w:ascii="Calibri" w:hAnsi="Calibri" w:cs="Calibri"/>
          <w:b/>
        </w:rPr>
      </w:pPr>
    </w:p>
    <w:p w14:paraId="5540C55E" w14:textId="77777777" w:rsidR="009E2898" w:rsidRDefault="0084161E" w:rsidP="003E3616">
      <w:pPr>
        <w:spacing w:after="0" w:line="240" w:lineRule="auto"/>
        <w:ind w:left="-851" w:right="-1044"/>
        <w:jc w:val="center"/>
        <w:rPr>
          <w:rFonts w:ascii="Calibri" w:hAnsi="Calibri" w:cs="Calibri"/>
        </w:rPr>
      </w:pPr>
      <w:r w:rsidRPr="0084161E">
        <w:rPr>
          <w:rFonts w:ascii="Calibri" w:hAnsi="Calibri" w:cs="Calibri"/>
        </w:rPr>
        <w:t>Minutes of a meeting of the Board of Directors (the “</w:t>
      </w:r>
      <w:r w:rsidRPr="0084161E">
        <w:rPr>
          <w:rFonts w:ascii="Calibri" w:hAnsi="Calibri" w:cs="Calibri"/>
          <w:b/>
        </w:rPr>
        <w:t>Board</w:t>
      </w:r>
      <w:r w:rsidRPr="0084161E">
        <w:rPr>
          <w:rFonts w:ascii="Calibri" w:hAnsi="Calibri" w:cs="Calibri"/>
        </w:rPr>
        <w:t xml:space="preserve">”) held on </w:t>
      </w:r>
      <w:r w:rsidR="00B949D6">
        <w:rPr>
          <w:rFonts w:ascii="Calibri" w:hAnsi="Calibri" w:cs="Calibri"/>
        </w:rPr>
        <w:t>Tuesday 2</w:t>
      </w:r>
      <w:r w:rsidR="00852562">
        <w:rPr>
          <w:rFonts w:ascii="Calibri" w:hAnsi="Calibri" w:cs="Calibri"/>
        </w:rPr>
        <w:t xml:space="preserve">8 April </w:t>
      </w:r>
      <w:r w:rsidR="00D34D00">
        <w:rPr>
          <w:rFonts w:ascii="Calibri" w:hAnsi="Calibri" w:cs="Calibri"/>
        </w:rPr>
        <w:t>2026</w:t>
      </w:r>
    </w:p>
    <w:p w14:paraId="30E08050" w14:textId="77777777" w:rsidR="0084161E" w:rsidRPr="0084161E" w:rsidRDefault="009E2898" w:rsidP="003E3616">
      <w:pPr>
        <w:spacing w:after="0" w:line="240" w:lineRule="auto"/>
        <w:ind w:left="-851" w:right="-1044"/>
        <w:jc w:val="center"/>
        <w:rPr>
          <w:rFonts w:ascii="Calibri" w:hAnsi="Calibri" w:cs="Calibri"/>
        </w:rPr>
      </w:pPr>
      <w:r>
        <w:rPr>
          <w:rFonts w:ascii="Calibri" w:hAnsi="Calibri" w:cs="Calibri"/>
        </w:rPr>
        <w:t xml:space="preserve">SCL </w:t>
      </w:r>
      <w:r w:rsidR="0084161E" w:rsidRPr="0084161E">
        <w:rPr>
          <w:rFonts w:ascii="Calibri" w:hAnsi="Calibri" w:cs="Calibri"/>
        </w:rPr>
        <w:t>Me</w:t>
      </w:r>
      <w:r>
        <w:rPr>
          <w:rFonts w:ascii="Calibri" w:hAnsi="Calibri" w:cs="Calibri"/>
        </w:rPr>
        <w:t>eting Room – DMH</w:t>
      </w:r>
    </w:p>
    <w:p w14:paraId="2FA75CBF" w14:textId="77777777" w:rsidR="0084161E" w:rsidRPr="0084161E" w:rsidRDefault="0084161E" w:rsidP="003E3616">
      <w:pPr>
        <w:spacing w:after="0" w:line="240" w:lineRule="auto"/>
        <w:jc w:val="both"/>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84161E" w:rsidRPr="00A111C2" w14:paraId="75FBD5ED" w14:textId="77777777" w:rsidTr="0084161E">
        <w:tc>
          <w:tcPr>
            <w:tcW w:w="2978" w:type="dxa"/>
            <w:shd w:val="clear" w:color="auto" w:fill="BDD6EE" w:themeFill="accent1" w:themeFillTint="66"/>
          </w:tcPr>
          <w:p w14:paraId="429DE381" w14:textId="77777777" w:rsidR="0084161E" w:rsidRPr="00A111C2" w:rsidRDefault="0084161E" w:rsidP="003E3616">
            <w:pPr>
              <w:spacing w:after="0" w:line="240" w:lineRule="auto"/>
              <w:jc w:val="both"/>
              <w:rPr>
                <w:rFonts w:ascii="Calibri" w:eastAsia="Calibri" w:hAnsi="Calibri" w:cs="Calibri"/>
                <w:b/>
              </w:rPr>
            </w:pPr>
            <w:r w:rsidRPr="00A111C2">
              <w:rPr>
                <w:rFonts w:ascii="Calibri" w:eastAsia="Calibri" w:hAnsi="Calibri" w:cs="Calibri"/>
                <w:b/>
              </w:rPr>
              <w:t>Present:</w:t>
            </w:r>
          </w:p>
        </w:tc>
        <w:tc>
          <w:tcPr>
            <w:tcW w:w="7371" w:type="dxa"/>
            <w:shd w:val="clear" w:color="auto" w:fill="BDD6EE" w:themeFill="accent1" w:themeFillTint="66"/>
          </w:tcPr>
          <w:p w14:paraId="3E2D96B8" w14:textId="77777777" w:rsidR="0084161E" w:rsidRPr="00A111C2" w:rsidRDefault="0084161E" w:rsidP="003E3616">
            <w:pPr>
              <w:spacing w:after="0" w:line="240" w:lineRule="auto"/>
              <w:jc w:val="both"/>
              <w:rPr>
                <w:rFonts w:ascii="Calibri" w:eastAsia="Calibri" w:hAnsi="Calibri" w:cs="Calibri"/>
                <w:b/>
              </w:rPr>
            </w:pPr>
          </w:p>
        </w:tc>
      </w:tr>
      <w:tr w:rsidR="0084161E" w:rsidRPr="00A111C2" w14:paraId="041EA0BA" w14:textId="77777777" w:rsidTr="002E2AED">
        <w:tc>
          <w:tcPr>
            <w:tcW w:w="2978" w:type="dxa"/>
          </w:tcPr>
          <w:p w14:paraId="594AD111" w14:textId="77777777" w:rsidR="00940643" w:rsidRDefault="002C48FC" w:rsidP="003E3616">
            <w:pPr>
              <w:spacing w:after="0"/>
            </w:pPr>
            <w:r>
              <w:t>[REDACTED]</w:t>
            </w:r>
          </w:p>
        </w:tc>
        <w:tc>
          <w:tcPr>
            <w:tcW w:w="7371" w:type="dxa"/>
          </w:tcPr>
          <w:p w14:paraId="26436FA4" w14:textId="77777777" w:rsidR="0084161E" w:rsidRPr="00A111C2" w:rsidRDefault="0084161E" w:rsidP="003E3616">
            <w:pPr>
              <w:spacing w:after="0" w:line="240" w:lineRule="auto"/>
              <w:jc w:val="both"/>
              <w:rPr>
                <w:rFonts w:ascii="Calibri" w:eastAsia="Calibri" w:hAnsi="Calibri" w:cs="Calibri"/>
              </w:rPr>
            </w:pPr>
            <w:r w:rsidRPr="00A111C2">
              <w:rPr>
                <w:rFonts w:ascii="Calibri" w:eastAsia="Calibri" w:hAnsi="Calibri" w:cs="Calibri"/>
              </w:rPr>
              <w:t>Chair</w:t>
            </w:r>
          </w:p>
        </w:tc>
      </w:tr>
      <w:tr w:rsidR="0084161E" w:rsidRPr="00A111C2" w14:paraId="1A330FEC" w14:textId="77777777" w:rsidTr="002E2AED">
        <w:tc>
          <w:tcPr>
            <w:tcW w:w="2978" w:type="dxa"/>
          </w:tcPr>
          <w:p w14:paraId="2608B140" w14:textId="77777777" w:rsidR="00940643" w:rsidRDefault="002C48FC" w:rsidP="003E3616">
            <w:pPr>
              <w:spacing w:after="0"/>
            </w:pPr>
            <w:r>
              <w:t>[REDACTED]</w:t>
            </w:r>
          </w:p>
        </w:tc>
        <w:tc>
          <w:tcPr>
            <w:tcW w:w="7371" w:type="dxa"/>
          </w:tcPr>
          <w:p w14:paraId="3684A823" w14:textId="77777777" w:rsidR="0084161E" w:rsidRPr="00A111C2" w:rsidRDefault="0084161E" w:rsidP="003E3616">
            <w:pPr>
              <w:spacing w:after="0" w:line="240" w:lineRule="auto"/>
              <w:jc w:val="both"/>
              <w:rPr>
                <w:rFonts w:ascii="Calibri" w:eastAsia="Calibri" w:hAnsi="Calibri" w:cs="Calibri"/>
                <w:b/>
              </w:rPr>
            </w:pPr>
            <w:r w:rsidRPr="00A111C2">
              <w:rPr>
                <w:rFonts w:ascii="Calibri" w:eastAsia="Calibri" w:hAnsi="Calibri" w:cs="Calibri"/>
              </w:rPr>
              <w:t>Managing Director</w:t>
            </w:r>
          </w:p>
        </w:tc>
      </w:tr>
      <w:tr w:rsidR="006C3410" w:rsidRPr="00A111C2" w14:paraId="6B78415B" w14:textId="77777777" w:rsidTr="002E2AED">
        <w:tc>
          <w:tcPr>
            <w:tcW w:w="2978" w:type="dxa"/>
          </w:tcPr>
          <w:p w14:paraId="33F695F8" w14:textId="77777777" w:rsidR="00940643" w:rsidRDefault="002C48FC" w:rsidP="003E3616">
            <w:pPr>
              <w:spacing w:after="0"/>
            </w:pPr>
            <w:r>
              <w:t>[REDACTED]</w:t>
            </w:r>
          </w:p>
        </w:tc>
        <w:tc>
          <w:tcPr>
            <w:tcW w:w="7371" w:type="dxa"/>
          </w:tcPr>
          <w:p w14:paraId="15E41EA4" w14:textId="77777777" w:rsidR="006C3410" w:rsidRPr="00A111C2" w:rsidRDefault="006C3410" w:rsidP="003E3616">
            <w:pPr>
              <w:spacing w:after="0" w:line="240" w:lineRule="auto"/>
              <w:jc w:val="both"/>
              <w:rPr>
                <w:rFonts w:ascii="Calibri" w:eastAsia="Calibri" w:hAnsi="Calibri" w:cs="Calibri"/>
              </w:rPr>
            </w:pPr>
            <w:r>
              <w:rPr>
                <w:rFonts w:ascii="Calibri" w:eastAsia="Calibri" w:hAnsi="Calibri" w:cs="Calibri"/>
              </w:rPr>
              <w:t xml:space="preserve">Non-Executive Director </w:t>
            </w:r>
          </w:p>
        </w:tc>
      </w:tr>
      <w:tr w:rsidR="0084161E" w:rsidRPr="00A111C2" w14:paraId="1B0ED3C5" w14:textId="77777777" w:rsidTr="002E2AED">
        <w:tc>
          <w:tcPr>
            <w:tcW w:w="2978" w:type="dxa"/>
          </w:tcPr>
          <w:p w14:paraId="7F7040B5" w14:textId="77777777" w:rsidR="00940643" w:rsidRDefault="002C48FC" w:rsidP="003E3616">
            <w:pPr>
              <w:spacing w:after="0"/>
            </w:pPr>
            <w:r>
              <w:t>[REDACTED]</w:t>
            </w:r>
          </w:p>
        </w:tc>
        <w:tc>
          <w:tcPr>
            <w:tcW w:w="7371" w:type="dxa"/>
          </w:tcPr>
          <w:p w14:paraId="106F5B50" w14:textId="77777777" w:rsidR="0084161E" w:rsidRPr="00A111C2" w:rsidRDefault="0084161E" w:rsidP="003E3616">
            <w:pPr>
              <w:spacing w:after="0" w:line="240" w:lineRule="auto"/>
              <w:jc w:val="both"/>
              <w:rPr>
                <w:rFonts w:ascii="Calibri" w:eastAsia="Calibri" w:hAnsi="Calibri" w:cs="Calibri"/>
              </w:rPr>
            </w:pPr>
            <w:r w:rsidRPr="00A111C2">
              <w:rPr>
                <w:rFonts w:ascii="Calibri" w:eastAsia="Calibri" w:hAnsi="Calibri" w:cs="Calibri"/>
              </w:rPr>
              <w:t xml:space="preserve">Director </w:t>
            </w:r>
            <w:r w:rsidR="00A544D3">
              <w:rPr>
                <w:rFonts w:ascii="Calibri" w:eastAsia="Calibri" w:hAnsi="Calibri" w:cs="Calibri"/>
              </w:rPr>
              <w:t xml:space="preserve">of Finance </w:t>
            </w:r>
          </w:p>
        </w:tc>
      </w:tr>
      <w:tr w:rsidR="00571EA1" w:rsidRPr="00A111C2" w14:paraId="3455600B" w14:textId="77777777" w:rsidTr="00571EA1">
        <w:tc>
          <w:tcPr>
            <w:tcW w:w="2978" w:type="dxa"/>
            <w:shd w:val="clear" w:color="auto" w:fill="BDD6EE" w:themeFill="accent1" w:themeFillTint="66"/>
          </w:tcPr>
          <w:p w14:paraId="22DEFFE4" w14:textId="77777777" w:rsidR="00571EA1" w:rsidRPr="00520982" w:rsidRDefault="00571EA1" w:rsidP="003E3616">
            <w:pPr>
              <w:widowControl w:val="0"/>
              <w:spacing w:after="0" w:line="240" w:lineRule="auto"/>
              <w:jc w:val="both"/>
              <w:rPr>
                <w:rFonts w:ascii="Calibri" w:eastAsia="Calibri" w:hAnsi="Calibri" w:cs="Calibri"/>
                <w:b/>
              </w:rPr>
            </w:pPr>
            <w:r w:rsidRPr="00520982">
              <w:rPr>
                <w:rFonts w:ascii="Calibri" w:eastAsia="Calibri" w:hAnsi="Calibri" w:cs="Calibri"/>
                <w:b/>
              </w:rPr>
              <w:t xml:space="preserve">In Attendance </w:t>
            </w:r>
          </w:p>
        </w:tc>
        <w:tc>
          <w:tcPr>
            <w:tcW w:w="7371" w:type="dxa"/>
            <w:shd w:val="clear" w:color="auto" w:fill="BDD6EE" w:themeFill="accent1" w:themeFillTint="66"/>
          </w:tcPr>
          <w:p w14:paraId="600B80B4" w14:textId="77777777" w:rsidR="00571EA1" w:rsidRPr="00A111C2" w:rsidRDefault="00571EA1" w:rsidP="003E3616">
            <w:pPr>
              <w:spacing w:after="0" w:line="240" w:lineRule="auto"/>
              <w:jc w:val="both"/>
              <w:rPr>
                <w:rFonts w:ascii="Calibri" w:eastAsia="Calibri" w:hAnsi="Calibri" w:cs="Calibri"/>
              </w:rPr>
            </w:pPr>
          </w:p>
        </w:tc>
      </w:tr>
      <w:tr w:rsidR="0084161E" w:rsidRPr="00A111C2" w14:paraId="1678866E" w14:textId="77777777" w:rsidTr="002E2AED">
        <w:tc>
          <w:tcPr>
            <w:tcW w:w="2978" w:type="dxa"/>
          </w:tcPr>
          <w:p w14:paraId="4A5259FE" w14:textId="77777777" w:rsidR="00940643" w:rsidRDefault="002C48FC" w:rsidP="003E3616">
            <w:pPr>
              <w:spacing w:after="0"/>
            </w:pPr>
            <w:r>
              <w:t>[REDACTED]</w:t>
            </w:r>
          </w:p>
        </w:tc>
        <w:tc>
          <w:tcPr>
            <w:tcW w:w="7371" w:type="dxa"/>
          </w:tcPr>
          <w:p w14:paraId="54533080" w14:textId="77777777" w:rsidR="0084161E" w:rsidRPr="00A111C2" w:rsidRDefault="007106E7" w:rsidP="003E3616">
            <w:pPr>
              <w:spacing w:after="0" w:line="240" w:lineRule="auto"/>
              <w:jc w:val="both"/>
              <w:rPr>
                <w:rFonts w:ascii="Calibri" w:eastAsia="Calibri" w:hAnsi="Calibri" w:cs="Calibri"/>
              </w:rPr>
            </w:pPr>
            <w:r>
              <w:rPr>
                <w:rFonts w:ascii="Calibri" w:eastAsia="Calibri" w:hAnsi="Calibri" w:cs="Calibri"/>
              </w:rPr>
              <w:t xml:space="preserve">Director of Estates </w:t>
            </w:r>
          </w:p>
        </w:tc>
      </w:tr>
      <w:tr w:rsidR="007106E7" w:rsidRPr="00A111C2" w14:paraId="144B736C" w14:textId="77777777" w:rsidTr="002E2AED">
        <w:tc>
          <w:tcPr>
            <w:tcW w:w="2978" w:type="dxa"/>
          </w:tcPr>
          <w:p w14:paraId="28C9DAF7" w14:textId="77777777" w:rsidR="00940643" w:rsidRDefault="002C48FC" w:rsidP="003E3616">
            <w:pPr>
              <w:spacing w:after="0"/>
            </w:pPr>
            <w:r>
              <w:t>[REDACTED]</w:t>
            </w:r>
          </w:p>
        </w:tc>
        <w:tc>
          <w:tcPr>
            <w:tcW w:w="7371" w:type="dxa"/>
          </w:tcPr>
          <w:p w14:paraId="62E207A0" w14:textId="77777777" w:rsidR="007106E7" w:rsidRDefault="007106E7" w:rsidP="003E3616">
            <w:pPr>
              <w:spacing w:after="0" w:line="240" w:lineRule="auto"/>
              <w:jc w:val="both"/>
              <w:rPr>
                <w:rFonts w:ascii="Calibri" w:eastAsia="Calibri" w:hAnsi="Calibri" w:cs="Calibri"/>
              </w:rPr>
            </w:pPr>
            <w:r>
              <w:rPr>
                <w:rFonts w:ascii="Calibri" w:eastAsia="Calibri" w:hAnsi="Calibri" w:cs="Calibri"/>
              </w:rPr>
              <w:t xml:space="preserve">Associate Director of Business and Contract Management </w:t>
            </w:r>
          </w:p>
        </w:tc>
      </w:tr>
      <w:tr w:rsidR="00471E2A" w:rsidRPr="00A111C2" w14:paraId="7BCD95C7" w14:textId="77777777" w:rsidTr="00471E2A">
        <w:tc>
          <w:tcPr>
            <w:tcW w:w="2978" w:type="dxa"/>
            <w:tcBorders>
              <w:top w:val="single" w:sz="4" w:space="0" w:color="auto"/>
              <w:left w:val="single" w:sz="4" w:space="0" w:color="auto"/>
              <w:bottom w:val="single" w:sz="4" w:space="0" w:color="auto"/>
              <w:right w:val="single" w:sz="4" w:space="0" w:color="auto"/>
            </w:tcBorders>
          </w:tcPr>
          <w:p w14:paraId="2D97B819" w14:textId="77777777" w:rsidR="00940643" w:rsidRDefault="002C48FC" w:rsidP="003E3616">
            <w:pPr>
              <w:spacing w:after="0"/>
            </w:pPr>
            <w:r>
              <w:t>[REDACTED]</w:t>
            </w:r>
          </w:p>
        </w:tc>
        <w:tc>
          <w:tcPr>
            <w:tcW w:w="7371" w:type="dxa"/>
            <w:tcBorders>
              <w:top w:val="single" w:sz="4" w:space="0" w:color="auto"/>
              <w:left w:val="single" w:sz="4" w:space="0" w:color="auto"/>
              <w:bottom w:val="single" w:sz="4" w:space="0" w:color="auto"/>
              <w:right w:val="single" w:sz="4" w:space="0" w:color="auto"/>
            </w:tcBorders>
          </w:tcPr>
          <w:p w14:paraId="307E63F6" w14:textId="77777777" w:rsidR="00471E2A" w:rsidRPr="00A111C2" w:rsidRDefault="00471E2A" w:rsidP="003E3616">
            <w:pPr>
              <w:spacing w:after="0" w:line="240" w:lineRule="auto"/>
              <w:jc w:val="both"/>
              <w:rPr>
                <w:rFonts w:ascii="Calibri" w:eastAsia="Calibri" w:hAnsi="Calibri" w:cs="Calibri"/>
              </w:rPr>
            </w:pPr>
            <w:r>
              <w:rPr>
                <w:rFonts w:ascii="Calibri" w:eastAsia="Calibri" w:hAnsi="Calibri" w:cs="Calibri"/>
              </w:rPr>
              <w:t xml:space="preserve">Director of Facilities </w:t>
            </w:r>
          </w:p>
        </w:tc>
      </w:tr>
      <w:tr w:rsidR="00852562" w14:paraId="4FCBE888" w14:textId="77777777" w:rsidTr="00852562">
        <w:tc>
          <w:tcPr>
            <w:tcW w:w="2978" w:type="dxa"/>
            <w:tcBorders>
              <w:top w:val="single" w:sz="4" w:space="0" w:color="auto"/>
              <w:left w:val="single" w:sz="4" w:space="0" w:color="auto"/>
              <w:bottom w:val="single" w:sz="4" w:space="0" w:color="auto"/>
              <w:right w:val="single" w:sz="4" w:space="0" w:color="auto"/>
            </w:tcBorders>
          </w:tcPr>
          <w:p w14:paraId="18F7E317" w14:textId="77777777" w:rsidR="00940643" w:rsidRDefault="002C48FC" w:rsidP="003E3616">
            <w:pPr>
              <w:spacing w:after="0"/>
            </w:pPr>
            <w:r>
              <w:t>[REDACTED]</w:t>
            </w:r>
          </w:p>
        </w:tc>
        <w:tc>
          <w:tcPr>
            <w:tcW w:w="7371" w:type="dxa"/>
            <w:tcBorders>
              <w:top w:val="single" w:sz="4" w:space="0" w:color="auto"/>
              <w:left w:val="single" w:sz="4" w:space="0" w:color="auto"/>
              <w:bottom w:val="single" w:sz="4" w:space="0" w:color="auto"/>
              <w:right w:val="single" w:sz="4" w:space="0" w:color="auto"/>
            </w:tcBorders>
          </w:tcPr>
          <w:p w14:paraId="78CF9D21" w14:textId="77777777" w:rsidR="00852562" w:rsidRDefault="00852562" w:rsidP="003E3616">
            <w:pPr>
              <w:spacing w:after="0" w:line="240" w:lineRule="auto"/>
              <w:jc w:val="both"/>
              <w:rPr>
                <w:rFonts w:ascii="Calibri" w:eastAsia="Calibri" w:hAnsi="Calibri" w:cs="Calibri"/>
              </w:rPr>
            </w:pPr>
            <w:r>
              <w:rPr>
                <w:rFonts w:ascii="Calibri" w:eastAsia="Calibri" w:hAnsi="Calibri" w:cs="Calibri"/>
              </w:rPr>
              <w:t xml:space="preserve">Minute taker </w:t>
            </w:r>
          </w:p>
        </w:tc>
      </w:tr>
    </w:tbl>
    <w:p w14:paraId="5CA498D3" w14:textId="77777777" w:rsidR="0084161E" w:rsidRPr="00A111C2" w:rsidRDefault="0084161E" w:rsidP="003E3616">
      <w:pPr>
        <w:spacing w:after="0" w:line="240" w:lineRule="auto"/>
        <w:jc w:val="both"/>
      </w:pPr>
    </w:p>
    <w:tbl>
      <w:tblPr>
        <w:tblStyle w:val="TableGrid"/>
        <w:tblpPr w:leftFromText="180" w:rightFromText="180" w:vertAnchor="text" w:tblpX="-714" w:tblpY="1"/>
        <w:tblOverlap w:val="never"/>
        <w:tblW w:w="10348" w:type="dxa"/>
        <w:tblLook w:val="04A0" w:firstRow="1" w:lastRow="0" w:firstColumn="1" w:lastColumn="0" w:noHBand="0" w:noVBand="1"/>
      </w:tblPr>
      <w:tblGrid>
        <w:gridCol w:w="1039"/>
        <w:gridCol w:w="3974"/>
        <w:gridCol w:w="4027"/>
        <w:gridCol w:w="1308"/>
      </w:tblGrid>
      <w:tr w:rsidR="0084161E" w:rsidRPr="00A111C2" w14:paraId="18E8FF64" w14:textId="77777777" w:rsidTr="00D34D00">
        <w:trPr>
          <w:tblHeader/>
        </w:trPr>
        <w:tc>
          <w:tcPr>
            <w:tcW w:w="1047" w:type="dxa"/>
            <w:shd w:val="clear" w:color="auto" w:fill="BDD6EE" w:themeFill="accent1" w:themeFillTint="66"/>
          </w:tcPr>
          <w:p w14:paraId="3187B450" w14:textId="77777777" w:rsidR="0084161E" w:rsidRPr="00A111C2" w:rsidRDefault="0084161E" w:rsidP="003E3616">
            <w:pPr>
              <w:jc w:val="both"/>
              <w:rPr>
                <w:b/>
              </w:rPr>
            </w:pPr>
            <w:r w:rsidRPr="00A111C2">
              <w:rPr>
                <w:b/>
              </w:rPr>
              <w:t xml:space="preserve">Agenda </w:t>
            </w:r>
          </w:p>
          <w:p w14:paraId="3E1D3CDA" w14:textId="77777777" w:rsidR="0084161E" w:rsidRPr="00A111C2" w:rsidRDefault="0084161E" w:rsidP="003E3616">
            <w:pPr>
              <w:jc w:val="both"/>
              <w:rPr>
                <w:b/>
              </w:rPr>
            </w:pPr>
            <w:r w:rsidRPr="00A111C2">
              <w:rPr>
                <w:b/>
              </w:rPr>
              <w:t>Item</w:t>
            </w:r>
          </w:p>
        </w:tc>
        <w:tc>
          <w:tcPr>
            <w:tcW w:w="8370" w:type="dxa"/>
            <w:gridSpan w:val="2"/>
            <w:shd w:val="clear" w:color="auto" w:fill="BDD6EE" w:themeFill="accent1" w:themeFillTint="66"/>
          </w:tcPr>
          <w:p w14:paraId="02B43E3B" w14:textId="77777777" w:rsidR="0084161E" w:rsidRPr="00AA50FB" w:rsidRDefault="0084161E" w:rsidP="003E3616">
            <w:pPr>
              <w:jc w:val="both"/>
              <w:rPr>
                <w:rFonts w:cstheme="minorHAnsi"/>
                <w:bCs/>
              </w:rPr>
            </w:pPr>
            <w:r w:rsidRPr="00AA50FB">
              <w:rPr>
                <w:rFonts w:cstheme="minorHAnsi"/>
                <w:bCs/>
              </w:rPr>
              <w:t>Discussion and Action Points</w:t>
            </w:r>
          </w:p>
        </w:tc>
        <w:tc>
          <w:tcPr>
            <w:tcW w:w="931" w:type="dxa"/>
            <w:shd w:val="clear" w:color="auto" w:fill="BDD6EE" w:themeFill="accent1" w:themeFillTint="66"/>
          </w:tcPr>
          <w:p w14:paraId="57C41867" w14:textId="77777777" w:rsidR="0084161E" w:rsidRPr="00DF6D6B" w:rsidRDefault="0084161E" w:rsidP="003E3616">
            <w:pPr>
              <w:jc w:val="both"/>
              <w:rPr>
                <w:b/>
              </w:rPr>
            </w:pPr>
            <w:r w:rsidRPr="00DF6D6B">
              <w:rPr>
                <w:b/>
              </w:rPr>
              <w:t>Action By</w:t>
            </w:r>
          </w:p>
        </w:tc>
      </w:tr>
      <w:tr w:rsidR="0084161E" w:rsidRPr="00A111C2" w14:paraId="7E1F099A" w14:textId="77777777" w:rsidTr="00D34D00">
        <w:tc>
          <w:tcPr>
            <w:tcW w:w="1047" w:type="dxa"/>
            <w:shd w:val="clear" w:color="auto" w:fill="BDD6EE" w:themeFill="accent1" w:themeFillTint="66"/>
          </w:tcPr>
          <w:p w14:paraId="3D9A4CE3" w14:textId="77777777" w:rsidR="0084161E" w:rsidRPr="00A111C2" w:rsidRDefault="0084161E" w:rsidP="003E3616">
            <w:pPr>
              <w:jc w:val="both"/>
              <w:rPr>
                <w:b/>
              </w:rPr>
            </w:pPr>
            <w:r w:rsidRPr="00A111C2">
              <w:rPr>
                <w:b/>
              </w:rPr>
              <w:t>1</w:t>
            </w:r>
          </w:p>
        </w:tc>
        <w:tc>
          <w:tcPr>
            <w:tcW w:w="8370" w:type="dxa"/>
            <w:gridSpan w:val="2"/>
            <w:shd w:val="clear" w:color="auto" w:fill="BDD6EE" w:themeFill="accent1" w:themeFillTint="66"/>
          </w:tcPr>
          <w:p w14:paraId="638464B9" w14:textId="77777777" w:rsidR="0084161E" w:rsidRPr="00AA50FB" w:rsidRDefault="0084161E" w:rsidP="003E3616">
            <w:pPr>
              <w:jc w:val="both"/>
              <w:rPr>
                <w:rFonts w:cstheme="minorHAnsi"/>
                <w:bCs/>
              </w:rPr>
            </w:pPr>
            <w:r w:rsidRPr="00AA50FB">
              <w:rPr>
                <w:rFonts w:cstheme="minorHAnsi"/>
                <w:bCs/>
              </w:rPr>
              <w:t>Introductory Matters</w:t>
            </w:r>
          </w:p>
        </w:tc>
        <w:tc>
          <w:tcPr>
            <w:tcW w:w="931" w:type="dxa"/>
            <w:shd w:val="clear" w:color="auto" w:fill="BDD6EE" w:themeFill="accent1" w:themeFillTint="66"/>
          </w:tcPr>
          <w:p w14:paraId="6918F940" w14:textId="77777777" w:rsidR="0084161E" w:rsidRPr="00DF6D6B" w:rsidRDefault="0084161E" w:rsidP="003E3616">
            <w:pPr>
              <w:jc w:val="both"/>
              <w:rPr>
                <w:b/>
              </w:rPr>
            </w:pPr>
          </w:p>
        </w:tc>
      </w:tr>
      <w:tr w:rsidR="0084161E" w:rsidRPr="00A111C2" w14:paraId="36B5CD7D" w14:textId="77777777" w:rsidTr="00D34D00">
        <w:tc>
          <w:tcPr>
            <w:tcW w:w="1047" w:type="dxa"/>
          </w:tcPr>
          <w:p w14:paraId="07C054BB" w14:textId="77777777" w:rsidR="0084161E" w:rsidRPr="00537A11" w:rsidRDefault="0084161E" w:rsidP="00537A11">
            <w:pPr>
              <w:jc w:val="both"/>
              <w:rPr>
                <w:rFonts w:cstheme="minorHAnsi"/>
              </w:rPr>
            </w:pPr>
            <w:r w:rsidRPr="00537A11">
              <w:rPr>
                <w:rFonts w:cstheme="minorHAnsi"/>
              </w:rPr>
              <w:t>1.1</w:t>
            </w:r>
          </w:p>
        </w:tc>
        <w:tc>
          <w:tcPr>
            <w:tcW w:w="8370" w:type="dxa"/>
            <w:gridSpan w:val="2"/>
          </w:tcPr>
          <w:p w14:paraId="787F401B" w14:textId="77777777" w:rsidR="0084161E" w:rsidRPr="00537A11" w:rsidRDefault="0084161E" w:rsidP="00537A11">
            <w:pPr>
              <w:jc w:val="both"/>
              <w:rPr>
                <w:rFonts w:cstheme="minorHAnsi"/>
                <w:bCs/>
              </w:rPr>
            </w:pPr>
            <w:r w:rsidRPr="00537A11">
              <w:rPr>
                <w:rFonts w:cstheme="minorHAnsi"/>
                <w:bCs/>
              </w:rPr>
              <w:t>Apologies for absence</w:t>
            </w:r>
          </w:p>
          <w:p w14:paraId="44CB3229" w14:textId="77777777" w:rsidR="001906DC" w:rsidRPr="00537A11" w:rsidRDefault="001906DC" w:rsidP="00537A11">
            <w:pPr>
              <w:jc w:val="both"/>
              <w:rPr>
                <w:rFonts w:cstheme="minorHAnsi"/>
                <w:bCs/>
              </w:rPr>
            </w:pPr>
          </w:p>
          <w:p w14:paraId="42502D87" w14:textId="77777777" w:rsidR="001263A5" w:rsidRPr="00537A11" w:rsidRDefault="001263A5" w:rsidP="00537A11">
            <w:pPr>
              <w:jc w:val="both"/>
              <w:rPr>
                <w:rFonts w:cstheme="minorHAnsi"/>
                <w:bCs/>
              </w:rPr>
            </w:pPr>
            <w:r w:rsidRPr="00537A11">
              <w:rPr>
                <w:rFonts w:cstheme="minorHAnsi"/>
                <w:bCs/>
              </w:rPr>
              <w:t xml:space="preserve">No apologies for absence were received. </w:t>
            </w:r>
          </w:p>
        </w:tc>
        <w:tc>
          <w:tcPr>
            <w:tcW w:w="931" w:type="dxa"/>
          </w:tcPr>
          <w:p w14:paraId="18EF7DB2" w14:textId="77777777" w:rsidR="0084161E" w:rsidRPr="00537A11" w:rsidRDefault="0084161E" w:rsidP="00537A11">
            <w:pPr>
              <w:jc w:val="both"/>
              <w:rPr>
                <w:rFonts w:cstheme="minorHAnsi"/>
                <w:b/>
              </w:rPr>
            </w:pPr>
          </w:p>
        </w:tc>
      </w:tr>
      <w:tr w:rsidR="0084161E" w:rsidRPr="00A111C2" w14:paraId="5EB423C0" w14:textId="77777777" w:rsidTr="00D34D00">
        <w:tc>
          <w:tcPr>
            <w:tcW w:w="1047" w:type="dxa"/>
          </w:tcPr>
          <w:p w14:paraId="7798F43F" w14:textId="77777777" w:rsidR="0084161E" w:rsidRPr="00537A11" w:rsidRDefault="0084161E" w:rsidP="00537A11">
            <w:pPr>
              <w:jc w:val="both"/>
              <w:rPr>
                <w:rFonts w:cstheme="minorHAnsi"/>
              </w:rPr>
            </w:pPr>
            <w:r w:rsidRPr="00537A11">
              <w:rPr>
                <w:rFonts w:cstheme="minorHAnsi"/>
              </w:rPr>
              <w:t>1.2</w:t>
            </w:r>
          </w:p>
        </w:tc>
        <w:tc>
          <w:tcPr>
            <w:tcW w:w="8370" w:type="dxa"/>
            <w:gridSpan w:val="2"/>
          </w:tcPr>
          <w:p w14:paraId="41DF0BCC" w14:textId="77777777" w:rsidR="00C21288" w:rsidRPr="00537A11" w:rsidRDefault="007F6BFC" w:rsidP="00537A11">
            <w:pPr>
              <w:jc w:val="both"/>
              <w:rPr>
                <w:rFonts w:cstheme="minorHAnsi"/>
              </w:rPr>
            </w:pPr>
            <w:r w:rsidRPr="00537A11">
              <w:rPr>
                <w:rFonts w:cstheme="minorHAnsi"/>
              </w:rPr>
              <w:t>Declarations of Interest and Quorum</w:t>
            </w:r>
          </w:p>
          <w:p w14:paraId="24D47524" w14:textId="77777777" w:rsidR="00C21288" w:rsidRPr="00537A11" w:rsidRDefault="00C21288" w:rsidP="00537A11">
            <w:pPr>
              <w:jc w:val="both"/>
              <w:rPr>
                <w:rFonts w:cstheme="minorHAnsi"/>
              </w:rPr>
            </w:pPr>
          </w:p>
          <w:p w14:paraId="059EAC5D" w14:textId="77777777" w:rsidR="00C21288" w:rsidRPr="00537A11" w:rsidRDefault="007F6BFC" w:rsidP="00537A11">
            <w:pPr>
              <w:jc w:val="both"/>
              <w:rPr>
                <w:rFonts w:cstheme="minorHAnsi"/>
              </w:rPr>
            </w:pPr>
            <w:r w:rsidRPr="00537A11">
              <w:rPr>
                <w:rFonts w:cstheme="minorHAnsi"/>
              </w:rPr>
              <w:t>Each Director confirmed that they were not aware of any conflicts of interest requiring disclosure other than those recorded on the Register of Directors’ Interests. IT WAS NOTED that a quorum was present for the duration of the meeting.</w:t>
            </w:r>
          </w:p>
        </w:tc>
        <w:tc>
          <w:tcPr>
            <w:tcW w:w="931" w:type="dxa"/>
          </w:tcPr>
          <w:p w14:paraId="33472DCC" w14:textId="77777777" w:rsidR="0084161E" w:rsidRPr="00537A11" w:rsidRDefault="0084161E" w:rsidP="00537A11">
            <w:pPr>
              <w:jc w:val="both"/>
              <w:rPr>
                <w:rFonts w:cstheme="minorHAnsi"/>
                <w:b/>
              </w:rPr>
            </w:pPr>
          </w:p>
          <w:p w14:paraId="4CB4C5EC" w14:textId="77777777" w:rsidR="00B2379E" w:rsidRPr="00537A11" w:rsidRDefault="00B2379E" w:rsidP="00537A11">
            <w:pPr>
              <w:jc w:val="both"/>
              <w:rPr>
                <w:rFonts w:cstheme="minorHAnsi"/>
                <w:b/>
              </w:rPr>
            </w:pPr>
          </w:p>
          <w:p w14:paraId="4E19CE44" w14:textId="77777777" w:rsidR="008201FC" w:rsidRPr="00537A11" w:rsidRDefault="008201FC" w:rsidP="00537A11">
            <w:pPr>
              <w:jc w:val="both"/>
              <w:rPr>
                <w:rFonts w:cstheme="minorHAnsi"/>
                <w:b/>
              </w:rPr>
            </w:pPr>
          </w:p>
          <w:p w14:paraId="4F0AF73F" w14:textId="77777777" w:rsidR="008201FC" w:rsidRPr="00537A11" w:rsidRDefault="008201FC" w:rsidP="00537A11">
            <w:pPr>
              <w:jc w:val="both"/>
              <w:rPr>
                <w:rFonts w:cstheme="minorHAnsi"/>
                <w:b/>
              </w:rPr>
            </w:pPr>
          </w:p>
          <w:p w14:paraId="72BBFEFB" w14:textId="77777777" w:rsidR="008201FC" w:rsidRPr="00537A11" w:rsidRDefault="008201FC" w:rsidP="00537A11">
            <w:pPr>
              <w:jc w:val="both"/>
              <w:rPr>
                <w:rFonts w:cstheme="minorHAnsi"/>
                <w:b/>
              </w:rPr>
            </w:pPr>
          </w:p>
          <w:p w14:paraId="3131CDE2" w14:textId="77777777" w:rsidR="00B2379E" w:rsidRPr="00537A11" w:rsidRDefault="00B2379E" w:rsidP="00537A11">
            <w:pPr>
              <w:jc w:val="both"/>
              <w:rPr>
                <w:rFonts w:cstheme="minorHAnsi"/>
                <w:b/>
              </w:rPr>
            </w:pPr>
          </w:p>
        </w:tc>
      </w:tr>
      <w:tr w:rsidR="0084161E" w:rsidRPr="00A111C2" w14:paraId="40B6D05F" w14:textId="77777777" w:rsidTr="00D34D00">
        <w:tc>
          <w:tcPr>
            <w:tcW w:w="1047" w:type="dxa"/>
          </w:tcPr>
          <w:p w14:paraId="3FCC75FC" w14:textId="77777777" w:rsidR="0084161E" w:rsidRPr="00537A11" w:rsidRDefault="0084161E" w:rsidP="00537A11">
            <w:pPr>
              <w:jc w:val="both"/>
              <w:rPr>
                <w:rFonts w:cstheme="minorHAnsi"/>
              </w:rPr>
            </w:pPr>
            <w:r w:rsidRPr="00537A11">
              <w:rPr>
                <w:rFonts w:cstheme="minorHAnsi"/>
              </w:rPr>
              <w:t>1.3</w:t>
            </w:r>
          </w:p>
          <w:p w14:paraId="21D71A58" w14:textId="77777777" w:rsidR="0072550E" w:rsidRPr="00537A11" w:rsidRDefault="0072550E" w:rsidP="00537A11">
            <w:pPr>
              <w:jc w:val="both"/>
              <w:rPr>
                <w:rFonts w:cstheme="minorHAnsi"/>
              </w:rPr>
            </w:pPr>
          </w:p>
          <w:p w14:paraId="541A549F" w14:textId="77777777" w:rsidR="0072550E" w:rsidRPr="00537A11" w:rsidRDefault="0072550E" w:rsidP="00537A11">
            <w:pPr>
              <w:jc w:val="both"/>
              <w:rPr>
                <w:rFonts w:cstheme="minorHAnsi"/>
              </w:rPr>
            </w:pPr>
          </w:p>
          <w:p w14:paraId="112D2983" w14:textId="77777777" w:rsidR="0072550E" w:rsidRPr="00537A11" w:rsidRDefault="0072550E" w:rsidP="00537A11">
            <w:pPr>
              <w:jc w:val="both"/>
              <w:rPr>
                <w:rFonts w:cstheme="minorHAnsi"/>
              </w:rPr>
            </w:pPr>
          </w:p>
          <w:p w14:paraId="0C9E4096" w14:textId="77777777" w:rsidR="0072550E" w:rsidRPr="00537A11" w:rsidRDefault="0072550E" w:rsidP="00537A11">
            <w:pPr>
              <w:jc w:val="both"/>
              <w:rPr>
                <w:rFonts w:cstheme="minorHAnsi"/>
              </w:rPr>
            </w:pPr>
          </w:p>
          <w:p w14:paraId="2E208499" w14:textId="77777777" w:rsidR="0072550E" w:rsidRPr="00537A11" w:rsidRDefault="0072550E" w:rsidP="00537A11">
            <w:pPr>
              <w:jc w:val="both"/>
              <w:rPr>
                <w:rFonts w:cstheme="minorHAnsi"/>
              </w:rPr>
            </w:pPr>
          </w:p>
          <w:p w14:paraId="308BADB6" w14:textId="77777777" w:rsidR="0072550E" w:rsidRPr="00537A11" w:rsidRDefault="0072550E" w:rsidP="00537A11">
            <w:pPr>
              <w:jc w:val="both"/>
              <w:rPr>
                <w:rFonts w:cstheme="minorHAnsi"/>
              </w:rPr>
            </w:pPr>
          </w:p>
          <w:p w14:paraId="7993E792" w14:textId="77777777" w:rsidR="0072550E" w:rsidRPr="00537A11" w:rsidRDefault="0072550E" w:rsidP="00537A11">
            <w:pPr>
              <w:jc w:val="both"/>
              <w:rPr>
                <w:rFonts w:cstheme="minorHAnsi"/>
              </w:rPr>
            </w:pPr>
          </w:p>
        </w:tc>
        <w:tc>
          <w:tcPr>
            <w:tcW w:w="8370" w:type="dxa"/>
            <w:gridSpan w:val="2"/>
          </w:tcPr>
          <w:p w14:paraId="3A27BEAE" w14:textId="77777777" w:rsidR="00940643" w:rsidRPr="00537A11" w:rsidRDefault="002C48FC" w:rsidP="00537A11">
            <w:pPr>
              <w:jc w:val="both"/>
              <w:rPr>
                <w:rFonts w:cstheme="minorHAnsi"/>
              </w:rPr>
            </w:pPr>
            <w:r w:rsidRPr="00537A11">
              <w:rPr>
                <w:rFonts w:cstheme="minorHAnsi"/>
              </w:rPr>
              <w:t>Approve minutes of the meeting held on 24 March 2026 and approve/update the action list and the record of decisions</w:t>
            </w:r>
          </w:p>
          <w:p w14:paraId="21CAEFC1" w14:textId="77777777" w:rsidR="00940643" w:rsidRPr="00537A11" w:rsidRDefault="00940643" w:rsidP="00537A11">
            <w:pPr>
              <w:jc w:val="both"/>
              <w:rPr>
                <w:rFonts w:cstheme="minorHAnsi"/>
              </w:rPr>
            </w:pPr>
          </w:p>
          <w:p w14:paraId="015C9117" w14:textId="77777777" w:rsidR="00940643" w:rsidRPr="00537A11" w:rsidRDefault="002C48FC" w:rsidP="00537A11">
            <w:pPr>
              <w:jc w:val="both"/>
              <w:rPr>
                <w:rFonts w:cstheme="minorHAnsi"/>
              </w:rPr>
            </w:pPr>
            <w:r w:rsidRPr="00537A11">
              <w:rPr>
                <w:rFonts w:cstheme="minorHAnsi"/>
              </w:rPr>
              <w:t>The draft minutes of the Board meeting held on 24 March 2026 were accepted as an accurate record. The action log and Record of Decisions were reviewed.</w:t>
            </w:r>
          </w:p>
          <w:p w14:paraId="5736C7E4" w14:textId="77777777" w:rsidR="00940643" w:rsidRPr="00537A11" w:rsidRDefault="00940643" w:rsidP="00537A11">
            <w:pPr>
              <w:jc w:val="both"/>
              <w:rPr>
                <w:rFonts w:cstheme="minorHAnsi"/>
              </w:rPr>
            </w:pPr>
          </w:p>
          <w:p w14:paraId="6B9F59EE" w14:textId="77777777" w:rsidR="00940643" w:rsidRPr="00537A11" w:rsidRDefault="002C48FC" w:rsidP="00537A11">
            <w:pPr>
              <w:jc w:val="both"/>
              <w:rPr>
                <w:rFonts w:cstheme="minorHAnsi"/>
              </w:rPr>
            </w:pPr>
            <w:r w:rsidRPr="00537A11">
              <w:rPr>
                <w:rFonts w:cstheme="minorHAnsi"/>
              </w:rPr>
              <w:t>Action: Update the action log accordingly.</w:t>
            </w:r>
          </w:p>
        </w:tc>
        <w:tc>
          <w:tcPr>
            <w:tcW w:w="931" w:type="dxa"/>
          </w:tcPr>
          <w:p w14:paraId="5B49FE8A" w14:textId="77777777" w:rsidR="00C21288" w:rsidRPr="00537A11" w:rsidRDefault="007F6BFC" w:rsidP="00537A11">
            <w:pPr>
              <w:jc w:val="both"/>
              <w:rPr>
                <w:rFonts w:cstheme="minorHAnsi"/>
              </w:rPr>
            </w:pPr>
            <w:r w:rsidRPr="00537A11">
              <w:rPr>
                <w:rFonts w:cstheme="minorHAnsi"/>
              </w:rPr>
              <w:t>[REDACTED]</w:t>
            </w:r>
          </w:p>
        </w:tc>
      </w:tr>
      <w:tr w:rsidR="0084161E" w:rsidRPr="00A111C2" w14:paraId="4AE1DD88" w14:textId="77777777" w:rsidTr="00D34D00">
        <w:tc>
          <w:tcPr>
            <w:tcW w:w="1047" w:type="dxa"/>
            <w:shd w:val="clear" w:color="auto" w:fill="BDD6EE" w:themeFill="accent1" w:themeFillTint="66"/>
          </w:tcPr>
          <w:p w14:paraId="406496FE" w14:textId="77777777" w:rsidR="0084161E" w:rsidRPr="00537A11" w:rsidRDefault="00F2326F" w:rsidP="00537A11">
            <w:pPr>
              <w:jc w:val="both"/>
              <w:rPr>
                <w:rFonts w:cstheme="minorHAnsi"/>
                <w:b/>
              </w:rPr>
            </w:pPr>
            <w:r w:rsidRPr="00537A11">
              <w:rPr>
                <w:rFonts w:cstheme="minorHAnsi"/>
                <w:b/>
              </w:rPr>
              <w:t>2</w:t>
            </w:r>
          </w:p>
        </w:tc>
        <w:tc>
          <w:tcPr>
            <w:tcW w:w="8370" w:type="dxa"/>
            <w:gridSpan w:val="2"/>
            <w:shd w:val="clear" w:color="auto" w:fill="BDD6EE" w:themeFill="accent1" w:themeFillTint="66"/>
          </w:tcPr>
          <w:p w14:paraId="6E0156E0" w14:textId="77777777" w:rsidR="0084161E" w:rsidRPr="00537A11" w:rsidRDefault="00F2326F" w:rsidP="00537A11">
            <w:pPr>
              <w:jc w:val="both"/>
              <w:rPr>
                <w:rFonts w:cstheme="minorHAnsi"/>
                <w:bCs/>
              </w:rPr>
            </w:pPr>
            <w:r w:rsidRPr="00537A11">
              <w:rPr>
                <w:rFonts w:cstheme="minorHAnsi"/>
                <w:bCs/>
              </w:rPr>
              <w:t>Standing Items</w:t>
            </w:r>
          </w:p>
          <w:p w14:paraId="446ECFF4" w14:textId="77777777" w:rsidR="00F2326F" w:rsidRPr="00537A11" w:rsidRDefault="00F2326F" w:rsidP="00537A11">
            <w:pPr>
              <w:jc w:val="both"/>
              <w:rPr>
                <w:rFonts w:cstheme="minorHAnsi"/>
                <w:bCs/>
              </w:rPr>
            </w:pPr>
          </w:p>
        </w:tc>
        <w:tc>
          <w:tcPr>
            <w:tcW w:w="931" w:type="dxa"/>
            <w:shd w:val="clear" w:color="auto" w:fill="BDD6EE" w:themeFill="accent1" w:themeFillTint="66"/>
          </w:tcPr>
          <w:p w14:paraId="6A2C91CA" w14:textId="77777777" w:rsidR="0084161E" w:rsidRPr="00537A11" w:rsidRDefault="0084161E" w:rsidP="00537A11">
            <w:pPr>
              <w:jc w:val="both"/>
              <w:rPr>
                <w:rFonts w:cstheme="minorHAnsi"/>
                <w:b/>
              </w:rPr>
            </w:pPr>
          </w:p>
        </w:tc>
      </w:tr>
      <w:tr w:rsidR="0084161E" w:rsidRPr="00A111C2" w14:paraId="5D3A47C8" w14:textId="77777777" w:rsidTr="00D34D00">
        <w:tc>
          <w:tcPr>
            <w:tcW w:w="1047" w:type="dxa"/>
          </w:tcPr>
          <w:p w14:paraId="55FC7A81" w14:textId="77777777" w:rsidR="0084161E" w:rsidRPr="00537A11" w:rsidRDefault="00F2326F" w:rsidP="00537A11">
            <w:pPr>
              <w:pStyle w:val="NoSpacing"/>
              <w:jc w:val="both"/>
              <w:rPr>
                <w:rFonts w:cstheme="minorHAnsi"/>
              </w:rPr>
            </w:pPr>
            <w:r w:rsidRPr="00537A11">
              <w:rPr>
                <w:rFonts w:cstheme="minorHAnsi"/>
              </w:rPr>
              <w:t>2.1</w:t>
            </w:r>
          </w:p>
          <w:p w14:paraId="51F4875F" w14:textId="77777777" w:rsidR="00D60315" w:rsidRPr="00537A11" w:rsidRDefault="00D60315" w:rsidP="00537A11">
            <w:pPr>
              <w:pStyle w:val="NoSpacing"/>
              <w:jc w:val="both"/>
              <w:rPr>
                <w:rFonts w:cstheme="minorHAnsi"/>
              </w:rPr>
            </w:pPr>
          </w:p>
          <w:p w14:paraId="2CFA1F8E" w14:textId="77777777" w:rsidR="00D60315" w:rsidRPr="00537A11" w:rsidRDefault="00D60315" w:rsidP="00537A11">
            <w:pPr>
              <w:pStyle w:val="NoSpacing"/>
              <w:jc w:val="both"/>
              <w:rPr>
                <w:rFonts w:cstheme="minorHAnsi"/>
              </w:rPr>
            </w:pPr>
          </w:p>
          <w:p w14:paraId="12994E79" w14:textId="77777777" w:rsidR="00D60315" w:rsidRPr="00537A11" w:rsidRDefault="00D60315" w:rsidP="00537A11">
            <w:pPr>
              <w:pStyle w:val="NoSpacing"/>
              <w:jc w:val="both"/>
              <w:rPr>
                <w:rFonts w:cstheme="minorHAnsi"/>
              </w:rPr>
            </w:pPr>
          </w:p>
          <w:p w14:paraId="1E64412A" w14:textId="77777777" w:rsidR="00D60315" w:rsidRPr="00537A11" w:rsidRDefault="00D60315" w:rsidP="00537A11">
            <w:pPr>
              <w:pStyle w:val="NoSpacing"/>
              <w:jc w:val="both"/>
              <w:rPr>
                <w:rFonts w:cstheme="minorHAnsi"/>
              </w:rPr>
            </w:pPr>
          </w:p>
          <w:p w14:paraId="0724AD7F" w14:textId="77777777" w:rsidR="0061444F" w:rsidRPr="00537A11" w:rsidRDefault="0061444F" w:rsidP="00537A11">
            <w:pPr>
              <w:pStyle w:val="NoSpacing"/>
              <w:jc w:val="both"/>
              <w:rPr>
                <w:rFonts w:cstheme="minorHAnsi"/>
              </w:rPr>
            </w:pPr>
          </w:p>
          <w:p w14:paraId="25208E52" w14:textId="77777777" w:rsidR="0061444F" w:rsidRPr="00537A11" w:rsidRDefault="0061444F" w:rsidP="00537A11">
            <w:pPr>
              <w:pStyle w:val="NoSpacing"/>
              <w:jc w:val="both"/>
              <w:rPr>
                <w:rFonts w:cstheme="minorHAnsi"/>
              </w:rPr>
            </w:pPr>
          </w:p>
          <w:p w14:paraId="6D00A791" w14:textId="77777777" w:rsidR="0061444F" w:rsidRPr="00537A11" w:rsidRDefault="0061444F" w:rsidP="00537A11">
            <w:pPr>
              <w:pStyle w:val="NoSpacing"/>
              <w:jc w:val="both"/>
              <w:rPr>
                <w:rFonts w:cstheme="minorHAnsi"/>
              </w:rPr>
            </w:pPr>
          </w:p>
          <w:p w14:paraId="4D296654" w14:textId="77777777" w:rsidR="002B58F5" w:rsidRPr="00537A11" w:rsidRDefault="002B58F5" w:rsidP="00537A11">
            <w:pPr>
              <w:jc w:val="both"/>
              <w:rPr>
                <w:rFonts w:cstheme="minorHAnsi"/>
              </w:rPr>
            </w:pPr>
          </w:p>
        </w:tc>
        <w:tc>
          <w:tcPr>
            <w:tcW w:w="8370" w:type="dxa"/>
            <w:gridSpan w:val="2"/>
          </w:tcPr>
          <w:p w14:paraId="484779B5" w14:textId="77777777" w:rsidR="00940643" w:rsidRPr="00537A11" w:rsidRDefault="002C48FC" w:rsidP="00537A11">
            <w:pPr>
              <w:jc w:val="both"/>
              <w:rPr>
                <w:rFonts w:cstheme="minorHAnsi"/>
              </w:rPr>
            </w:pPr>
            <w:r w:rsidRPr="00537A11">
              <w:rPr>
                <w:rFonts w:cstheme="minorHAnsi"/>
              </w:rPr>
              <w:lastRenderedPageBreak/>
              <w:t>Managing Director’s Report</w:t>
            </w:r>
          </w:p>
          <w:p w14:paraId="791502BF" w14:textId="77777777" w:rsidR="00940643" w:rsidRPr="00537A11" w:rsidRDefault="00940643" w:rsidP="00537A11">
            <w:pPr>
              <w:jc w:val="both"/>
              <w:rPr>
                <w:rFonts w:cstheme="minorHAnsi"/>
              </w:rPr>
            </w:pPr>
          </w:p>
          <w:p w14:paraId="36174C1A" w14:textId="77777777" w:rsidR="00940643" w:rsidRPr="00537A11" w:rsidRDefault="002C48FC" w:rsidP="00537A11">
            <w:pPr>
              <w:jc w:val="both"/>
              <w:rPr>
                <w:rFonts w:cstheme="minorHAnsi"/>
              </w:rPr>
            </w:pPr>
            <w:r w:rsidRPr="00537A11">
              <w:rPr>
                <w:rFonts w:cstheme="minorHAnsi"/>
              </w:rPr>
              <w:lastRenderedPageBreak/>
              <w:t>The Managing Director presented Board Paper 2.1. The Board received updates on Trust leadership matters, the draft CQC report, workforce performance, organisational change and health, safety and security. The Board welcomed the positive references to SCL within the draft CQC findings and received assurance that relevant factual accuracy points had been addressed.</w:t>
            </w:r>
          </w:p>
          <w:p w14:paraId="36CF5EE2" w14:textId="77777777" w:rsidR="00940643" w:rsidRPr="00537A11" w:rsidRDefault="00940643" w:rsidP="00537A11">
            <w:pPr>
              <w:jc w:val="both"/>
              <w:rPr>
                <w:rFonts w:cstheme="minorHAnsi"/>
              </w:rPr>
            </w:pPr>
          </w:p>
          <w:p w14:paraId="4C77CAFC" w14:textId="77777777" w:rsidR="00940643" w:rsidRPr="00537A11" w:rsidRDefault="002C48FC" w:rsidP="00537A11">
            <w:pPr>
              <w:jc w:val="both"/>
              <w:rPr>
                <w:rFonts w:cstheme="minorHAnsi"/>
              </w:rPr>
            </w:pPr>
            <w:r w:rsidRPr="00537A11">
              <w:rPr>
                <w:rFonts w:cstheme="minorHAnsi"/>
              </w:rPr>
              <w:t>The Board considered the outcome of the staff consultation on exchanging the annual bonus for additional annual leave and discussed the proposed arrangements for existing and future employees. Following discussion, the Board APPROVED the Bonus and Annual Leave Consultation proposal.</w:t>
            </w:r>
          </w:p>
          <w:p w14:paraId="2AB2F8F2" w14:textId="77777777" w:rsidR="00940643" w:rsidRPr="00537A11" w:rsidRDefault="00940643" w:rsidP="00537A11">
            <w:pPr>
              <w:jc w:val="both"/>
              <w:rPr>
                <w:rFonts w:cstheme="minorHAnsi"/>
              </w:rPr>
            </w:pPr>
          </w:p>
          <w:p w14:paraId="2F0515C3" w14:textId="77777777" w:rsidR="00940643" w:rsidRPr="00537A11" w:rsidRDefault="002C48FC" w:rsidP="00537A11">
            <w:pPr>
              <w:jc w:val="both"/>
              <w:rPr>
                <w:rFonts w:cstheme="minorHAnsi"/>
              </w:rPr>
            </w:pPr>
            <w:r w:rsidRPr="00537A11">
              <w:rPr>
                <w:rFonts w:cstheme="minorHAnsi"/>
              </w:rPr>
              <w:t>The Board noted continued strong appraisal and training performance, improvement in sickness absence and a positive direction of travel in staff turnover. The Board also considered the support available to managers, current organisational change and health and safety matters requiring follow-up.</w:t>
            </w:r>
          </w:p>
          <w:p w14:paraId="71209601" w14:textId="77777777" w:rsidR="00940643" w:rsidRPr="00537A11" w:rsidRDefault="00940643" w:rsidP="00537A11">
            <w:pPr>
              <w:jc w:val="both"/>
              <w:rPr>
                <w:rFonts w:cstheme="minorHAnsi"/>
              </w:rPr>
            </w:pPr>
          </w:p>
          <w:p w14:paraId="0A279F19" w14:textId="77777777" w:rsidR="00940643" w:rsidRPr="00537A11" w:rsidRDefault="002C48FC" w:rsidP="00537A11">
            <w:pPr>
              <w:jc w:val="both"/>
              <w:rPr>
                <w:rFonts w:cstheme="minorHAnsi"/>
              </w:rPr>
            </w:pPr>
            <w:r w:rsidRPr="00537A11">
              <w:rPr>
                <w:rFonts w:cstheme="minorHAnsi"/>
              </w:rPr>
              <w:t>The Board RESOLVED to NOTE the remainder of the report.</w:t>
            </w:r>
          </w:p>
          <w:p w14:paraId="2D0F49F1" w14:textId="77777777" w:rsidR="00940643" w:rsidRPr="00537A11" w:rsidRDefault="00940643" w:rsidP="00537A11">
            <w:pPr>
              <w:jc w:val="both"/>
              <w:rPr>
                <w:rFonts w:cstheme="minorHAnsi"/>
              </w:rPr>
            </w:pPr>
          </w:p>
          <w:p w14:paraId="3E945D72" w14:textId="77777777" w:rsidR="00940643" w:rsidRPr="00537A11" w:rsidRDefault="002C48FC" w:rsidP="00537A11">
            <w:pPr>
              <w:jc w:val="both"/>
              <w:rPr>
                <w:rFonts w:cstheme="minorHAnsi"/>
              </w:rPr>
            </w:pPr>
            <w:r w:rsidRPr="00537A11">
              <w:rPr>
                <w:rFonts w:cstheme="minorHAnsi"/>
              </w:rPr>
              <w:t>[REDACTED – individual employment and personnel information, detailed workforce information and detailed incident/live-risk information.]</w:t>
            </w:r>
          </w:p>
        </w:tc>
        <w:tc>
          <w:tcPr>
            <w:tcW w:w="931" w:type="dxa"/>
          </w:tcPr>
          <w:p w14:paraId="5CD1AF69" w14:textId="77777777" w:rsidR="0084161E" w:rsidRPr="00537A11" w:rsidRDefault="0084161E" w:rsidP="00537A11">
            <w:pPr>
              <w:jc w:val="both"/>
              <w:rPr>
                <w:rFonts w:cstheme="minorHAnsi"/>
                <w:b/>
              </w:rPr>
            </w:pPr>
          </w:p>
          <w:p w14:paraId="7343368B" w14:textId="77777777" w:rsidR="003471AE" w:rsidRPr="00537A11" w:rsidRDefault="003471AE" w:rsidP="00537A11">
            <w:pPr>
              <w:jc w:val="both"/>
              <w:rPr>
                <w:rFonts w:cstheme="minorHAnsi"/>
                <w:b/>
              </w:rPr>
            </w:pPr>
          </w:p>
          <w:p w14:paraId="749065CF" w14:textId="77777777" w:rsidR="003471AE" w:rsidRPr="00537A11" w:rsidRDefault="003471AE" w:rsidP="00537A11">
            <w:pPr>
              <w:jc w:val="both"/>
              <w:rPr>
                <w:rFonts w:cstheme="minorHAnsi"/>
                <w:b/>
              </w:rPr>
            </w:pPr>
          </w:p>
          <w:p w14:paraId="629EA504" w14:textId="77777777" w:rsidR="00D466CD" w:rsidRPr="00537A11" w:rsidRDefault="00D466CD" w:rsidP="00537A11">
            <w:pPr>
              <w:jc w:val="both"/>
              <w:rPr>
                <w:rFonts w:cstheme="minorHAnsi"/>
                <w:b/>
              </w:rPr>
            </w:pPr>
          </w:p>
          <w:p w14:paraId="7B2D7D2A" w14:textId="77777777" w:rsidR="00955090" w:rsidRPr="00537A11" w:rsidRDefault="00955090" w:rsidP="00537A11">
            <w:pPr>
              <w:jc w:val="both"/>
              <w:rPr>
                <w:rFonts w:cstheme="minorHAnsi"/>
                <w:b/>
              </w:rPr>
            </w:pPr>
          </w:p>
          <w:p w14:paraId="1B27B7FC" w14:textId="77777777" w:rsidR="00955090" w:rsidRPr="00537A11" w:rsidRDefault="00955090" w:rsidP="00537A11">
            <w:pPr>
              <w:jc w:val="both"/>
              <w:rPr>
                <w:rFonts w:cstheme="minorHAnsi"/>
                <w:b/>
              </w:rPr>
            </w:pPr>
          </w:p>
          <w:p w14:paraId="5DC9FE9C" w14:textId="77777777" w:rsidR="00955090" w:rsidRPr="00537A11" w:rsidRDefault="00955090" w:rsidP="00537A11">
            <w:pPr>
              <w:jc w:val="both"/>
              <w:rPr>
                <w:rFonts w:cstheme="minorHAnsi"/>
                <w:b/>
              </w:rPr>
            </w:pPr>
          </w:p>
          <w:p w14:paraId="29398C20" w14:textId="77777777" w:rsidR="00955090" w:rsidRPr="00537A11" w:rsidRDefault="00955090" w:rsidP="00537A11">
            <w:pPr>
              <w:jc w:val="both"/>
              <w:rPr>
                <w:rFonts w:cstheme="minorHAnsi"/>
                <w:b/>
              </w:rPr>
            </w:pPr>
          </w:p>
          <w:p w14:paraId="1FC17F38" w14:textId="77777777" w:rsidR="00A05D7A" w:rsidRPr="00537A11" w:rsidRDefault="00A05D7A" w:rsidP="00537A11">
            <w:pPr>
              <w:jc w:val="both"/>
              <w:rPr>
                <w:rFonts w:cstheme="minorHAnsi"/>
                <w:b/>
              </w:rPr>
            </w:pPr>
          </w:p>
        </w:tc>
      </w:tr>
      <w:tr w:rsidR="00F2326F" w:rsidRPr="00A111C2" w14:paraId="294DD83C" w14:textId="77777777" w:rsidTr="00D34D00">
        <w:tc>
          <w:tcPr>
            <w:tcW w:w="1047" w:type="dxa"/>
            <w:shd w:val="clear" w:color="auto" w:fill="BDD6EE" w:themeFill="accent1" w:themeFillTint="66"/>
          </w:tcPr>
          <w:p w14:paraId="1FE0A597" w14:textId="77777777" w:rsidR="00F2326F" w:rsidRPr="00537A11" w:rsidRDefault="000E40D8" w:rsidP="00537A11">
            <w:pPr>
              <w:jc w:val="both"/>
              <w:rPr>
                <w:rFonts w:cstheme="minorHAnsi"/>
                <w:b/>
              </w:rPr>
            </w:pPr>
            <w:r w:rsidRPr="00537A11">
              <w:rPr>
                <w:rFonts w:cstheme="minorHAnsi"/>
                <w:b/>
              </w:rPr>
              <w:lastRenderedPageBreak/>
              <w:t>3</w:t>
            </w:r>
          </w:p>
        </w:tc>
        <w:tc>
          <w:tcPr>
            <w:tcW w:w="8370" w:type="dxa"/>
            <w:gridSpan w:val="2"/>
            <w:shd w:val="clear" w:color="auto" w:fill="BDD6EE" w:themeFill="accent1" w:themeFillTint="66"/>
          </w:tcPr>
          <w:p w14:paraId="083D54D8" w14:textId="77777777" w:rsidR="00F2326F" w:rsidRPr="00537A11" w:rsidRDefault="000E40D8" w:rsidP="00537A11">
            <w:pPr>
              <w:jc w:val="both"/>
              <w:rPr>
                <w:rFonts w:cstheme="minorHAnsi"/>
                <w:b/>
              </w:rPr>
            </w:pPr>
            <w:r w:rsidRPr="00537A11">
              <w:rPr>
                <w:rFonts w:cstheme="minorHAnsi"/>
                <w:b/>
              </w:rPr>
              <w:t>Operational Reports</w:t>
            </w:r>
          </w:p>
          <w:p w14:paraId="33ECA4C8" w14:textId="77777777" w:rsidR="000E40D8" w:rsidRPr="00537A11" w:rsidRDefault="000E40D8" w:rsidP="00537A11">
            <w:pPr>
              <w:jc w:val="both"/>
              <w:rPr>
                <w:rFonts w:cstheme="minorHAnsi"/>
                <w:b/>
              </w:rPr>
            </w:pPr>
          </w:p>
        </w:tc>
        <w:tc>
          <w:tcPr>
            <w:tcW w:w="931" w:type="dxa"/>
            <w:shd w:val="clear" w:color="auto" w:fill="BDD6EE" w:themeFill="accent1" w:themeFillTint="66"/>
          </w:tcPr>
          <w:p w14:paraId="187A5CFB" w14:textId="77777777" w:rsidR="00F2326F" w:rsidRPr="00537A11" w:rsidRDefault="00F2326F" w:rsidP="00537A11">
            <w:pPr>
              <w:jc w:val="both"/>
              <w:rPr>
                <w:rFonts w:cstheme="minorHAnsi"/>
                <w:b/>
              </w:rPr>
            </w:pPr>
          </w:p>
        </w:tc>
      </w:tr>
      <w:tr w:rsidR="00F2326F" w:rsidRPr="00A111C2" w14:paraId="1F07F117" w14:textId="77777777" w:rsidTr="00D34D00">
        <w:tc>
          <w:tcPr>
            <w:tcW w:w="1047" w:type="dxa"/>
          </w:tcPr>
          <w:p w14:paraId="2A6D417A" w14:textId="77777777" w:rsidR="00F2326F" w:rsidRPr="00537A11" w:rsidRDefault="00D85AC4" w:rsidP="00537A11">
            <w:pPr>
              <w:pStyle w:val="NoSpacing"/>
              <w:jc w:val="both"/>
              <w:rPr>
                <w:rFonts w:cstheme="minorHAnsi"/>
              </w:rPr>
            </w:pPr>
            <w:r w:rsidRPr="00537A11">
              <w:rPr>
                <w:rFonts w:cstheme="minorHAnsi"/>
              </w:rPr>
              <w:t>3.</w:t>
            </w:r>
            <w:r w:rsidR="009A202B" w:rsidRPr="00537A11">
              <w:rPr>
                <w:rFonts w:cstheme="minorHAnsi"/>
              </w:rPr>
              <w:t>1</w:t>
            </w:r>
          </w:p>
          <w:p w14:paraId="3C75AA54" w14:textId="77777777" w:rsidR="00411DF5" w:rsidRPr="00537A11" w:rsidRDefault="00411DF5" w:rsidP="00537A11">
            <w:pPr>
              <w:pStyle w:val="NoSpacing"/>
              <w:jc w:val="both"/>
              <w:rPr>
                <w:rFonts w:cstheme="minorHAnsi"/>
              </w:rPr>
            </w:pPr>
          </w:p>
          <w:p w14:paraId="09143D86" w14:textId="77777777" w:rsidR="00D60315" w:rsidRPr="00537A11" w:rsidRDefault="00D60315" w:rsidP="00537A11">
            <w:pPr>
              <w:pStyle w:val="NoSpacing"/>
              <w:jc w:val="both"/>
              <w:rPr>
                <w:rFonts w:cstheme="minorHAnsi"/>
              </w:rPr>
            </w:pPr>
          </w:p>
          <w:p w14:paraId="6888EB75" w14:textId="77777777" w:rsidR="00D60315" w:rsidRPr="00537A11" w:rsidRDefault="00D60315" w:rsidP="00537A11">
            <w:pPr>
              <w:pStyle w:val="NoSpacing"/>
              <w:jc w:val="both"/>
              <w:rPr>
                <w:rFonts w:cstheme="minorHAnsi"/>
              </w:rPr>
            </w:pPr>
          </w:p>
          <w:p w14:paraId="67BDE708" w14:textId="77777777" w:rsidR="00D60315" w:rsidRPr="00537A11" w:rsidRDefault="00D60315" w:rsidP="00537A11">
            <w:pPr>
              <w:pStyle w:val="NoSpacing"/>
              <w:jc w:val="both"/>
              <w:rPr>
                <w:rFonts w:cstheme="minorHAnsi"/>
              </w:rPr>
            </w:pPr>
          </w:p>
          <w:p w14:paraId="7B54FD96" w14:textId="77777777" w:rsidR="00D60315" w:rsidRPr="00537A11" w:rsidRDefault="00D60315" w:rsidP="00537A11">
            <w:pPr>
              <w:pStyle w:val="NoSpacing"/>
              <w:jc w:val="both"/>
              <w:rPr>
                <w:rFonts w:cstheme="minorHAnsi"/>
              </w:rPr>
            </w:pPr>
          </w:p>
          <w:p w14:paraId="069161FA" w14:textId="77777777" w:rsidR="001341F4" w:rsidRPr="00537A11" w:rsidRDefault="001341F4" w:rsidP="00537A11">
            <w:pPr>
              <w:pStyle w:val="NoSpacing"/>
              <w:jc w:val="both"/>
              <w:rPr>
                <w:rFonts w:cstheme="minorHAnsi"/>
              </w:rPr>
            </w:pPr>
          </w:p>
          <w:p w14:paraId="12685850" w14:textId="77777777" w:rsidR="001341F4" w:rsidRPr="00537A11" w:rsidRDefault="001341F4" w:rsidP="00537A11">
            <w:pPr>
              <w:pStyle w:val="NoSpacing"/>
              <w:jc w:val="both"/>
              <w:rPr>
                <w:rFonts w:cstheme="minorHAnsi"/>
              </w:rPr>
            </w:pPr>
          </w:p>
          <w:p w14:paraId="4810BA25" w14:textId="77777777" w:rsidR="001341F4" w:rsidRPr="00537A11" w:rsidRDefault="001341F4" w:rsidP="00537A11">
            <w:pPr>
              <w:pStyle w:val="NoSpacing"/>
              <w:jc w:val="both"/>
              <w:rPr>
                <w:rFonts w:cstheme="minorHAnsi"/>
              </w:rPr>
            </w:pPr>
          </w:p>
          <w:p w14:paraId="44C2096A" w14:textId="77777777" w:rsidR="001341F4" w:rsidRPr="00537A11" w:rsidRDefault="001341F4" w:rsidP="00537A11">
            <w:pPr>
              <w:pStyle w:val="NoSpacing"/>
              <w:jc w:val="both"/>
              <w:rPr>
                <w:rFonts w:cstheme="minorHAnsi"/>
              </w:rPr>
            </w:pPr>
          </w:p>
          <w:p w14:paraId="62EFF788" w14:textId="77777777" w:rsidR="001341F4" w:rsidRPr="00537A11" w:rsidRDefault="001341F4" w:rsidP="00537A11">
            <w:pPr>
              <w:pStyle w:val="NoSpacing"/>
              <w:jc w:val="both"/>
              <w:rPr>
                <w:rFonts w:cstheme="minorHAnsi"/>
              </w:rPr>
            </w:pPr>
          </w:p>
          <w:p w14:paraId="2AF7F5F2" w14:textId="77777777" w:rsidR="009072A6" w:rsidRPr="00537A11" w:rsidRDefault="009072A6" w:rsidP="00537A11">
            <w:pPr>
              <w:pStyle w:val="NoSpacing"/>
              <w:jc w:val="both"/>
              <w:rPr>
                <w:rFonts w:cstheme="minorHAnsi"/>
              </w:rPr>
            </w:pPr>
          </w:p>
          <w:p w14:paraId="05A32114" w14:textId="77777777" w:rsidR="00700151" w:rsidRPr="00537A11" w:rsidRDefault="00700151" w:rsidP="00537A11">
            <w:pPr>
              <w:pStyle w:val="NoSpacing"/>
              <w:jc w:val="both"/>
              <w:rPr>
                <w:rFonts w:cstheme="minorHAnsi"/>
              </w:rPr>
            </w:pPr>
          </w:p>
        </w:tc>
        <w:tc>
          <w:tcPr>
            <w:tcW w:w="8370" w:type="dxa"/>
            <w:gridSpan w:val="2"/>
          </w:tcPr>
          <w:p w14:paraId="5E38BFC6" w14:textId="77777777" w:rsidR="00C21288" w:rsidRPr="00537A11" w:rsidRDefault="007F6BFC" w:rsidP="00537A11">
            <w:pPr>
              <w:jc w:val="both"/>
              <w:rPr>
                <w:rFonts w:cstheme="minorHAnsi"/>
              </w:rPr>
            </w:pPr>
            <w:r w:rsidRPr="00537A11">
              <w:rPr>
                <w:rFonts w:cstheme="minorHAnsi"/>
              </w:rPr>
              <w:t>Finance and Insurance Report</w:t>
            </w:r>
          </w:p>
          <w:p w14:paraId="42220205" w14:textId="77777777" w:rsidR="00C21288" w:rsidRPr="00537A11" w:rsidRDefault="00C21288" w:rsidP="00537A11">
            <w:pPr>
              <w:jc w:val="both"/>
              <w:rPr>
                <w:rFonts w:cstheme="minorHAnsi"/>
              </w:rPr>
            </w:pPr>
          </w:p>
          <w:p w14:paraId="2DB453A8" w14:textId="77777777" w:rsidR="00C21288" w:rsidRPr="00537A11" w:rsidRDefault="007F6BFC" w:rsidP="00537A11">
            <w:pPr>
              <w:jc w:val="both"/>
              <w:rPr>
                <w:rFonts w:cstheme="minorHAnsi"/>
              </w:rPr>
            </w:pPr>
            <w:r w:rsidRPr="00537A11">
              <w:rPr>
                <w:rFonts w:cstheme="minorHAnsi"/>
              </w:rPr>
              <w:t>The Director of Finance presented the Period 12 Finance and Insurance Report. The Board reviewed the year-end financial position and the principal financial matters arising.</w:t>
            </w:r>
          </w:p>
          <w:p w14:paraId="79FA25B3" w14:textId="77777777" w:rsidR="00C21288" w:rsidRPr="00537A11" w:rsidRDefault="00C21288" w:rsidP="00537A11">
            <w:pPr>
              <w:jc w:val="both"/>
              <w:rPr>
                <w:rFonts w:cstheme="minorHAnsi"/>
              </w:rPr>
            </w:pPr>
          </w:p>
          <w:p w14:paraId="0C8543C9" w14:textId="77777777" w:rsidR="00C21288" w:rsidRPr="00537A11" w:rsidRDefault="007F6BFC" w:rsidP="00537A11">
            <w:pPr>
              <w:jc w:val="both"/>
              <w:rPr>
                <w:rFonts w:cstheme="minorHAnsi"/>
              </w:rPr>
            </w:pPr>
            <w:r w:rsidRPr="00537A11">
              <w:rPr>
                <w:rFonts w:cstheme="minorHAnsi"/>
              </w:rPr>
              <w:t>The Board noted ongoing actions relating to financial planning, governance and assurance and RESOLVED to NOTE the report.</w:t>
            </w:r>
          </w:p>
          <w:p w14:paraId="6F861DF4" w14:textId="77777777" w:rsidR="00C21288" w:rsidRPr="00537A11" w:rsidRDefault="00C21288" w:rsidP="00537A11">
            <w:pPr>
              <w:jc w:val="both"/>
              <w:rPr>
                <w:rFonts w:cstheme="minorHAnsi"/>
              </w:rPr>
            </w:pPr>
          </w:p>
          <w:p w14:paraId="073812BB" w14:textId="77777777" w:rsidR="00C21288" w:rsidRPr="00537A11" w:rsidRDefault="007F6BFC" w:rsidP="00537A11">
            <w:pPr>
              <w:jc w:val="both"/>
              <w:rPr>
                <w:rFonts w:cstheme="minorHAnsi"/>
              </w:rPr>
            </w:pPr>
            <w:r w:rsidRPr="00537A11">
              <w:rPr>
                <w:rFonts w:cstheme="minorHAnsi"/>
              </w:rPr>
              <w:t>[REDACTED – detailed financial performance, budgets and efficiencies, contract and reconciliation information, cash-flow and audit information, commercially sensitive assumptions and negotiating positions.]</w:t>
            </w:r>
          </w:p>
        </w:tc>
        <w:tc>
          <w:tcPr>
            <w:tcW w:w="931" w:type="dxa"/>
          </w:tcPr>
          <w:p w14:paraId="0D33316E" w14:textId="77777777" w:rsidR="00781BC4" w:rsidRPr="00537A11" w:rsidRDefault="00781BC4" w:rsidP="00537A11">
            <w:pPr>
              <w:jc w:val="both"/>
              <w:rPr>
                <w:rFonts w:cstheme="minorHAnsi"/>
                <w:b/>
              </w:rPr>
            </w:pPr>
          </w:p>
          <w:p w14:paraId="7FFC03DA" w14:textId="77777777" w:rsidR="00AE7559" w:rsidRPr="00537A11" w:rsidRDefault="00AE7559" w:rsidP="00537A11">
            <w:pPr>
              <w:jc w:val="both"/>
              <w:rPr>
                <w:rFonts w:cstheme="minorHAnsi"/>
                <w:b/>
              </w:rPr>
            </w:pPr>
          </w:p>
          <w:p w14:paraId="022CB98F" w14:textId="77777777" w:rsidR="00AE7559" w:rsidRPr="00537A11" w:rsidRDefault="00AE7559" w:rsidP="00537A11">
            <w:pPr>
              <w:jc w:val="both"/>
              <w:rPr>
                <w:rFonts w:cstheme="minorHAnsi"/>
                <w:b/>
              </w:rPr>
            </w:pPr>
          </w:p>
          <w:p w14:paraId="08D76411" w14:textId="77777777" w:rsidR="00AE7559" w:rsidRPr="00537A11" w:rsidRDefault="00AE7559" w:rsidP="00537A11">
            <w:pPr>
              <w:jc w:val="both"/>
              <w:rPr>
                <w:rFonts w:cstheme="minorHAnsi"/>
                <w:b/>
              </w:rPr>
            </w:pPr>
          </w:p>
          <w:p w14:paraId="4A268DBC" w14:textId="77777777" w:rsidR="00AE7559" w:rsidRPr="00537A11" w:rsidRDefault="00AE7559" w:rsidP="00537A11">
            <w:pPr>
              <w:jc w:val="both"/>
              <w:rPr>
                <w:rFonts w:cstheme="minorHAnsi"/>
                <w:b/>
              </w:rPr>
            </w:pPr>
          </w:p>
          <w:p w14:paraId="4418408D" w14:textId="77777777" w:rsidR="00AE7559" w:rsidRPr="00537A11" w:rsidRDefault="00AE7559" w:rsidP="00537A11">
            <w:pPr>
              <w:jc w:val="both"/>
              <w:rPr>
                <w:rFonts w:cstheme="minorHAnsi"/>
                <w:b/>
              </w:rPr>
            </w:pPr>
          </w:p>
          <w:p w14:paraId="717134EA" w14:textId="77777777" w:rsidR="00AE7559" w:rsidRPr="00537A11" w:rsidRDefault="00AE7559" w:rsidP="00537A11">
            <w:pPr>
              <w:jc w:val="both"/>
              <w:rPr>
                <w:rFonts w:cstheme="minorHAnsi"/>
                <w:b/>
              </w:rPr>
            </w:pPr>
          </w:p>
        </w:tc>
      </w:tr>
      <w:tr w:rsidR="000E40D8" w:rsidRPr="00A111C2" w14:paraId="62F3D2E1" w14:textId="77777777" w:rsidTr="00D34D00">
        <w:tc>
          <w:tcPr>
            <w:tcW w:w="1047" w:type="dxa"/>
          </w:tcPr>
          <w:p w14:paraId="0EB8D168" w14:textId="77777777" w:rsidR="005F118E" w:rsidRPr="00537A11" w:rsidRDefault="00D85AC4" w:rsidP="00537A11">
            <w:pPr>
              <w:jc w:val="both"/>
              <w:rPr>
                <w:rFonts w:cstheme="minorHAnsi"/>
              </w:rPr>
            </w:pPr>
            <w:r w:rsidRPr="00537A11">
              <w:rPr>
                <w:rFonts w:cstheme="minorHAnsi"/>
              </w:rPr>
              <w:t>3.</w:t>
            </w:r>
            <w:r w:rsidR="00852562" w:rsidRPr="00537A11">
              <w:rPr>
                <w:rFonts w:cstheme="minorHAnsi"/>
              </w:rPr>
              <w:t>2</w:t>
            </w:r>
          </w:p>
          <w:p w14:paraId="63463249" w14:textId="77777777" w:rsidR="00D60315" w:rsidRPr="00537A11" w:rsidRDefault="00D60315" w:rsidP="00537A11">
            <w:pPr>
              <w:jc w:val="both"/>
              <w:rPr>
                <w:rFonts w:cstheme="minorHAnsi"/>
              </w:rPr>
            </w:pPr>
          </w:p>
          <w:p w14:paraId="1703FA81" w14:textId="77777777" w:rsidR="00D60315" w:rsidRPr="00537A11" w:rsidRDefault="00D60315" w:rsidP="00537A11">
            <w:pPr>
              <w:jc w:val="both"/>
              <w:rPr>
                <w:rFonts w:cstheme="minorHAnsi"/>
              </w:rPr>
            </w:pPr>
          </w:p>
          <w:p w14:paraId="0EADF47E" w14:textId="77777777" w:rsidR="00D60315" w:rsidRPr="00537A11" w:rsidRDefault="00D60315" w:rsidP="00537A11">
            <w:pPr>
              <w:jc w:val="both"/>
              <w:rPr>
                <w:rFonts w:cstheme="minorHAnsi"/>
              </w:rPr>
            </w:pPr>
          </w:p>
          <w:p w14:paraId="42894025" w14:textId="77777777" w:rsidR="00D60315" w:rsidRPr="00537A11" w:rsidRDefault="00D60315" w:rsidP="00537A11">
            <w:pPr>
              <w:jc w:val="both"/>
              <w:rPr>
                <w:rFonts w:cstheme="minorHAnsi"/>
              </w:rPr>
            </w:pPr>
          </w:p>
          <w:p w14:paraId="266E9207" w14:textId="77777777" w:rsidR="00D60315" w:rsidRPr="00537A11" w:rsidRDefault="00D60315" w:rsidP="00537A11">
            <w:pPr>
              <w:jc w:val="both"/>
              <w:rPr>
                <w:rFonts w:cstheme="minorHAnsi"/>
              </w:rPr>
            </w:pPr>
          </w:p>
          <w:p w14:paraId="7AE4CE10" w14:textId="77777777" w:rsidR="00D60315" w:rsidRPr="00537A11" w:rsidRDefault="00D60315" w:rsidP="00537A11">
            <w:pPr>
              <w:jc w:val="both"/>
              <w:rPr>
                <w:rFonts w:cstheme="minorHAnsi"/>
              </w:rPr>
            </w:pPr>
          </w:p>
          <w:p w14:paraId="36C22C81" w14:textId="77777777" w:rsidR="00D60315" w:rsidRPr="00537A11" w:rsidRDefault="00D60315" w:rsidP="00537A11">
            <w:pPr>
              <w:jc w:val="both"/>
              <w:rPr>
                <w:rFonts w:cstheme="minorHAnsi"/>
              </w:rPr>
            </w:pPr>
          </w:p>
          <w:p w14:paraId="523231E5" w14:textId="77777777" w:rsidR="00D60315" w:rsidRPr="00537A11" w:rsidRDefault="00D60315" w:rsidP="00537A11">
            <w:pPr>
              <w:jc w:val="both"/>
              <w:rPr>
                <w:rFonts w:cstheme="minorHAnsi"/>
              </w:rPr>
            </w:pPr>
          </w:p>
          <w:p w14:paraId="6AB100A5" w14:textId="77777777" w:rsidR="00D60315" w:rsidRPr="00537A11" w:rsidRDefault="00D60315" w:rsidP="00537A11">
            <w:pPr>
              <w:jc w:val="both"/>
              <w:rPr>
                <w:rFonts w:cstheme="minorHAnsi"/>
              </w:rPr>
            </w:pPr>
          </w:p>
          <w:p w14:paraId="2372ADB5" w14:textId="77777777" w:rsidR="00AA02A2" w:rsidRPr="00537A11" w:rsidRDefault="00AA02A2" w:rsidP="00537A11">
            <w:pPr>
              <w:jc w:val="both"/>
              <w:rPr>
                <w:rFonts w:cstheme="minorHAnsi"/>
              </w:rPr>
            </w:pPr>
          </w:p>
        </w:tc>
        <w:tc>
          <w:tcPr>
            <w:tcW w:w="8370" w:type="dxa"/>
            <w:gridSpan w:val="2"/>
          </w:tcPr>
          <w:p w14:paraId="017EC496" w14:textId="77777777" w:rsidR="00C21288" w:rsidRPr="00537A11" w:rsidRDefault="007F6BFC" w:rsidP="00537A11">
            <w:pPr>
              <w:jc w:val="both"/>
              <w:rPr>
                <w:rFonts w:cstheme="minorHAnsi"/>
              </w:rPr>
            </w:pPr>
            <w:r w:rsidRPr="00537A11">
              <w:rPr>
                <w:rFonts w:cstheme="minorHAnsi"/>
              </w:rPr>
              <w:t>Performance Report</w:t>
            </w:r>
          </w:p>
          <w:p w14:paraId="77485B12" w14:textId="77777777" w:rsidR="00C21288" w:rsidRPr="00537A11" w:rsidRDefault="00C21288" w:rsidP="00537A11">
            <w:pPr>
              <w:jc w:val="both"/>
              <w:rPr>
                <w:rFonts w:cstheme="minorHAnsi"/>
              </w:rPr>
            </w:pPr>
          </w:p>
          <w:p w14:paraId="2DDAC4AB" w14:textId="77777777" w:rsidR="00C21288" w:rsidRPr="00537A11" w:rsidRDefault="007F6BFC" w:rsidP="00537A11">
            <w:pPr>
              <w:jc w:val="both"/>
              <w:rPr>
                <w:rFonts w:cstheme="minorHAnsi"/>
              </w:rPr>
            </w:pPr>
            <w:r w:rsidRPr="00537A11">
              <w:rPr>
                <w:rFonts w:cstheme="minorHAnsi"/>
              </w:rPr>
              <w:t>The Board received the Performance Report and noted improvement in overall contract performance. The Board received assurance that performance continued to be monitored through the appropriate reporting arrangements.</w:t>
            </w:r>
          </w:p>
          <w:p w14:paraId="3CB78E31" w14:textId="77777777" w:rsidR="00C21288" w:rsidRPr="00537A11" w:rsidRDefault="00C21288" w:rsidP="00537A11">
            <w:pPr>
              <w:jc w:val="both"/>
              <w:rPr>
                <w:rFonts w:cstheme="minorHAnsi"/>
              </w:rPr>
            </w:pPr>
          </w:p>
          <w:p w14:paraId="68D6BEDF" w14:textId="77777777" w:rsidR="00C21288" w:rsidRPr="00537A11" w:rsidRDefault="007F6BFC" w:rsidP="00537A11">
            <w:pPr>
              <w:jc w:val="both"/>
              <w:rPr>
                <w:rFonts w:cstheme="minorHAnsi"/>
              </w:rPr>
            </w:pPr>
            <w:r w:rsidRPr="00537A11">
              <w:rPr>
                <w:rFonts w:cstheme="minorHAnsi"/>
              </w:rPr>
              <w:t>The Board RESOLVED to NOTE the report.</w:t>
            </w:r>
          </w:p>
          <w:p w14:paraId="11655F62" w14:textId="77777777" w:rsidR="00C21288" w:rsidRPr="00537A11" w:rsidRDefault="00C21288" w:rsidP="00537A11">
            <w:pPr>
              <w:jc w:val="both"/>
              <w:rPr>
                <w:rFonts w:cstheme="minorHAnsi"/>
              </w:rPr>
            </w:pPr>
          </w:p>
          <w:p w14:paraId="7908FB6E" w14:textId="77777777" w:rsidR="00C21288" w:rsidRPr="00537A11" w:rsidRDefault="007F6BFC" w:rsidP="00537A11">
            <w:pPr>
              <w:jc w:val="both"/>
              <w:rPr>
                <w:rFonts w:cstheme="minorHAnsi"/>
              </w:rPr>
            </w:pPr>
            <w:r w:rsidRPr="00537A11">
              <w:rPr>
                <w:rFonts w:cstheme="minorHAnsi"/>
              </w:rPr>
              <w:t>[REDACTED – detailed contractual and PFI performance information, KPI data, operational service information, contract-management arrangements and commercially sensitive negotiating positions.]</w:t>
            </w:r>
          </w:p>
        </w:tc>
        <w:tc>
          <w:tcPr>
            <w:tcW w:w="931" w:type="dxa"/>
          </w:tcPr>
          <w:p w14:paraId="68A29A14" w14:textId="77777777" w:rsidR="00B020A4" w:rsidRPr="00537A11" w:rsidRDefault="00B020A4" w:rsidP="00537A11">
            <w:pPr>
              <w:jc w:val="both"/>
              <w:rPr>
                <w:rFonts w:cstheme="minorHAnsi"/>
                <w:b/>
              </w:rPr>
            </w:pPr>
          </w:p>
          <w:p w14:paraId="40FDD97E" w14:textId="77777777" w:rsidR="00805101" w:rsidRPr="00537A11" w:rsidRDefault="00805101" w:rsidP="00537A11">
            <w:pPr>
              <w:jc w:val="both"/>
              <w:rPr>
                <w:rFonts w:cstheme="minorHAnsi"/>
                <w:b/>
              </w:rPr>
            </w:pPr>
          </w:p>
          <w:p w14:paraId="658D83A6" w14:textId="77777777" w:rsidR="00805101" w:rsidRPr="00537A11" w:rsidRDefault="00805101" w:rsidP="00537A11">
            <w:pPr>
              <w:jc w:val="both"/>
              <w:rPr>
                <w:rFonts w:cstheme="minorHAnsi"/>
                <w:b/>
              </w:rPr>
            </w:pPr>
          </w:p>
          <w:p w14:paraId="01005F16" w14:textId="77777777" w:rsidR="00805101" w:rsidRPr="00537A11" w:rsidRDefault="00805101" w:rsidP="00537A11">
            <w:pPr>
              <w:jc w:val="both"/>
              <w:rPr>
                <w:rFonts w:cstheme="minorHAnsi"/>
                <w:b/>
              </w:rPr>
            </w:pPr>
          </w:p>
          <w:p w14:paraId="064C7210" w14:textId="77777777" w:rsidR="00805101" w:rsidRPr="00537A11" w:rsidRDefault="00805101" w:rsidP="00537A11">
            <w:pPr>
              <w:jc w:val="both"/>
              <w:rPr>
                <w:rFonts w:cstheme="minorHAnsi"/>
                <w:b/>
              </w:rPr>
            </w:pPr>
          </w:p>
          <w:p w14:paraId="3DC08397" w14:textId="77777777" w:rsidR="00805101" w:rsidRPr="00537A11" w:rsidRDefault="00805101" w:rsidP="00537A11">
            <w:pPr>
              <w:jc w:val="both"/>
              <w:rPr>
                <w:rFonts w:cstheme="minorHAnsi"/>
                <w:b/>
              </w:rPr>
            </w:pPr>
          </w:p>
          <w:p w14:paraId="1D850A89" w14:textId="77777777" w:rsidR="00805101" w:rsidRPr="00537A11" w:rsidRDefault="00805101" w:rsidP="00537A11">
            <w:pPr>
              <w:jc w:val="both"/>
              <w:rPr>
                <w:rFonts w:cstheme="minorHAnsi"/>
                <w:b/>
              </w:rPr>
            </w:pPr>
          </w:p>
          <w:p w14:paraId="13F1F9B9" w14:textId="77777777" w:rsidR="00805101" w:rsidRPr="00537A11" w:rsidRDefault="00805101" w:rsidP="00537A11">
            <w:pPr>
              <w:jc w:val="both"/>
              <w:rPr>
                <w:rFonts w:cstheme="minorHAnsi"/>
                <w:b/>
              </w:rPr>
            </w:pPr>
          </w:p>
          <w:p w14:paraId="4505DA6A" w14:textId="77777777" w:rsidR="00805101" w:rsidRPr="00537A11" w:rsidRDefault="00805101" w:rsidP="00537A11">
            <w:pPr>
              <w:jc w:val="both"/>
              <w:rPr>
                <w:rFonts w:cstheme="minorHAnsi"/>
                <w:b/>
              </w:rPr>
            </w:pPr>
          </w:p>
          <w:p w14:paraId="0C98F4CB" w14:textId="77777777" w:rsidR="00805101" w:rsidRPr="00537A11" w:rsidRDefault="00805101" w:rsidP="00537A11">
            <w:pPr>
              <w:jc w:val="both"/>
              <w:rPr>
                <w:rFonts w:cstheme="minorHAnsi"/>
                <w:b/>
              </w:rPr>
            </w:pPr>
          </w:p>
        </w:tc>
      </w:tr>
      <w:tr w:rsidR="000E40D8" w:rsidRPr="00A111C2" w14:paraId="0466B262" w14:textId="77777777" w:rsidTr="00D34D00">
        <w:tc>
          <w:tcPr>
            <w:tcW w:w="1047" w:type="dxa"/>
          </w:tcPr>
          <w:p w14:paraId="3EEDF85A" w14:textId="77777777" w:rsidR="000E40D8" w:rsidRPr="00537A11" w:rsidRDefault="00D85AC4" w:rsidP="00537A11">
            <w:pPr>
              <w:pStyle w:val="NoSpacing"/>
              <w:jc w:val="both"/>
              <w:rPr>
                <w:rFonts w:cstheme="minorHAnsi"/>
              </w:rPr>
            </w:pPr>
            <w:r w:rsidRPr="00537A11">
              <w:rPr>
                <w:rFonts w:cstheme="minorHAnsi"/>
              </w:rPr>
              <w:t>3.</w:t>
            </w:r>
            <w:r w:rsidR="00852562" w:rsidRPr="00537A11">
              <w:rPr>
                <w:rFonts w:cstheme="minorHAnsi"/>
              </w:rPr>
              <w:t>3</w:t>
            </w:r>
          </w:p>
          <w:p w14:paraId="4A5D5CC7" w14:textId="77777777" w:rsidR="00EC316C" w:rsidRPr="00537A11" w:rsidRDefault="00EC316C" w:rsidP="00537A11">
            <w:pPr>
              <w:pStyle w:val="NoSpacing"/>
              <w:jc w:val="both"/>
              <w:rPr>
                <w:rFonts w:cstheme="minorHAnsi"/>
              </w:rPr>
            </w:pPr>
          </w:p>
          <w:p w14:paraId="7ABD0E17" w14:textId="77777777" w:rsidR="00D60315" w:rsidRPr="00537A11" w:rsidRDefault="00D60315" w:rsidP="00537A11">
            <w:pPr>
              <w:pStyle w:val="NoSpacing"/>
              <w:jc w:val="both"/>
              <w:rPr>
                <w:rFonts w:cstheme="minorHAnsi"/>
              </w:rPr>
            </w:pPr>
          </w:p>
          <w:p w14:paraId="41D2735A" w14:textId="77777777" w:rsidR="00D60315" w:rsidRPr="00537A11" w:rsidRDefault="00D60315" w:rsidP="00537A11">
            <w:pPr>
              <w:pStyle w:val="NoSpacing"/>
              <w:jc w:val="both"/>
              <w:rPr>
                <w:rFonts w:cstheme="minorHAnsi"/>
              </w:rPr>
            </w:pPr>
          </w:p>
          <w:p w14:paraId="41A02C38" w14:textId="77777777" w:rsidR="00D60315" w:rsidRPr="00537A11" w:rsidRDefault="00D60315" w:rsidP="00537A11">
            <w:pPr>
              <w:pStyle w:val="NoSpacing"/>
              <w:jc w:val="both"/>
              <w:rPr>
                <w:rFonts w:cstheme="minorHAnsi"/>
              </w:rPr>
            </w:pPr>
          </w:p>
          <w:p w14:paraId="38CD4918" w14:textId="77777777" w:rsidR="00D60315" w:rsidRPr="00537A11" w:rsidRDefault="00D60315" w:rsidP="00537A11">
            <w:pPr>
              <w:pStyle w:val="NoSpacing"/>
              <w:jc w:val="both"/>
              <w:rPr>
                <w:rFonts w:cstheme="minorHAnsi"/>
              </w:rPr>
            </w:pPr>
          </w:p>
          <w:p w14:paraId="3679F503" w14:textId="77777777" w:rsidR="00EC316C" w:rsidRPr="00537A11" w:rsidRDefault="00EC316C" w:rsidP="00537A11">
            <w:pPr>
              <w:pStyle w:val="NoSpacing"/>
              <w:jc w:val="both"/>
              <w:rPr>
                <w:rFonts w:cstheme="minorHAnsi"/>
              </w:rPr>
            </w:pPr>
          </w:p>
          <w:p w14:paraId="7FB93F04" w14:textId="77777777" w:rsidR="00EC316C" w:rsidRPr="00537A11" w:rsidRDefault="00EC316C" w:rsidP="00537A11">
            <w:pPr>
              <w:pStyle w:val="NoSpacing"/>
              <w:jc w:val="both"/>
              <w:rPr>
                <w:rFonts w:cstheme="minorHAnsi"/>
              </w:rPr>
            </w:pPr>
          </w:p>
          <w:p w14:paraId="00B36EDF" w14:textId="77777777" w:rsidR="00EC316C" w:rsidRPr="00537A11" w:rsidRDefault="00EC316C" w:rsidP="00537A11">
            <w:pPr>
              <w:pStyle w:val="NoSpacing"/>
              <w:jc w:val="both"/>
              <w:rPr>
                <w:rFonts w:cstheme="minorHAnsi"/>
              </w:rPr>
            </w:pPr>
          </w:p>
          <w:p w14:paraId="7EB12292" w14:textId="77777777" w:rsidR="00F35CB5" w:rsidRPr="00537A11" w:rsidRDefault="00F35CB5" w:rsidP="00537A11">
            <w:pPr>
              <w:jc w:val="both"/>
              <w:rPr>
                <w:rFonts w:cstheme="minorHAnsi"/>
              </w:rPr>
            </w:pPr>
          </w:p>
        </w:tc>
        <w:tc>
          <w:tcPr>
            <w:tcW w:w="8370" w:type="dxa"/>
            <w:gridSpan w:val="2"/>
          </w:tcPr>
          <w:p w14:paraId="6C8838C4" w14:textId="77777777" w:rsidR="00940643" w:rsidRPr="00537A11" w:rsidRDefault="002C48FC" w:rsidP="00537A11">
            <w:pPr>
              <w:jc w:val="both"/>
              <w:rPr>
                <w:rFonts w:cstheme="minorHAnsi"/>
              </w:rPr>
            </w:pPr>
            <w:r w:rsidRPr="00537A11">
              <w:rPr>
                <w:rFonts w:cstheme="minorHAnsi"/>
              </w:rPr>
              <w:lastRenderedPageBreak/>
              <w:t>Business Development</w:t>
            </w:r>
          </w:p>
          <w:p w14:paraId="40F6BB01" w14:textId="77777777" w:rsidR="00940643" w:rsidRPr="00537A11" w:rsidRDefault="00940643" w:rsidP="00537A11">
            <w:pPr>
              <w:jc w:val="both"/>
              <w:rPr>
                <w:rFonts w:cstheme="minorHAnsi"/>
              </w:rPr>
            </w:pPr>
          </w:p>
          <w:p w14:paraId="5470DC52" w14:textId="77777777" w:rsidR="00940643" w:rsidRPr="00537A11" w:rsidRDefault="002C48FC" w:rsidP="00537A11">
            <w:pPr>
              <w:jc w:val="both"/>
              <w:rPr>
                <w:rFonts w:cstheme="minorHAnsi"/>
              </w:rPr>
            </w:pPr>
            <w:r w:rsidRPr="00537A11">
              <w:rPr>
                <w:rFonts w:cstheme="minorHAnsi"/>
              </w:rPr>
              <w:lastRenderedPageBreak/>
              <w:t>The Associate Director of Business and Contract Management presented Board Paper 3.3. The Board noted the successful QEF service handover and staff transfer on 1 April and welcomed the learning identified for future TUPE activity.</w:t>
            </w:r>
          </w:p>
          <w:p w14:paraId="08C11028" w14:textId="77777777" w:rsidR="00940643" w:rsidRPr="00537A11" w:rsidRDefault="00940643" w:rsidP="00537A11">
            <w:pPr>
              <w:jc w:val="both"/>
              <w:rPr>
                <w:rFonts w:cstheme="minorHAnsi"/>
              </w:rPr>
            </w:pPr>
          </w:p>
          <w:p w14:paraId="71958441" w14:textId="77777777" w:rsidR="00940643" w:rsidRPr="00537A11" w:rsidRDefault="002C48FC" w:rsidP="00537A11">
            <w:pPr>
              <w:jc w:val="both"/>
              <w:rPr>
                <w:rFonts w:cstheme="minorHAnsi"/>
              </w:rPr>
            </w:pPr>
            <w:r w:rsidRPr="00537A11">
              <w:rPr>
                <w:rFonts w:cstheme="minorHAnsi"/>
              </w:rPr>
              <w:t>Updates were received on the developing QEF recharge model, the orthotics VAT-recovery arrangements, the efficiency programme, the taxi-service review and the establishment of the Retail Performance Group. The Board also considered current service-development opportunities and the need to ensure that financial and contractual risks were appropriately reflected in developing arrangements.</w:t>
            </w:r>
          </w:p>
          <w:p w14:paraId="0FFF9486" w14:textId="77777777" w:rsidR="00940643" w:rsidRPr="00537A11" w:rsidRDefault="00940643" w:rsidP="00537A11">
            <w:pPr>
              <w:jc w:val="both"/>
              <w:rPr>
                <w:rFonts w:cstheme="minorHAnsi"/>
              </w:rPr>
            </w:pPr>
          </w:p>
          <w:p w14:paraId="5AF1832A" w14:textId="77777777" w:rsidR="00940643" w:rsidRPr="00537A11" w:rsidRDefault="002C48FC" w:rsidP="00537A11">
            <w:pPr>
              <w:jc w:val="both"/>
              <w:rPr>
                <w:rFonts w:cstheme="minorHAnsi"/>
              </w:rPr>
            </w:pPr>
            <w:r w:rsidRPr="00537A11">
              <w:rPr>
                <w:rFonts w:cstheme="minorHAnsi"/>
              </w:rPr>
              <w:t>The Board thanked the team for the progress made and RESOLVED to NOTE the report.</w:t>
            </w:r>
          </w:p>
          <w:p w14:paraId="7E41BBB8" w14:textId="77777777" w:rsidR="00940643" w:rsidRPr="00537A11" w:rsidRDefault="00940643" w:rsidP="00537A11">
            <w:pPr>
              <w:jc w:val="both"/>
              <w:rPr>
                <w:rFonts w:cstheme="minorHAnsi"/>
              </w:rPr>
            </w:pPr>
          </w:p>
          <w:p w14:paraId="3ACB7D67" w14:textId="77777777" w:rsidR="00940643" w:rsidRPr="00537A11" w:rsidRDefault="002C48FC" w:rsidP="00537A11">
            <w:pPr>
              <w:jc w:val="both"/>
              <w:rPr>
                <w:rFonts w:cstheme="minorHAnsi"/>
              </w:rPr>
            </w:pPr>
            <w:r w:rsidRPr="00537A11">
              <w:rPr>
                <w:rFonts w:cstheme="minorHAnsi"/>
              </w:rPr>
              <w:t>[REDACTED – detailed commercial proposals, financial modelling, contract information, negotiating positions and commercially sensitive project arrangements.]</w:t>
            </w:r>
          </w:p>
        </w:tc>
        <w:tc>
          <w:tcPr>
            <w:tcW w:w="931" w:type="dxa"/>
          </w:tcPr>
          <w:p w14:paraId="2B96A020" w14:textId="77777777" w:rsidR="00081B35" w:rsidRPr="00537A11" w:rsidRDefault="00081B35" w:rsidP="00537A11">
            <w:pPr>
              <w:jc w:val="both"/>
              <w:rPr>
                <w:rFonts w:cstheme="minorHAnsi"/>
                <w:b/>
              </w:rPr>
            </w:pPr>
          </w:p>
          <w:p w14:paraId="4C89BEF2" w14:textId="77777777" w:rsidR="005526DE" w:rsidRPr="00537A11" w:rsidRDefault="005526DE" w:rsidP="00537A11">
            <w:pPr>
              <w:jc w:val="both"/>
              <w:rPr>
                <w:rFonts w:cstheme="minorHAnsi"/>
                <w:b/>
              </w:rPr>
            </w:pPr>
          </w:p>
          <w:p w14:paraId="5B6F2327" w14:textId="77777777" w:rsidR="005526DE" w:rsidRPr="00537A11" w:rsidRDefault="005526DE" w:rsidP="00537A11">
            <w:pPr>
              <w:jc w:val="both"/>
              <w:rPr>
                <w:rFonts w:cstheme="minorHAnsi"/>
                <w:b/>
              </w:rPr>
            </w:pPr>
          </w:p>
          <w:p w14:paraId="51A475D2" w14:textId="77777777" w:rsidR="005526DE" w:rsidRPr="00537A11" w:rsidRDefault="005526DE" w:rsidP="00537A11">
            <w:pPr>
              <w:jc w:val="both"/>
              <w:rPr>
                <w:rFonts w:cstheme="minorHAnsi"/>
                <w:b/>
              </w:rPr>
            </w:pPr>
          </w:p>
          <w:p w14:paraId="2D48CD49" w14:textId="77777777" w:rsidR="005526DE" w:rsidRPr="00537A11" w:rsidRDefault="005526DE" w:rsidP="00537A11">
            <w:pPr>
              <w:jc w:val="both"/>
              <w:rPr>
                <w:rFonts w:cstheme="minorHAnsi"/>
                <w:b/>
              </w:rPr>
            </w:pPr>
          </w:p>
          <w:p w14:paraId="5CF834BF" w14:textId="77777777" w:rsidR="00B814ED" w:rsidRPr="00537A11" w:rsidRDefault="00B814ED" w:rsidP="00537A11">
            <w:pPr>
              <w:jc w:val="both"/>
              <w:rPr>
                <w:rFonts w:cstheme="minorHAnsi"/>
                <w:b/>
              </w:rPr>
            </w:pPr>
          </w:p>
          <w:p w14:paraId="390C6B50" w14:textId="77777777" w:rsidR="003E3616" w:rsidRPr="00537A11" w:rsidRDefault="003E3616" w:rsidP="00537A11">
            <w:pPr>
              <w:jc w:val="both"/>
              <w:rPr>
                <w:rFonts w:cstheme="minorHAnsi"/>
                <w:b/>
              </w:rPr>
            </w:pPr>
          </w:p>
          <w:p w14:paraId="2C7DB36E" w14:textId="77777777" w:rsidR="00B814ED" w:rsidRPr="00537A11" w:rsidRDefault="00B814ED" w:rsidP="00537A11">
            <w:pPr>
              <w:jc w:val="both"/>
              <w:rPr>
                <w:rFonts w:cstheme="minorHAnsi"/>
                <w:b/>
              </w:rPr>
            </w:pPr>
          </w:p>
          <w:p w14:paraId="6D5954DB" w14:textId="77777777" w:rsidR="00B814ED" w:rsidRPr="00537A11" w:rsidRDefault="00B814ED" w:rsidP="00537A11">
            <w:pPr>
              <w:jc w:val="both"/>
              <w:rPr>
                <w:rFonts w:cstheme="minorHAnsi"/>
                <w:b/>
              </w:rPr>
            </w:pPr>
          </w:p>
          <w:p w14:paraId="171943DB" w14:textId="77777777" w:rsidR="00B814ED" w:rsidRPr="00537A11" w:rsidRDefault="00B814ED" w:rsidP="00537A11">
            <w:pPr>
              <w:jc w:val="both"/>
              <w:rPr>
                <w:rFonts w:cstheme="minorHAnsi"/>
                <w:b/>
              </w:rPr>
            </w:pPr>
          </w:p>
          <w:p w14:paraId="3F4CEA6C" w14:textId="77777777" w:rsidR="00B814ED" w:rsidRPr="00537A11" w:rsidRDefault="00B814ED" w:rsidP="00537A11">
            <w:pPr>
              <w:jc w:val="both"/>
              <w:rPr>
                <w:rFonts w:cstheme="minorHAnsi"/>
                <w:b/>
              </w:rPr>
            </w:pPr>
          </w:p>
          <w:p w14:paraId="04C9FE1D" w14:textId="77777777" w:rsidR="00B814ED" w:rsidRPr="00537A11" w:rsidRDefault="00B814ED" w:rsidP="00537A11">
            <w:pPr>
              <w:jc w:val="both"/>
              <w:rPr>
                <w:rFonts w:cstheme="minorHAnsi"/>
                <w:b/>
              </w:rPr>
            </w:pPr>
          </w:p>
          <w:p w14:paraId="54265FF2" w14:textId="77777777" w:rsidR="00B814ED" w:rsidRPr="00537A11" w:rsidRDefault="00B814ED" w:rsidP="00537A11">
            <w:pPr>
              <w:jc w:val="both"/>
              <w:rPr>
                <w:rFonts w:cstheme="minorHAnsi"/>
                <w:b/>
              </w:rPr>
            </w:pPr>
          </w:p>
          <w:p w14:paraId="5F3BB6B5" w14:textId="77777777" w:rsidR="00B814ED" w:rsidRPr="00537A11" w:rsidRDefault="00B814ED" w:rsidP="00537A11">
            <w:pPr>
              <w:jc w:val="both"/>
              <w:rPr>
                <w:rFonts w:cstheme="minorHAnsi"/>
                <w:b/>
              </w:rPr>
            </w:pPr>
          </w:p>
          <w:p w14:paraId="10DD17E5" w14:textId="77777777" w:rsidR="00B814ED" w:rsidRPr="00537A11" w:rsidRDefault="00B814ED" w:rsidP="00537A11">
            <w:pPr>
              <w:jc w:val="both"/>
              <w:rPr>
                <w:rFonts w:cstheme="minorHAnsi"/>
                <w:b/>
              </w:rPr>
            </w:pPr>
          </w:p>
          <w:p w14:paraId="0CEA7360" w14:textId="77777777" w:rsidR="00B814ED" w:rsidRPr="00537A11" w:rsidRDefault="00B814ED" w:rsidP="00537A11">
            <w:pPr>
              <w:jc w:val="both"/>
              <w:rPr>
                <w:rFonts w:cstheme="minorHAnsi"/>
                <w:b/>
              </w:rPr>
            </w:pPr>
          </w:p>
          <w:p w14:paraId="1958F2C8" w14:textId="77777777" w:rsidR="00B814ED" w:rsidRPr="00537A11" w:rsidRDefault="00B814ED" w:rsidP="00537A11">
            <w:pPr>
              <w:jc w:val="both"/>
              <w:rPr>
                <w:rFonts w:cstheme="minorHAnsi"/>
                <w:b/>
              </w:rPr>
            </w:pPr>
          </w:p>
        </w:tc>
      </w:tr>
      <w:tr w:rsidR="00852562" w:rsidRPr="00D34D00" w14:paraId="5C687FAB" w14:textId="77777777" w:rsidTr="008D3278">
        <w:tc>
          <w:tcPr>
            <w:tcW w:w="1047" w:type="dxa"/>
          </w:tcPr>
          <w:p w14:paraId="72D61744" w14:textId="77777777" w:rsidR="00852562" w:rsidRPr="00537A11" w:rsidRDefault="00852562" w:rsidP="00537A11">
            <w:pPr>
              <w:jc w:val="both"/>
              <w:rPr>
                <w:rFonts w:cstheme="minorHAnsi"/>
              </w:rPr>
            </w:pPr>
            <w:r w:rsidRPr="00537A11">
              <w:rPr>
                <w:rFonts w:cstheme="minorHAnsi"/>
              </w:rPr>
              <w:lastRenderedPageBreak/>
              <w:t>3.4</w:t>
            </w:r>
          </w:p>
        </w:tc>
        <w:tc>
          <w:tcPr>
            <w:tcW w:w="8370" w:type="dxa"/>
            <w:gridSpan w:val="2"/>
          </w:tcPr>
          <w:p w14:paraId="1A47785A" w14:textId="77777777" w:rsidR="00940643" w:rsidRPr="00537A11" w:rsidRDefault="002C48FC" w:rsidP="00537A11">
            <w:pPr>
              <w:jc w:val="both"/>
              <w:rPr>
                <w:rFonts w:cstheme="minorHAnsi"/>
              </w:rPr>
            </w:pPr>
            <w:r w:rsidRPr="00537A11">
              <w:rPr>
                <w:rFonts w:cstheme="minorHAnsi"/>
              </w:rPr>
              <w:t>SCL Draft Annual Plan V6 2026–2027</w:t>
            </w:r>
          </w:p>
          <w:p w14:paraId="42E0D6DB" w14:textId="77777777" w:rsidR="00940643" w:rsidRPr="00537A11" w:rsidRDefault="00940643" w:rsidP="00537A11">
            <w:pPr>
              <w:jc w:val="both"/>
              <w:rPr>
                <w:rFonts w:cstheme="minorHAnsi"/>
              </w:rPr>
            </w:pPr>
          </w:p>
          <w:p w14:paraId="469F784F" w14:textId="77777777" w:rsidR="00940643" w:rsidRPr="00537A11" w:rsidRDefault="002C48FC" w:rsidP="00537A11">
            <w:pPr>
              <w:jc w:val="both"/>
              <w:rPr>
                <w:rFonts w:cstheme="minorHAnsi"/>
              </w:rPr>
            </w:pPr>
            <w:r w:rsidRPr="00537A11">
              <w:rPr>
                <w:rFonts w:cstheme="minorHAnsi"/>
              </w:rPr>
              <w:t>The Board reviewed the Draft Annual Plan and emphasised the need for clear alignment with the forthcoming three-year strategy. Members requested clearer measures and consistent wording so that progress against objectives could be assessed effectively.</w:t>
            </w:r>
          </w:p>
          <w:p w14:paraId="6ED745FD" w14:textId="77777777" w:rsidR="00940643" w:rsidRPr="00537A11" w:rsidRDefault="00940643" w:rsidP="00537A11">
            <w:pPr>
              <w:jc w:val="both"/>
              <w:rPr>
                <w:rFonts w:cstheme="minorHAnsi"/>
              </w:rPr>
            </w:pPr>
          </w:p>
          <w:p w14:paraId="53A4EC33" w14:textId="77777777" w:rsidR="00940643" w:rsidRPr="00537A11" w:rsidRDefault="002C48FC" w:rsidP="00537A11">
            <w:pPr>
              <w:jc w:val="both"/>
              <w:rPr>
                <w:rFonts w:cstheme="minorHAnsi"/>
              </w:rPr>
            </w:pPr>
            <w:r w:rsidRPr="00537A11">
              <w:rPr>
                <w:rFonts w:cstheme="minorHAnsi"/>
              </w:rPr>
              <w:t>Actions:</w:t>
            </w:r>
          </w:p>
          <w:p w14:paraId="790652F1" w14:textId="77777777" w:rsidR="00940643" w:rsidRPr="00537A11" w:rsidRDefault="002C48FC" w:rsidP="00537A11">
            <w:pPr>
              <w:jc w:val="both"/>
              <w:rPr>
                <w:rFonts w:cstheme="minorHAnsi"/>
              </w:rPr>
            </w:pPr>
            <w:r w:rsidRPr="00537A11">
              <w:rPr>
                <w:rFonts w:cstheme="minorHAnsi"/>
              </w:rPr>
              <w:t>• Update the Executive Summary to reference the correct strategic period: 2026–2029.</w:t>
            </w:r>
          </w:p>
          <w:p w14:paraId="02A8CF68" w14:textId="77777777" w:rsidR="00940643" w:rsidRPr="00537A11" w:rsidRDefault="002C48FC" w:rsidP="00537A11">
            <w:pPr>
              <w:jc w:val="both"/>
              <w:rPr>
                <w:rFonts w:cstheme="minorHAnsi"/>
              </w:rPr>
            </w:pPr>
            <w:r w:rsidRPr="00537A11">
              <w:rPr>
                <w:rFonts w:cstheme="minorHAnsi"/>
              </w:rPr>
              <w:t>• Ensure the Annual Plan clearly aligns with the forthcoming three-year strategy, creating explicit “golden threads” between strategy and operational objectives.</w:t>
            </w:r>
          </w:p>
          <w:p w14:paraId="212972F8" w14:textId="77777777" w:rsidR="00940643" w:rsidRPr="00537A11" w:rsidRDefault="002C48FC" w:rsidP="00537A11">
            <w:pPr>
              <w:jc w:val="both"/>
              <w:rPr>
                <w:rFonts w:cstheme="minorHAnsi"/>
              </w:rPr>
            </w:pPr>
            <w:r w:rsidRPr="00537A11">
              <w:rPr>
                <w:rFonts w:cstheme="minorHAnsi"/>
              </w:rPr>
              <w:t>• Amend paragraph 1.4 (Strategy and Vision) and paragraph 1.10 to improve clarity and alignment.</w:t>
            </w:r>
          </w:p>
          <w:p w14:paraId="4E2C51B0" w14:textId="77777777" w:rsidR="00940643" w:rsidRPr="00537A11" w:rsidRDefault="00940643" w:rsidP="00537A11">
            <w:pPr>
              <w:jc w:val="both"/>
              <w:rPr>
                <w:rFonts w:cstheme="minorHAnsi"/>
              </w:rPr>
            </w:pPr>
          </w:p>
          <w:p w14:paraId="1546A342" w14:textId="77777777" w:rsidR="00940643" w:rsidRPr="00537A11" w:rsidRDefault="002C48FC" w:rsidP="00537A11">
            <w:pPr>
              <w:jc w:val="both"/>
              <w:rPr>
                <w:rFonts w:cstheme="minorHAnsi"/>
              </w:rPr>
            </w:pPr>
            <w:r w:rsidRPr="00537A11">
              <w:rPr>
                <w:rFonts w:cstheme="minorHAnsi"/>
              </w:rPr>
              <w:t>Annual Plan Objectives Report 2025–2026</w:t>
            </w:r>
          </w:p>
          <w:p w14:paraId="51F1D80B" w14:textId="77777777" w:rsidR="00940643" w:rsidRPr="00537A11" w:rsidRDefault="00940643" w:rsidP="00537A11">
            <w:pPr>
              <w:jc w:val="both"/>
              <w:rPr>
                <w:rFonts w:cstheme="minorHAnsi"/>
              </w:rPr>
            </w:pPr>
          </w:p>
          <w:p w14:paraId="45F9F942" w14:textId="77777777" w:rsidR="00940643" w:rsidRPr="00537A11" w:rsidRDefault="002C48FC" w:rsidP="00537A11">
            <w:pPr>
              <w:jc w:val="both"/>
              <w:rPr>
                <w:rFonts w:cstheme="minorHAnsi"/>
              </w:rPr>
            </w:pPr>
            <w:r w:rsidRPr="00537A11">
              <w:rPr>
                <w:rFonts w:cstheme="minorHAnsi"/>
              </w:rPr>
              <w:t>The Board reviewed the year-end objectives report and requested a more balanced and consistent narrative, including clearer explanation of exceptions and annual performance.</w:t>
            </w:r>
          </w:p>
          <w:p w14:paraId="21DC3BF6" w14:textId="77777777" w:rsidR="00940643" w:rsidRPr="00537A11" w:rsidRDefault="00940643" w:rsidP="00537A11">
            <w:pPr>
              <w:jc w:val="both"/>
              <w:rPr>
                <w:rFonts w:cstheme="minorHAnsi"/>
              </w:rPr>
            </w:pPr>
          </w:p>
          <w:p w14:paraId="18F4FDD3" w14:textId="77777777" w:rsidR="00940643" w:rsidRPr="00537A11" w:rsidRDefault="002C48FC" w:rsidP="00537A11">
            <w:pPr>
              <w:jc w:val="both"/>
              <w:rPr>
                <w:rFonts w:cstheme="minorHAnsi"/>
              </w:rPr>
            </w:pPr>
            <w:r w:rsidRPr="00537A11">
              <w:rPr>
                <w:rFonts w:cstheme="minorHAnsi"/>
              </w:rPr>
              <w:t>Actions:</w:t>
            </w:r>
          </w:p>
          <w:p w14:paraId="09BA36A3" w14:textId="77777777" w:rsidR="00940643" w:rsidRPr="00537A11" w:rsidRDefault="002C48FC" w:rsidP="00537A11">
            <w:pPr>
              <w:jc w:val="both"/>
              <w:rPr>
                <w:rFonts w:cstheme="minorHAnsi"/>
              </w:rPr>
            </w:pPr>
            <w:r w:rsidRPr="00537A11">
              <w:rPr>
                <w:rFonts w:cstheme="minorHAnsi"/>
              </w:rPr>
              <w:t>• Replace “strong progress” with a more balanced term such as “robust”.</w:t>
            </w:r>
          </w:p>
          <w:p w14:paraId="47CEBA6B" w14:textId="77777777" w:rsidR="00940643" w:rsidRPr="00537A11" w:rsidRDefault="002C48FC" w:rsidP="00537A11">
            <w:pPr>
              <w:jc w:val="both"/>
              <w:rPr>
                <w:rFonts w:cstheme="minorHAnsi"/>
              </w:rPr>
            </w:pPr>
            <w:r w:rsidRPr="00537A11">
              <w:rPr>
                <w:rFonts w:cstheme="minorHAnsi"/>
              </w:rPr>
              <w:t>• Add a reference to the gender pay gap under the Inclusivity and Support objective.</w:t>
            </w:r>
          </w:p>
          <w:p w14:paraId="60D28558" w14:textId="77777777" w:rsidR="00940643" w:rsidRPr="00537A11" w:rsidRDefault="002C48FC" w:rsidP="00537A11">
            <w:pPr>
              <w:jc w:val="both"/>
              <w:rPr>
                <w:rFonts w:cstheme="minorHAnsi"/>
              </w:rPr>
            </w:pPr>
            <w:r w:rsidRPr="00537A11">
              <w:rPr>
                <w:rFonts w:cstheme="minorHAnsi"/>
              </w:rPr>
              <w:t>• Explain why Employee Wellbeing is rated amber.</w:t>
            </w:r>
          </w:p>
          <w:p w14:paraId="07525F15" w14:textId="77777777" w:rsidR="00940643" w:rsidRPr="00537A11" w:rsidRDefault="002C48FC" w:rsidP="00537A11">
            <w:pPr>
              <w:jc w:val="both"/>
              <w:rPr>
                <w:rFonts w:cstheme="minorHAnsi"/>
              </w:rPr>
            </w:pPr>
            <w:r w:rsidRPr="00537A11">
              <w:rPr>
                <w:rFonts w:cstheme="minorHAnsi"/>
              </w:rPr>
              <w:t>• Revise the sickness absence section to report annual performance against the annual target.</w:t>
            </w:r>
          </w:p>
          <w:p w14:paraId="7E16617F" w14:textId="77777777" w:rsidR="00940643" w:rsidRPr="00537A11" w:rsidRDefault="002C48FC" w:rsidP="00537A11">
            <w:pPr>
              <w:jc w:val="both"/>
              <w:rPr>
                <w:rFonts w:cstheme="minorHAnsi"/>
              </w:rPr>
            </w:pPr>
            <w:r w:rsidRPr="00537A11">
              <w:rPr>
                <w:rFonts w:cstheme="minorHAnsi"/>
              </w:rPr>
              <w:t>• Amend the IQEW section to clearly separate monitoring from delivery.</w:t>
            </w:r>
          </w:p>
          <w:p w14:paraId="3BA7402B" w14:textId="77777777" w:rsidR="00940643" w:rsidRPr="00537A11" w:rsidRDefault="002C48FC" w:rsidP="00537A11">
            <w:pPr>
              <w:jc w:val="both"/>
              <w:rPr>
                <w:rFonts w:cstheme="minorHAnsi"/>
              </w:rPr>
            </w:pPr>
            <w:r w:rsidRPr="00537A11">
              <w:rPr>
                <w:rFonts w:cstheme="minorHAnsi"/>
              </w:rPr>
              <w:t>• Produce a revised version that reads as a coherent, consistent narrative.</w:t>
            </w:r>
          </w:p>
          <w:p w14:paraId="1A55955A" w14:textId="77777777" w:rsidR="00940643" w:rsidRPr="00537A11" w:rsidRDefault="00940643" w:rsidP="00537A11">
            <w:pPr>
              <w:jc w:val="both"/>
              <w:rPr>
                <w:rFonts w:cstheme="minorHAnsi"/>
              </w:rPr>
            </w:pPr>
          </w:p>
          <w:p w14:paraId="604F6E77" w14:textId="77777777" w:rsidR="00940643" w:rsidRPr="00537A11" w:rsidRDefault="002C48FC" w:rsidP="00537A11">
            <w:pPr>
              <w:jc w:val="both"/>
              <w:rPr>
                <w:rFonts w:cstheme="minorHAnsi"/>
              </w:rPr>
            </w:pPr>
            <w:r w:rsidRPr="00537A11">
              <w:rPr>
                <w:rFonts w:cstheme="minorHAnsi"/>
              </w:rPr>
              <w:t>[REDACTED – detailed internal planning information, draft amendments and working-level commentary.]</w:t>
            </w:r>
          </w:p>
        </w:tc>
        <w:tc>
          <w:tcPr>
            <w:tcW w:w="931" w:type="dxa"/>
          </w:tcPr>
          <w:p w14:paraId="624DC417" w14:textId="77777777" w:rsidR="00C21288" w:rsidRPr="00537A11" w:rsidRDefault="007F6BFC" w:rsidP="00537A11">
            <w:pPr>
              <w:jc w:val="both"/>
              <w:rPr>
                <w:rFonts w:cstheme="minorHAnsi"/>
              </w:rPr>
            </w:pPr>
            <w:r w:rsidRPr="00537A11">
              <w:rPr>
                <w:rFonts w:cstheme="minorHAnsi"/>
              </w:rPr>
              <w:t>[REDACTED]</w:t>
            </w:r>
          </w:p>
        </w:tc>
      </w:tr>
      <w:tr w:rsidR="00D34D00" w:rsidRPr="00D34D00" w14:paraId="7DB3D082" w14:textId="77777777" w:rsidTr="008D3278">
        <w:tc>
          <w:tcPr>
            <w:tcW w:w="1047" w:type="dxa"/>
          </w:tcPr>
          <w:p w14:paraId="2FF6B0BE" w14:textId="77777777" w:rsidR="00D34D00" w:rsidRPr="00537A11" w:rsidRDefault="00D34D00" w:rsidP="00537A11">
            <w:pPr>
              <w:jc w:val="both"/>
              <w:rPr>
                <w:rFonts w:cstheme="minorHAnsi"/>
              </w:rPr>
            </w:pPr>
            <w:r w:rsidRPr="00537A11">
              <w:rPr>
                <w:rFonts w:cstheme="minorHAnsi"/>
              </w:rPr>
              <w:t>3.</w:t>
            </w:r>
            <w:r w:rsidR="00852562" w:rsidRPr="00537A11">
              <w:rPr>
                <w:rFonts w:cstheme="minorHAnsi"/>
              </w:rPr>
              <w:t>5</w:t>
            </w:r>
          </w:p>
          <w:p w14:paraId="25E738E6" w14:textId="77777777" w:rsidR="00D34D00" w:rsidRPr="00537A11" w:rsidRDefault="00D34D00" w:rsidP="00537A11">
            <w:pPr>
              <w:jc w:val="both"/>
              <w:rPr>
                <w:rFonts w:cstheme="minorHAnsi"/>
              </w:rPr>
            </w:pPr>
          </w:p>
          <w:p w14:paraId="327E9B29" w14:textId="77777777" w:rsidR="00D34D00" w:rsidRPr="00537A11" w:rsidRDefault="00D34D00" w:rsidP="00537A11">
            <w:pPr>
              <w:jc w:val="both"/>
              <w:rPr>
                <w:rFonts w:cstheme="minorHAnsi"/>
              </w:rPr>
            </w:pPr>
          </w:p>
          <w:p w14:paraId="3E1331F0" w14:textId="77777777" w:rsidR="00D34D00" w:rsidRPr="00537A11" w:rsidRDefault="00D34D00" w:rsidP="00537A11">
            <w:pPr>
              <w:jc w:val="both"/>
              <w:rPr>
                <w:rFonts w:cstheme="minorHAnsi"/>
              </w:rPr>
            </w:pPr>
          </w:p>
          <w:p w14:paraId="016F86F4" w14:textId="77777777" w:rsidR="00D34D00" w:rsidRPr="00537A11" w:rsidRDefault="00D34D00" w:rsidP="00537A11">
            <w:pPr>
              <w:jc w:val="both"/>
              <w:rPr>
                <w:rFonts w:cstheme="minorHAnsi"/>
              </w:rPr>
            </w:pPr>
          </w:p>
          <w:p w14:paraId="2E98EC0C" w14:textId="77777777" w:rsidR="00D34D00" w:rsidRPr="00537A11" w:rsidRDefault="00D34D00" w:rsidP="00537A11">
            <w:pPr>
              <w:jc w:val="both"/>
              <w:rPr>
                <w:rFonts w:cstheme="minorHAnsi"/>
              </w:rPr>
            </w:pPr>
          </w:p>
          <w:p w14:paraId="3BA4650C" w14:textId="77777777" w:rsidR="00D34D00" w:rsidRPr="00537A11" w:rsidRDefault="00D34D00" w:rsidP="00537A11">
            <w:pPr>
              <w:jc w:val="both"/>
              <w:rPr>
                <w:rFonts w:cstheme="minorHAnsi"/>
              </w:rPr>
            </w:pPr>
          </w:p>
        </w:tc>
        <w:tc>
          <w:tcPr>
            <w:tcW w:w="8370" w:type="dxa"/>
            <w:gridSpan w:val="2"/>
          </w:tcPr>
          <w:p w14:paraId="2CC556CA" w14:textId="77777777" w:rsidR="00C21288" w:rsidRPr="00537A11" w:rsidRDefault="007F6BFC" w:rsidP="00537A11">
            <w:pPr>
              <w:jc w:val="both"/>
              <w:rPr>
                <w:rFonts w:cstheme="minorHAnsi"/>
              </w:rPr>
            </w:pPr>
            <w:r w:rsidRPr="00537A11">
              <w:rPr>
                <w:rFonts w:cstheme="minorHAnsi"/>
              </w:rPr>
              <w:lastRenderedPageBreak/>
              <w:t>Estates Report</w:t>
            </w:r>
          </w:p>
          <w:p w14:paraId="299F41E0" w14:textId="77777777" w:rsidR="00C21288" w:rsidRPr="00537A11" w:rsidRDefault="00C21288" w:rsidP="00537A11">
            <w:pPr>
              <w:jc w:val="both"/>
              <w:rPr>
                <w:rFonts w:cstheme="minorHAnsi"/>
              </w:rPr>
            </w:pPr>
          </w:p>
          <w:p w14:paraId="5DAEF495" w14:textId="77777777" w:rsidR="00C21288" w:rsidRPr="00537A11" w:rsidRDefault="007F6BFC" w:rsidP="00537A11">
            <w:pPr>
              <w:jc w:val="both"/>
              <w:rPr>
                <w:rFonts w:cstheme="minorHAnsi"/>
              </w:rPr>
            </w:pPr>
            <w:r w:rsidRPr="00537A11">
              <w:rPr>
                <w:rFonts w:cstheme="minorHAnsi"/>
              </w:rPr>
              <w:lastRenderedPageBreak/>
              <w:t>The Board received the Estates Report covering current capital, estates, asset-management and maintenance activity. The Board considered progress against current programmes and received assurance regarding the management of associated estates and operational risks.</w:t>
            </w:r>
          </w:p>
          <w:p w14:paraId="1BE9D98A" w14:textId="77777777" w:rsidR="00C21288" w:rsidRPr="00537A11" w:rsidRDefault="00C21288" w:rsidP="00537A11">
            <w:pPr>
              <w:jc w:val="both"/>
              <w:rPr>
                <w:rFonts w:cstheme="minorHAnsi"/>
              </w:rPr>
            </w:pPr>
          </w:p>
          <w:p w14:paraId="754B3BB3" w14:textId="77777777" w:rsidR="00C21288" w:rsidRPr="00537A11" w:rsidRDefault="007F6BFC" w:rsidP="00537A11">
            <w:pPr>
              <w:jc w:val="both"/>
              <w:rPr>
                <w:rFonts w:cstheme="minorHAnsi"/>
              </w:rPr>
            </w:pPr>
            <w:r w:rsidRPr="00537A11">
              <w:rPr>
                <w:rFonts w:cstheme="minorHAnsi"/>
              </w:rPr>
              <w:t>The Board RESOLVED to NOTE the report.</w:t>
            </w:r>
          </w:p>
          <w:p w14:paraId="623E478C" w14:textId="77777777" w:rsidR="00C21288" w:rsidRPr="00537A11" w:rsidRDefault="00C21288" w:rsidP="00537A11">
            <w:pPr>
              <w:jc w:val="both"/>
              <w:rPr>
                <w:rFonts w:cstheme="minorHAnsi"/>
              </w:rPr>
            </w:pPr>
          </w:p>
          <w:p w14:paraId="0A4BBA14" w14:textId="77777777" w:rsidR="00C21288" w:rsidRPr="00537A11" w:rsidRDefault="007F6BFC" w:rsidP="00537A11">
            <w:pPr>
              <w:jc w:val="both"/>
              <w:rPr>
                <w:rFonts w:cstheme="minorHAnsi"/>
              </w:rPr>
            </w:pPr>
            <w:r w:rsidRPr="00537A11">
              <w:rPr>
                <w:rFonts w:cstheme="minorHAnsi"/>
              </w:rPr>
              <w:t>[REDACTED – detailed infrastructure vulnerabilities, capital and funding information, PFI and other contractual arrangements, property matters, liabilities, commercially sensitive information and specific live-risk mitigations.]</w:t>
            </w:r>
          </w:p>
        </w:tc>
        <w:tc>
          <w:tcPr>
            <w:tcW w:w="931" w:type="dxa"/>
          </w:tcPr>
          <w:p w14:paraId="162E3A2E" w14:textId="77777777" w:rsidR="00D34D00" w:rsidRPr="00537A11" w:rsidRDefault="00D34D00" w:rsidP="00537A11">
            <w:pPr>
              <w:jc w:val="both"/>
              <w:rPr>
                <w:rFonts w:cstheme="minorHAnsi"/>
                <w:b/>
              </w:rPr>
            </w:pPr>
          </w:p>
          <w:p w14:paraId="067AB0EF" w14:textId="77777777" w:rsidR="00D34D00" w:rsidRPr="00537A11" w:rsidRDefault="00D34D00" w:rsidP="00537A11">
            <w:pPr>
              <w:jc w:val="both"/>
              <w:rPr>
                <w:rFonts w:cstheme="minorHAnsi"/>
                <w:b/>
              </w:rPr>
            </w:pPr>
          </w:p>
          <w:p w14:paraId="2BE27979" w14:textId="77777777" w:rsidR="00D34D00" w:rsidRPr="00537A11" w:rsidRDefault="00D34D00" w:rsidP="00537A11">
            <w:pPr>
              <w:jc w:val="both"/>
              <w:rPr>
                <w:rFonts w:cstheme="minorHAnsi"/>
                <w:b/>
              </w:rPr>
            </w:pPr>
          </w:p>
          <w:p w14:paraId="2A5AD6B9" w14:textId="77777777" w:rsidR="00D34D00" w:rsidRPr="00537A11" w:rsidRDefault="00D34D00" w:rsidP="00537A11">
            <w:pPr>
              <w:jc w:val="both"/>
              <w:rPr>
                <w:rFonts w:cstheme="minorHAnsi"/>
                <w:b/>
              </w:rPr>
            </w:pPr>
          </w:p>
          <w:p w14:paraId="79EC40C9" w14:textId="77777777" w:rsidR="00D34D00" w:rsidRPr="00537A11" w:rsidRDefault="00D34D00" w:rsidP="00537A11">
            <w:pPr>
              <w:jc w:val="both"/>
              <w:rPr>
                <w:rFonts w:cstheme="minorHAnsi"/>
                <w:b/>
              </w:rPr>
            </w:pPr>
          </w:p>
          <w:p w14:paraId="777E4718" w14:textId="77777777" w:rsidR="00D34D00" w:rsidRPr="00537A11" w:rsidRDefault="00D34D00" w:rsidP="00537A11">
            <w:pPr>
              <w:jc w:val="both"/>
              <w:rPr>
                <w:rFonts w:cstheme="minorHAnsi"/>
                <w:b/>
              </w:rPr>
            </w:pPr>
          </w:p>
          <w:p w14:paraId="427A4919" w14:textId="77777777" w:rsidR="00D34D00" w:rsidRPr="00537A11" w:rsidRDefault="00D34D00" w:rsidP="00537A11">
            <w:pPr>
              <w:jc w:val="both"/>
              <w:rPr>
                <w:rFonts w:cstheme="minorHAnsi"/>
                <w:b/>
              </w:rPr>
            </w:pPr>
          </w:p>
          <w:p w14:paraId="685314C7" w14:textId="77777777" w:rsidR="00D34D00" w:rsidRPr="00537A11" w:rsidRDefault="00D34D00" w:rsidP="00537A11">
            <w:pPr>
              <w:jc w:val="both"/>
              <w:rPr>
                <w:rFonts w:cstheme="minorHAnsi"/>
                <w:b/>
              </w:rPr>
            </w:pPr>
          </w:p>
          <w:p w14:paraId="5651082F" w14:textId="77777777" w:rsidR="00D34D00" w:rsidRPr="00537A11" w:rsidRDefault="00D34D00" w:rsidP="00537A11">
            <w:pPr>
              <w:jc w:val="both"/>
              <w:rPr>
                <w:rFonts w:cstheme="minorHAnsi"/>
                <w:b/>
              </w:rPr>
            </w:pPr>
          </w:p>
        </w:tc>
      </w:tr>
      <w:tr w:rsidR="00C71C8E" w:rsidRPr="00D34D00" w14:paraId="28E8208A" w14:textId="77777777" w:rsidTr="008D3278">
        <w:tc>
          <w:tcPr>
            <w:tcW w:w="1047" w:type="dxa"/>
          </w:tcPr>
          <w:p w14:paraId="7652F878" w14:textId="77777777" w:rsidR="00C71C8E" w:rsidRPr="00537A11" w:rsidRDefault="00C71C8E" w:rsidP="00537A11">
            <w:pPr>
              <w:jc w:val="both"/>
              <w:rPr>
                <w:rFonts w:cstheme="minorHAnsi"/>
              </w:rPr>
            </w:pPr>
            <w:r w:rsidRPr="00537A11">
              <w:rPr>
                <w:rFonts w:cstheme="minorHAnsi"/>
              </w:rPr>
              <w:lastRenderedPageBreak/>
              <w:t>3.6</w:t>
            </w:r>
          </w:p>
        </w:tc>
        <w:tc>
          <w:tcPr>
            <w:tcW w:w="8370" w:type="dxa"/>
            <w:gridSpan w:val="2"/>
          </w:tcPr>
          <w:p w14:paraId="68130D80" w14:textId="77777777" w:rsidR="00940643" w:rsidRPr="00537A11" w:rsidRDefault="002C48FC" w:rsidP="00537A11">
            <w:pPr>
              <w:jc w:val="both"/>
              <w:rPr>
                <w:rFonts w:cstheme="minorHAnsi"/>
              </w:rPr>
            </w:pPr>
            <w:r w:rsidRPr="00537A11">
              <w:rPr>
                <w:rFonts w:cstheme="minorHAnsi"/>
              </w:rPr>
              <w:t>Facilities</w:t>
            </w:r>
          </w:p>
          <w:p w14:paraId="3DF9D5B8" w14:textId="77777777" w:rsidR="00940643" w:rsidRPr="00537A11" w:rsidRDefault="00940643" w:rsidP="00537A11">
            <w:pPr>
              <w:jc w:val="both"/>
              <w:rPr>
                <w:rFonts w:cstheme="minorHAnsi"/>
              </w:rPr>
            </w:pPr>
          </w:p>
          <w:p w14:paraId="3488D51A" w14:textId="77777777" w:rsidR="00940643" w:rsidRPr="00537A11" w:rsidRDefault="002C48FC" w:rsidP="00537A11">
            <w:pPr>
              <w:jc w:val="both"/>
              <w:rPr>
                <w:rFonts w:cstheme="minorHAnsi"/>
              </w:rPr>
            </w:pPr>
            <w:r w:rsidRPr="00537A11">
              <w:rPr>
                <w:rFonts w:cstheme="minorHAnsi"/>
              </w:rPr>
              <w:t>The Director of Facilities presented Board Paper 3.6. The Board noted that the CPU ventilation issue had been resolved, with one related action remaining under review. Positive assurance was also received from recent audits and service-quality activity, and the Board asked that its thanks be passed to the teams involved.</w:t>
            </w:r>
          </w:p>
          <w:p w14:paraId="00641772" w14:textId="77777777" w:rsidR="00940643" w:rsidRPr="00537A11" w:rsidRDefault="00940643" w:rsidP="00537A11">
            <w:pPr>
              <w:jc w:val="both"/>
              <w:rPr>
                <w:rFonts w:cstheme="minorHAnsi"/>
              </w:rPr>
            </w:pPr>
          </w:p>
          <w:p w14:paraId="1AE43174" w14:textId="77777777" w:rsidR="00940643" w:rsidRPr="00537A11" w:rsidRDefault="002C48FC" w:rsidP="00537A11">
            <w:pPr>
              <w:jc w:val="both"/>
              <w:rPr>
                <w:rFonts w:cstheme="minorHAnsi"/>
              </w:rPr>
            </w:pPr>
            <w:r w:rsidRPr="00537A11">
              <w:rPr>
                <w:rFonts w:cstheme="minorHAnsi"/>
              </w:rPr>
              <w:t>The Board received updates on retail catering, the Sophie’s Legacy menu, portering arrangements, taxi-service changes, operational activity and safeguarding training. The Board noted that operational changes continued to be monitored to ensure service delivery and efficiency remained appropriate.</w:t>
            </w:r>
          </w:p>
          <w:p w14:paraId="3F49FC18" w14:textId="77777777" w:rsidR="00940643" w:rsidRPr="00537A11" w:rsidRDefault="00940643" w:rsidP="00537A11">
            <w:pPr>
              <w:jc w:val="both"/>
              <w:rPr>
                <w:rFonts w:cstheme="minorHAnsi"/>
              </w:rPr>
            </w:pPr>
          </w:p>
          <w:p w14:paraId="1458FB7D" w14:textId="77777777" w:rsidR="00940643" w:rsidRPr="00537A11" w:rsidRDefault="002C48FC" w:rsidP="00537A11">
            <w:pPr>
              <w:jc w:val="both"/>
              <w:rPr>
                <w:rFonts w:cstheme="minorHAnsi"/>
              </w:rPr>
            </w:pPr>
            <w:r w:rsidRPr="00537A11">
              <w:rPr>
                <w:rFonts w:cstheme="minorHAnsi"/>
              </w:rPr>
              <w:t>The Board also considered the support required for changes to decontamination activity and received assurance that mitigations were in place pending resolution of the associated resource requirements.</w:t>
            </w:r>
          </w:p>
          <w:p w14:paraId="34B4AAED" w14:textId="77777777" w:rsidR="00940643" w:rsidRPr="00537A11" w:rsidRDefault="00940643" w:rsidP="00537A11">
            <w:pPr>
              <w:jc w:val="both"/>
              <w:rPr>
                <w:rFonts w:cstheme="minorHAnsi"/>
              </w:rPr>
            </w:pPr>
          </w:p>
          <w:p w14:paraId="120E08A3" w14:textId="7ED42DB4" w:rsidR="00940643" w:rsidRPr="00537A11" w:rsidRDefault="002C48FC" w:rsidP="00537A11">
            <w:pPr>
              <w:jc w:val="both"/>
              <w:rPr>
                <w:rFonts w:cstheme="minorHAnsi"/>
              </w:rPr>
            </w:pPr>
            <w:r w:rsidRPr="00537A11">
              <w:rPr>
                <w:rFonts w:cstheme="minorHAnsi"/>
              </w:rPr>
              <w:t xml:space="preserve">Action: Confirm how many staff still require </w:t>
            </w:r>
            <w:r w:rsidR="00537A11">
              <w:rPr>
                <w:rFonts w:cstheme="minorHAnsi"/>
              </w:rPr>
              <w:t xml:space="preserve">refresher </w:t>
            </w:r>
            <w:r w:rsidRPr="00537A11">
              <w:rPr>
                <w:rFonts w:cstheme="minorHAnsi"/>
              </w:rPr>
              <w:t>safeguarding training.</w:t>
            </w:r>
          </w:p>
          <w:p w14:paraId="3F6E1414" w14:textId="77777777" w:rsidR="00940643" w:rsidRPr="00537A11" w:rsidRDefault="00940643" w:rsidP="00537A11">
            <w:pPr>
              <w:jc w:val="both"/>
              <w:rPr>
                <w:rFonts w:cstheme="minorHAnsi"/>
              </w:rPr>
            </w:pPr>
          </w:p>
          <w:p w14:paraId="7D052C50" w14:textId="77777777" w:rsidR="00940643" w:rsidRPr="00537A11" w:rsidRDefault="002C48FC" w:rsidP="00537A11">
            <w:pPr>
              <w:jc w:val="both"/>
              <w:rPr>
                <w:rFonts w:cstheme="minorHAnsi"/>
              </w:rPr>
            </w:pPr>
            <w:r w:rsidRPr="00537A11">
              <w:rPr>
                <w:rFonts w:cstheme="minorHAnsi"/>
              </w:rPr>
              <w:t>The Board RESOLVED to NOTE the report.</w:t>
            </w:r>
          </w:p>
          <w:p w14:paraId="4A81EC3A" w14:textId="77777777" w:rsidR="00940643" w:rsidRPr="00537A11" w:rsidRDefault="00940643" w:rsidP="00537A11">
            <w:pPr>
              <w:jc w:val="both"/>
              <w:rPr>
                <w:rFonts w:cstheme="minorHAnsi"/>
              </w:rPr>
            </w:pPr>
          </w:p>
          <w:p w14:paraId="75504DF3" w14:textId="77777777" w:rsidR="00940643" w:rsidRPr="00537A11" w:rsidRDefault="002C48FC" w:rsidP="00537A11">
            <w:pPr>
              <w:jc w:val="both"/>
              <w:rPr>
                <w:rFonts w:cstheme="minorHAnsi"/>
              </w:rPr>
            </w:pPr>
            <w:r w:rsidRPr="00537A11">
              <w:rPr>
                <w:rFonts w:cstheme="minorHAnsi"/>
              </w:rPr>
              <w:t>[REDACTED – individual personnel information, detailed operational and commercial information, equipment/infrastructure detail and specific live-risk information.]</w:t>
            </w:r>
          </w:p>
        </w:tc>
        <w:tc>
          <w:tcPr>
            <w:tcW w:w="931" w:type="dxa"/>
          </w:tcPr>
          <w:p w14:paraId="24CB5E29" w14:textId="77777777" w:rsidR="00C21288" w:rsidRPr="00537A11" w:rsidRDefault="007F6BFC" w:rsidP="00537A11">
            <w:pPr>
              <w:jc w:val="both"/>
              <w:rPr>
                <w:rFonts w:cstheme="minorHAnsi"/>
              </w:rPr>
            </w:pPr>
            <w:r w:rsidRPr="00537A11">
              <w:rPr>
                <w:rFonts w:cstheme="minorHAnsi"/>
              </w:rPr>
              <w:t>[REDACTED]</w:t>
            </w:r>
          </w:p>
        </w:tc>
      </w:tr>
      <w:tr w:rsidR="000E40D8" w:rsidRPr="00A111C2" w14:paraId="02EFCE2F" w14:textId="77777777" w:rsidTr="00D34D00">
        <w:tc>
          <w:tcPr>
            <w:tcW w:w="1047" w:type="dxa"/>
            <w:shd w:val="clear" w:color="auto" w:fill="BDD6EE" w:themeFill="accent1" w:themeFillTint="66"/>
          </w:tcPr>
          <w:p w14:paraId="6C351935" w14:textId="77777777" w:rsidR="000E40D8" w:rsidRPr="00537A11" w:rsidRDefault="0015674A" w:rsidP="00537A11">
            <w:pPr>
              <w:jc w:val="both"/>
              <w:rPr>
                <w:rFonts w:cstheme="minorHAnsi"/>
                <w:b/>
              </w:rPr>
            </w:pPr>
            <w:r w:rsidRPr="00537A11">
              <w:rPr>
                <w:rFonts w:cstheme="minorHAnsi"/>
                <w:b/>
              </w:rPr>
              <w:t>4</w:t>
            </w:r>
          </w:p>
        </w:tc>
        <w:tc>
          <w:tcPr>
            <w:tcW w:w="8370" w:type="dxa"/>
            <w:gridSpan w:val="2"/>
            <w:shd w:val="clear" w:color="auto" w:fill="BDD6EE" w:themeFill="accent1" w:themeFillTint="66"/>
          </w:tcPr>
          <w:p w14:paraId="4C15069B" w14:textId="77777777" w:rsidR="000E40D8" w:rsidRPr="00537A11" w:rsidRDefault="0015674A" w:rsidP="00537A11">
            <w:pPr>
              <w:jc w:val="both"/>
              <w:rPr>
                <w:rFonts w:cstheme="minorHAnsi"/>
                <w:b/>
              </w:rPr>
            </w:pPr>
            <w:r w:rsidRPr="00537A11">
              <w:rPr>
                <w:rFonts w:cstheme="minorHAnsi"/>
                <w:b/>
              </w:rPr>
              <w:t>Focus Item</w:t>
            </w:r>
          </w:p>
          <w:p w14:paraId="5DAB47FE" w14:textId="77777777" w:rsidR="0015674A" w:rsidRPr="00537A11" w:rsidRDefault="0015674A" w:rsidP="00537A11">
            <w:pPr>
              <w:jc w:val="both"/>
              <w:rPr>
                <w:rFonts w:cstheme="minorHAnsi"/>
                <w:b/>
              </w:rPr>
            </w:pPr>
          </w:p>
        </w:tc>
        <w:tc>
          <w:tcPr>
            <w:tcW w:w="931" w:type="dxa"/>
            <w:shd w:val="clear" w:color="auto" w:fill="BDD6EE" w:themeFill="accent1" w:themeFillTint="66"/>
          </w:tcPr>
          <w:p w14:paraId="0EF5B364" w14:textId="77777777" w:rsidR="000E40D8" w:rsidRPr="00537A11" w:rsidRDefault="000E40D8" w:rsidP="00537A11">
            <w:pPr>
              <w:jc w:val="both"/>
              <w:rPr>
                <w:rFonts w:cstheme="minorHAnsi"/>
                <w:b/>
              </w:rPr>
            </w:pPr>
          </w:p>
        </w:tc>
      </w:tr>
      <w:tr w:rsidR="003F3467" w:rsidRPr="00A111C2" w14:paraId="57F86438" w14:textId="77777777" w:rsidTr="00D34D00">
        <w:tc>
          <w:tcPr>
            <w:tcW w:w="1047" w:type="dxa"/>
          </w:tcPr>
          <w:p w14:paraId="44C5A628" w14:textId="77777777" w:rsidR="003F3467" w:rsidRPr="00537A11" w:rsidRDefault="00642C13" w:rsidP="00537A11">
            <w:pPr>
              <w:jc w:val="both"/>
              <w:rPr>
                <w:rFonts w:cstheme="minorHAnsi"/>
              </w:rPr>
            </w:pPr>
            <w:r w:rsidRPr="00537A11">
              <w:rPr>
                <w:rFonts w:cstheme="minorHAnsi"/>
              </w:rPr>
              <w:t>4.</w:t>
            </w:r>
            <w:r w:rsidR="00852562" w:rsidRPr="00537A11">
              <w:rPr>
                <w:rFonts w:cstheme="minorHAnsi"/>
              </w:rPr>
              <w:t>1</w:t>
            </w:r>
          </w:p>
        </w:tc>
        <w:tc>
          <w:tcPr>
            <w:tcW w:w="8370" w:type="dxa"/>
            <w:gridSpan w:val="2"/>
          </w:tcPr>
          <w:p w14:paraId="6D843881" w14:textId="77777777" w:rsidR="00940643" w:rsidRPr="00537A11" w:rsidRDefault="002C48FC" w:rsidP="00537A11">
            <w:pPr>
              <w:jc w:val="both"/>
              <w:rPr>
                <w:rFonts w:cstheme="minorHAnsi"/>
              </w:rPr>
            </w:pPr>
            <w:r w:rsidRPr="00537A11">
              <w:rPr>
                <w:rFonts w:cstheme="minorHAnsi"/>
              </w:rPr>
              <w:t>Risk Management</w:t>
            </w:r>
          </w:p>
          <w:p w14:paraId="047893E5" w14:textId="77777777" w:rsidR="00940643" w:rsidRPr="00537A11" w:rsidRDefault="00940643" w:rsidP="00537A11">
            <w:pPr>
              <w:jc w:val="both"/>
              <w:rPr>
                <w:rFonts w:cstheme="minorHAnsi"/>
              </w:rPr>
            </w:pPr>
          </w:p>
          <w:p w14:paraId="20CE6261" w14:textId="77777777" w:rsidR="00940643" w:rsidRPr="00537A11" w:rsidRDefault="002C48FC" w:rsidP="00537A11">
            <w:pPr>
              <w:jc w:val="both"/>
              <w:rPr>
                <w:rFonts w:cstheme="minorHAnsi"/>
              </w:rPr>
            </w:pPr>
            <w:r w:rsidRPr="00537A11">
              <w:rPr>
                <w:rFonts w:cstheme="minorHAnsi"/>
              </w:rPr>
              <w:t>The Board reviewed the current risk position and noted that there were no additional risks to add to the register.</w:t>
            </w:r>
          </w:p>
          <w:p w14:paraId="28A0E0D5" w14:textId="77777777" w:rsidR="00940643" w:rsidRPr="00537A11" w:rsidRDefault="00940643" w:rsidP="00537A11">
            <w:pPr>
              <w:jc w:val="both"/>
              <w:rPr>
                <w:rFonts w:cstheme="minorHAnsi"/>
              </w:rPr>
            </w:pPr>
          </w:p>
          <w:p w14:paraId="3EDE0AB2" w14:textId="77777777" w:rsidR="00940643" w:rsidRPr="00537A11" w:rsidRDefault="002C48FC" w:rsidP="00537A11">
            <w:pPr>
              <w:jc w:val="both"/>
              <w:rPr>
                <w:rFonts w:cstheme="minorHAnsi"/>
              </w:rPr>
            </w:pPr>
            <w:r w:rsidRPr="00537A11">
              <w:rPr>
                <w:rFonts w:cstheme="minorHAnsi"/>
              </w:rPr>
              <w:t>Updates against previously agreed risk-management actions continued to be tracked through the Board Action Log.</w:t>
            </w:r>
          </w:p>
          <w:p w14:paraId="674D14CB" w14:textId="77777777" w:rsidR="00940643" w:rsidRPr="00537A11" w:rsidRDefault="00940643" w:rsidP="00537A11">
            <w:pPr>
              <w:jc w:val="both"/>
              <w:rPr>
                <w:rFonts w:cstheme="minorHAnsi"/>
              </w:rPr>
            </w:pPr>
          </w:p>
          <w:p w14:paraId="1323B08D" w14:textId="77777777" w:rsidR="00940643" w:rsidRPr="00537A11" w:rsidRDefault="002C48FC" w:rsidP="00537A11">
            <w:pPr>
              <w:jc w:val="both"/>
              <w:rPr>
                <w:rFonts w:cstheme="minorHAnsi"/>
              </w:rPr>
            </w:pPr>
            <w:r w:rsidRPr="00537A11">
              <w:rPr>
                <w:rFonts w:cstheme="minorHAnsi"/>
              </w:rPr>
              <w:t>[REDACTED – detailed risk information, technical/operational vulnerabilities and live-risk mitigations.]</w:t>
            </w:r>
          </w:p>
        </w:tc>
        <w:tc>
          <w:tcPr>
            <w:tcW w:w="931" w:type="dxa"/>
          </w:tcPr>
          <w:p w14:paraId="5B38CDEA" w14:textId="77777777" w:rsidR="003F3467" w:rsidRPr="00537A11" w:rsidRDefault="003F3467" w:rsidP="00537A11">
            <w:pPr>
              <w:jc w:val="both"/>
              <w:rPr>
                <w:rFonts w:cstheme="minorHAnsi"/>
                <w:b/>
              </w:rPr>
            </w:pPr>
          </w:p>
          <w:p w14:paraId="2D4068CB" w14:textId="77777777" w:rsidR="0064708C" w:rsidRPr="00537A11" w:rsidRDefault="0064708C" w:rsidP="00537A11">
            <w:pPr>
              <w:jc w:val="both"/>
              <w:rPr>
                <w:rFonts w:cstheme="minorHAnsi"/>
                <w:b/>
              </w:rPr>
            </w:pPr>
          </w:p>
          <w:p w14:paraId="1B0104F9" w14:textId="77777777" w:rsidR="0064708C" w:rsidRPr="00537A11" w:rsidRDefault="0064708C" w:rsidP="00537A11">
            <w:pPr>
              <w:jc w:val="both"/>
              <w:rPr>
                <w:rFonts w:cstheme="minorHAnsi"/>
                <w:b/>
              </w:rPr>
            </w:pPr>
          </w:p>
          <w:p w14:paraId="1128740A" w14:textId="77777777" w:rsidR="00A82F7D" w:rsidRPr="00537A11" w:rsidRDefault="00A82F7D" w:rsidP="00537A11">
            <w:pPr>
              <w:jc w:val="both"/>
              <w:rPr>
                <w:rFonts w:cstheme="minorHAnsi"/>
                <w:b/>
              </w:rPr>
            </w:pPr>
          </w:p>
        </w:tc>
      </w:tr>
      <w:tr w:rsidR="007208D2" w:rsidRPr="00A111C2" w14:paraId="6A77DFF8" w14:textId="77777777" w:rsidTr="00D34D00">
        <w:tc>
          <w:tcPr>
            <w:tcW w:w="1047" w:type="dxa"/>
          </w:tcPr>
          <w:p w14:paraId="6F29A836" w14:textId="77777777" w:rsidR="007208D2" w:rsidRPr="00537A11" w:rsidRDefault="007208D2" w:rsidP="00537A11">
            <w:pPr>
              <w:jc w:val="both"/>
              <w:rPr>
                <w:rFonts w:cstheme="minorHAnsi"/>
              </w:rPr>
            </w:pPr>
            <w:r w:rsidRPr="00537A11">
              <w:rPr>
                <w:rFonts w:cstheme="minorHAnsi"/>
              </w:rPr>
              <w:t>4.2</w:t>
            </w:r>
          </w:p>
        </w:tc>
        <w:tc>
          <w:tcPr>
            <w:tcW w:w="8370" w:type="dxa"/>
            <w:gridSpan w:val="2"/>
          </w:tcPr>
          <w:p w14:paraId="2C2700BA" w14:textId="77777777" w:rsidR="00940643" w:rsidRPr="00537A11" w:rsidRDefault="002C48FC" w:rsidP="00537A11">
            <w:pPr>
              <w:jc w:val="both"/>
              <w:rPr>
                <w:rFonts w:cstheme="minorHAnsi"/>
              </w:rPr>
            </w:pPr>
            <w:r w:rsidRPr="00537A11">
              <w:rPr>
                <w:rFonts w:cstheme="minorHAnsi"/>
              </w:rPr>
              <w:t>Identify matters to be escalated to Trust or cascaded to the Senior Leadership Team</w:t>
            </w:r>
          </w:p>
          <w:p w14:paraId="6F53A2A1" w14:textId="77777777" w:rsidR="00940643" w:rsidRPr="00537A11" w:rsidRDefault="00940643" w:rsidP="00537A11">
            <w:pPr>
              <w:jc w:val="both"/>
              <w:rPr>
                <w:rFonts w:cstheme="minorHAnsi"/>
              </w:rPr>
            </w:pPr>
          </w:p>
          <w:p w14:paraId="7692EA21" w14:textId="77777777" w:rsidR="00940643" w:rsidRPr="00537A11" w:rsidRDefault="002C48FC" w:rsidP="00537A11">
            <w:pPr>
              <w:jc w:val="both"/>
              <w:rPr>
                <w:rFonts w:cstheme="minorHAnsi"/>
              </w:rPr>
            </w:pPr>
            <w:r w:rsidRPr="00537A11">
              <w:rPr>
                <w:rFonts w:cstheme="minorHAnsi"/>
              </w:rPr>
              <w:t>No additional matters were identified for escalation at this meeting.</w:t>
            </w:r>
          </w:p>
          <w:p w14:paraId="7D2CE6B3" w14:textId="77777777" w:rsidR="00940643" w:rsidRPr="00537A11" w:rsidRDefault="002C48FC" w:rsidP="00537A11">
            <w:pPr>
              <w:jc w:val="both"/>
              <w:rPr>
                <w:rFonts w:cstheme="minorHAnsi"/>
              </w:rPr>
            </w:pPr>
            <w:r w:rsidRPr="00537A11">
              <w:rPr>
                <w:rFonts w:cstheme="minorHAnsi"/>
              </w:rPr>
              <w:t>[REDACTED – detailed contractual, operational and internal escalation information.]</w:t>
            </w:r>
          </w:p>
        </w:tc>
        <w:tc>
          <w:tcPr>
            <w:tcW w:w="931" w:type="dxa"/>
          </w:tcPr>
          <w:p w14:paraId="3E9B64D4" w14:textId="77777777" w:rsidR="007208D2" w:rsidRPr="00537A11" w:rsidRDefault="007208D2" w:rsidP="00537A11">
            <w:pPr>
              <w:jc w:val="both"/>
              <w:rPr>
                <w:rFonts w:cstheme="minorHAnsi"/>
                <w:b/>
              </w:rPr>
            </w:pPr>
          </w:p>
        </w:tc>
      </w:tr>
      <w:tr w:rsidR="0015674A" w:rsidRPr="00A111C2" w14:paraId="0E3588B6" w14:textId="77777777" w:rsidTr="00D34D00">
        <w:tc>
          <w:tcPr>
            <w:tcW w:w="1047" w:type="dxa"/>
            <w:shd w:val="clear" w:color="auto" w:fill="BDD6EE" w:themeFill="accent1" w:themeFillTint="66"/>
          </w:tcPr>
          <w:p w14:paraId="13D82DD3" w14:textId="77777777" w:rsidR="0015674A" w:rsidRPr="00537A11" w:rsidRDefault="0015674A" w:rsidP="00537A11">
            <w:pPr>
              <w:jc w:val="both"/>
              <w:rPr>
                <w:rFonts w:cstheme="minorHAnsi"/>
                <w:b/>
              </w:rPr>
            </w:pPr>
            <w:r w:rsidRPr="00537A11">
              <w:rPr>
                <w:rFonts w:cstheme="minorHAnsi"/>
                <w:b/>
              </w:rPr>
              <w:lastRenderedPageBreak/>
              <w:t>5</w:t>
            </w:r>
          </w:p>
        </w:tc>
        <w:tc>
          <w:tcPr>
            <w:tcW w:w="8370" w:type="dxa"/>
            <w:gridSpan w:val="2"/>
            <w:shd w:val="clear" w:color="auto" w:fill="BDD6EE" w:themeFill="accent1" w:themeFillTint="66"/>
          </w:tcPr>
          <w:p w14:paraId="6762AD60" w14:textId="77777777" w:rsidR="0015674A" w:rsidRPr="00537A11" w:rsidRDefault="0015674A" w:rsidP="00537A11">
            <w:pPr>
              <w:jc w:val="both"/>
              <w:rPr>
                <w:rFonts w:cstheme="minorHAnsi"/>
                <w:b/>
              </w:rPr>
            </w:pPr>
            <w:r w:rsidRPr="00537A11">
              <w:rPr>
                <w:rFonts w:cstheme="minorHAnsi"/>
                <w:b/>
              </w:rPr>
              <w:t>Any other business (including matters referred from the Senior Leadership Team)</w:t>
            </w:r>
          </w:p>
          <w:p w14:paraId="4FA21EC8" w14:textId="77777777" w:rsidR="00637024" w:rsidRPr="00537A11" w:rsidRDefault="00637024" w:rsidP="00537A11">
            <w:pPr>
              <w:jc w:val="both"/>
              <w:rPr>
                <w:rFonts w:cstheme="minorHAnsi"/>
              </w:rPr>
            </w:pPr>
          </w:p>
          <w:p w14:paraId="1983AF82" w14:textId="77777777" w:rsidR="00940643" w:rsidRPr="00537A11" w:rsidRDefault="002C48FC" w:rsidP="00537A11">
            <w:pPr>
              <w:jc w:val="both"/>
              <w:rPr>
                <w:rFonts w:cstheme="minorHAnsi"/>
              </w:rPr>
            </w:pPr>
            <w:r w:rsidRPr="00537A11">
              <w:rPr>
                <w:rFonts w:cstheme="minorHAnsi"/>
              </w:rPr>
              <w:t>[REDACTED – confidential personnel, commercial, financial and internal governance information.]</w:t>
            </w:r>
          </w:p>
        </w:tc>
        <w:tc>
          <w:tcPr>
            <w:tcW w:w="931" w:type="dxa"/>
            <w:shd w:val="clear" w:color="auto" w:fill="BDD6EE" w:themeFill="accent1" w:themeFillTint="66"/>
          </w:tcPr>
          <w:p w14:paraId="6BF0C153" w14:textId="77777777" w:rsidR="0015674A" w:rsidRPr="00537A11" w:rsidRDefault="0015674A" w:rsidP="00537A11">
            <w:pPr>
              <w:jc w:val="both"/>
              <w:rPr>
                <w:rFonts w:cstheme="minorHAnsi"/>
                <w:b/>
              </w:rPr>
            </w:pPr>
          </w:p>
        </w:tc>
      </w:tr>
      <w:tr w:rsidR="000A2EAC" w:rsidRPr="00A111C2" w14:paraId="0C7EDBF4" w14:textId="77777777" w:rsidTr="00D34D00">
        <w:tc>
          <w:tcPr>
            <w:tcW w:w="1047" w:type="dxa"/>
          </w:tcPr>
          <w:p w14:paraId="36CA75D3" w14:textId="77777777" w:rsidR="00EB25F3" w:rsidRPr="00537A11" w:rsidRDefault="00EB25F3" w:rsidP="00537A11">
            <w:pPr>
              <w:jc w:val="both"/>
              <w:rPr>
                <w:rFonts w:cstheme="minorHAnsi"/>
              </w:rPr>
            </w:pPr>
          </w:p>
          <w:p w14:paraId="1016F2FA" w14:textId="77777777" w:rsidR="007F2AC0" w:rsidRPr="00537A11" w:rsidRDefault="007F2AC0" w:rsidP="00537A11">
            <w:pPr>
              <w:jc w:val="both"/>
              <w:rPr>
                <w:rFonts w:cstheme="minorHAnsi"/>
              </w:rPr>
            </w:pPr>
          </w:p>
        </w:tc>
        <w:tc>
          <w:tcPr>
            <w:tcW w:w="8370" w:type="dxa"/>
            <w:gridSpan w:val="2"/>
          </w:tcPr>
          <w:p w14:paraId="5B7413B2" w14:textId="77777777" w:rsidR="00940643" w:rsidRPr="00537A11" w:rsidRDefault="002C48FC" w:rsidP="00537A11">
            <w:pPr>
              <w:jc w:val="both"/>
              <w:rPr>
                <w:rFonts w:cstheme="minorHAnsi"/>
              </w:rPr>
            </w:pPr>
            <w:r w:rsidRPr="00537A11">
              <w:rPr>
                <w:rFonts w:cstheme="minorHAnsi"/>
              </w:rPr>
              <w:t>The Board noted improved progress in the approval of estate schemes and welcomed the pace of recent decisions.</w:t>
            </w:r>
          </w:p>
          <w:p w14:paraId="0F247A52" w14:textId="77777777" w:rsidR="00940643" w:rsidRPr="00537A11" w:rsidRDefault="00940643" w:rsidP="00537A11">
            <w:pPr>
              <w:jc w:val="both"/>
              <w:rPr>
                <w:rFonts w:cstheme="minorHAnsi"/>
              </w:rPr>
            </w:pPr>
          </w:p>
          <w:p w14:paraId="0575496D" w14:textId="77777777" w:rsidR="00940643" w:rsidRPr="00537A11" w:rsidRDefault="002C48FC" w:rsidP="00537A11">
            <w:pPr>
              <w:jc w:val="both"/>
              <w:rPr>
                <w:rFonts w:cstheme="minorHAnsi"/>
              </w:rPr>
            </w:pPr>
            <w:r w:rsidRPr="00537A11">
              <w:rPr>
                <w:rFonts w:cstheme="minorHAnsi"/>
              </w:rPr>
              <w:t>Strategy Update</w:t>
            </w:r>
          </w:p>
          <w:p w14:paraId="7F8E7F75" w14:textId="77777777" w:rsidR="00940643" w:rsidRPr="00537A11" w:rsidRDefault="00940643" w:rsidP="00537A11">
            <w:pPr>
              <w:jc w:val="both"/>
              <w:rPr>
                <w:rFonts w:cstheme="minorHAnsi"/>
              </w:rPr>
            </w:pPr>
          </w:p>
          <w:p w14:paraId="18BCB9CC" w14:textId="77777777" w:rsidR="00940643" w:rsidRPr="00537A11" w:rsidRDefault="002C48FC" w:rsidP="00537A11">
            <w:pPr>
              <w:jc w:val="both"/>
              <w:rPr>
                <w:rFonts w:cstheme="minorHAnsi"/>
              </w:rPr>
            </w:pPr>
            <w:r w:rsidRPr="00537A11">
              <w:rPr>
                <w:rFonts w:cstheme="minorHAnsi"/>
              </w:rPr>
              <w:t>The Chair confirmed that the three-year strategy remained in development and was being aligned with the Annual Plan, with both documents expected to be finalised shortly.</w:t>
            </w:r>
          </w:p>
          <w:p w14:paraId="1B307831" w14:textId="77777777" w:rsidR="00940643" w:rsidRPr="00537A11" w:rsidRDefault="00940643" w:rsidP="00537A11">
            <w:pPr>
              <w:jc w:val="both"/>
              <w:rPr>
                <w:rFonts w:cstheme="minorHAnsi"/>
              </w:rPr>
            </w:pPr>
          </w:p>
          <w:p w14:paraId="2D7FA24E" w14:textId="77777777" w:rsidR="00940643" w:rsidRPr="00537A11" w:rsidRDefault="002C48FC" w:rsidP="00537A11">
            <w:pPr>
              <w:jc w:val="both"/>
              <w:rPr>
                <w:rFonts w:cstheme="minorHAnsi"/>
              </w:rPr>
            </w:pPr>
            <w:r w:rsidRPr="00537A11">
              <w:rPr>
                <w:rFonts w:cstheme="minorHAnsi"/>
              </w:rPr>
              <w:t>No further business was raised.</w:t>
            </w:r>
          </w:p>
          <w:p w14:paraId="14824E26" w14:textId="77777777" w:rsidR="00940643" w:rsidRPr="00537A11" w:rsidRDefault="00940643" w:rsidP="00537A11">
            <w:pPr>
              <w:jc w:val="both"/>
              <w:rPr>
                <w:rFonts w:cstheme="minorHAnsi"/>
              </w:rPr>
            </w:pPr>
          </w:p>
          <w:p w14:paraId="65FCCA0A" w14:textId="77777777" w:rsidR="00940643" w:rsidRPr="00537A11" w:rsidRDefault="002C48FC" w:rsidP="00537A11">
            <w:pPr>
              <w:jc w:val="both"/>
              <w:rPr>
                <w:rFonts w:cstheme="minorHAnsi"/>
              </w:rPr>
            </w:pPr>
            <w:r w:rsidRPr="00537A11">
              <w:rPr>
                <w:rFonts w:cstheme="minorHAnsi"/>
              </w:rPr>
              <w:t>[REDACTED – detailed internal approval and scheme information.]</w:t>
            </w:r>
          </w:p>
        </w:tc>
        <w:tc>
          <w:tcPr>
            <w:tcW w:w="931" w:type="dxa"/>
          </w:tcPr>
          <w:p w14:paraId="2DDFD15A" w14:textId="77777777" w:rsidR="00F4418B" w:rsidRPr="00537A11" w:rsidRDefault="00F4418B" w:rsidP="00537A11">
            <w:pPr>
              <w:jc w:val="both"/>
              <w:rPr>
                <w:rFonts w:cstheme="minorHAnsi"/>
                <w:b/>
              </w:rPr>
            </w:pPr>
          </w:p>
          <w:p w14:paraId="7E6F3CDD" w14:textId="77777777" w:rsidR="00AA4450" w:rsidRPr="00537A11" w:rsidRDefault="00AA4450" w:rsidP="00537A11">
            <w:pPr>
              <w:jc w:val="both"/>
              <w:rPr>
                <w:rFonts w:cstheme="minorHAnsi"/>
                <w:b/>
              </w:rPr>
            </w:pPr>
          </w:p>
        </w:tc>
      </w:tr>
      <w:tr w:rsidR="0015674A" w:rsidRPr="00A111C2" w14:paraId="6A26FA3F" w14:textId="77777777" w:rsidTr="00D34D00">
        <w:tc>
          <w:tcPr>
            <w:tcW w:w="1047" w:type="dxa"/>
            <w:shd w:val="clear" w:color="auto" w:fill="BDD6EE" w:themeFill="accent1" w:themeFillTint="66"/>
          </w:tcPr>
          <w:p w14:paraId="79C8E83E" w14:textId="77777777" w:rsidR="0015674A" w:rsidRPr="00537A11" w:rsidRDefault="0015674A" w:rsidP="00537A11">
            <w:pPr>
              <w:jc w:val="both"/>
              <w:rPr>
                <w:rFonts w:cstheme="minorHAnsi"/>
                <w:b/>
              </w:rPr>
            </w:pPr>
            <w:r w:rsidRPr="00537A11">
              <w:rPr>
                <w:rFonts w:cstheme="minorHAnsi"/>
                <w:b/>
              </w:rPr>
              <w:t>6</w:t>
            </w:r>
          </w:p>
        </w:tc>
        <w:tc>
          <w:tcPr>
            <w:tcW w:w="8370" w:type="dxa"/>
            <w:gridSpan w:val="2"/>
            <w:shd w:val="clear" w:color="auto" w:fill="BDD6EE" w:themeFill="accent1" w:themeFillTint="66"/>
          </w:tcPr>
          <w:p w14:paraId="2B82931A" w14:textId="77777777" w:rsidR="0015674A" w:rsidRPr="00537A11" w:rsidRDefault="0015674A" w:rsidP="00537A11">
            <w:pPr>
              <w:jc w:val="both"/>
              <w:rPr>
                <w:rFonts w:cstheme="minorHAnsi"/>
                <w:b/>
              </w:rPr>
            </w:pPr>
            <w:r w:rsidRPr="00537A11">
              <w:rPr>
                <w:rFonts w:cstheme="minorHAnsi"/>
                <w:b/>
              </w:rPr>
              <w:t>Date, Time and Venue of Next Board Meeting</w:t>
            </w:r>
          </w:p>
          <w:p w14:paraId="4B521A98" w14:textId="77777777" w:rsidR="00637024" w:rsidRPr="00537A11" w:rsidRDefault="00637024" w:rsidP="00537A11">
            <w:pPr>
              <w:jc w:val="both"/>
              <w:rPr>
                <w:rFonts w:cstheme="minorHAnsi"/>
                <w:b/>
              </w:rPr>
            </w:pPr>
          </w:p>
        </w:tc>
        <w:tc>
          <w:tcPr>
            <w:tcW w:w="931" w:type="dxa"/>
            <w:shd w:val="clear" w:color="auto" w:fill="BDD6EE" w:themeFill="accent1" w:themeFillTint="66"/>
          </w:tcPr>
          <w:p w14:paraId="27D3245E" w14:textId="77777777" w:rsidR="0015674A" w:rsidRPr="00537A11" w:rsidRDefault="0015674A" w:rsidP="00537A11">
            <w:pPr>
              <w:jc w:val="both"/>
              <w:rPr>
                <w:rFonts w:cstheme="minorHAnsi"/>
                <w:b/>
              </w:rPr>
            </w:pPr>
          </w:p>
        </w:tc>
      </w:tr>
      <w:tr w:rsidR="0015674A" w:rsidRPr="00A111C2" w14:paraId="67B6E247" w14:textId="77777777" w:rsidTr="00D34D00">
        <w:tc>
          <w:tcPr>
            <w:tcW w:w="1047" w:type="dxa"/>
          </w:tcPr>
          <w:p w14:paraId="745B2364" w14:textId="77777777" w:rsidR="0015674A" w:rsidRPr="00537A11" w:rsidRDefault="0015674A" w:rsidP="00537A11">
            <w:pPr>
              <w:jc w:val="both"/>
              <w:rPr>
                <w:rFonts w:cstheme="minorHAnsi"/>
              </w:rPr>
            </w:pPr>
          </w:p>
        </w:tc>
        <w:tc>
          <w:tcPr>
            <w:tcW w:w="8370" w:type="dxa"/>
            <w:gridSpan w:val="2"/>
          </w:tcPr>
          <w:p w14:paraId="6769B1BB" w14:textId="77777777" w:rsidR="00AA11DF" w:rsidRPr="00537A11" w:rsidRDefault="0015674A" w:rsidP="00537A11">
            <w:pPr>
              <w:jc w:val="both"/>
              <w:rPr>
                <w:rFonts w:cstheme="minorHAnsi"/>
              </w:rPr>
            </w:pPr>
            <w:r w:rsidRPr="00537A11">
              <w:rPr>
                <w:rFonts w:cstheme="minorHAnsi"/>
              </w:rPr>
              <w:t>Next Board Meeting</w:t>
            </w:r>
            <w:r w:rsidR="00536C2F" w:rsidRPr="00537A11">
              <w:rPr>
                <w:rFonts w:cstheme="minorHAnsi"/>
              </w:rPr>
              <w:t xml:space="preserve"> is</w:t>
            </w:r>
            <w:r w:rsidR="00B065A9" w:rsidRPr="00537A11">
              <w:rPr>
                <w:rFonts w:cstheme="minorHAnsi"/>
              </w:rPr>
              <w:t xml:space="preserve"> scheduled for </w:t>
            </w:r>
            <w:r w:rsidR="00F22114" w:rsidRPr="00537A11">
              <w:rPr>
                <w:rFonts w:cstheme="minorHAnsi"/>
              </w:rPr>
              <w:t>Tuesday 2</w:t>
            </w:r>
            <w:r w:rsidR="00852562" w:rsidRPr="00537A11">
              <w:rPr>
                <w:rFonts w:cstheme="minorHAnsi"/>
              </w:rPr>
              <w:t xml:space="preserve">6 May </w:t>
            </w:r>
            <w:r w:rsidR="00F22114" w:rsidRPr="00537A11">
              <w:rPr>
                <w:rFonts w:cstheme="minorHAnsi"/>
              </w:rPr>
              <w:t>2026</w:t>
            </w:r>
            <w:r w:rsidR="003916E4" w:rsidRPr="00537A11">
              <w:rPr>
                <w:rFonts w:cstheme="minorHAnsi"/>
              </w:rPr>
              <w:t xml:space="preserve"> </w:t>
            </w:r>
          </w:p>
          <w:p w14:paraId="5CD43D41" w14:textId="77777777" w:rsidR="001A384B" w:rsidRPr="00537A11" w:rsidRDefault="00DF0489" w:rsidP="00537A11">
            <w:pPr>
              <w:jc w:val="both"/>
              <w:rPr>
                <w:rFonts w:cstheme="minorHAnsi"/>
              </w:rPr>
            </w:pPr>
            <w:r w:rsidRPr="00537A11">
              <w:rPr>
                <w:rFonts w:cstheme="minorHAnsi"/>
              </w:rPr>
              <w:t>SCL Meeting Room</w:t>
            </w:r>
            <w:r w:rsidR="00EC51F3" w:rsidRPr="00537A11">
              <w:rPr>
                <w:rFonts w:cstheme="minorHAnsi"/>
              </w:rPr>
              <w:t xml:space="preserve"> – 15:00 – 17:30</w:t>
            </w:r>
          </w:p>
        </w:tc>
        <w:tc>
          <w:tcPr>
            <w:tcW w:w="931" w:type="dxa"/>
          </w:tcPr>
          <w:p w14:paraId="553EDD26" w14:textId="77777777" w:rsidR="0015674A" w:rsidRPr="00537A11" w:rsidRDefault="0015674A" w:rsidP="00537A11">
            <w:pPr>
              <w:jc w:val="both"/>
              <w:rPr>
                <w:rFonts w:cstheme="minorHAnsi"/>
                <w:b/>
              </w:rPr>
            </w:pPr>
          </w:p>
        </w:tc>
      </w:tr>
      <w:tr w:rsidR="00840C75" w:rsidRPr="00A111C2" w14:paraId="71A2496E" w14:textId="77777777" w:rsidTr="00D34D00">
        <w:tc>
          <w:tcPr>
            <w:tcW w:w="5182" w:type="dxa"/>
            <w:gridSpan w:val="2"/>
          </w:tcPr>
          <w:p w14:paraId="6E13B813" w14:textId="77777777" w:rsidR="00840C75" w:rsidRPr="00840C75" w:rsidRDefault="00840C75" w:rsidP="003E3616">
            <w:pPr>
              <w:jc w:val="both"/>
              <w:rPr>
                <w:b/>
              </w:rPr>
            </w:pPr>
            <w:r w:rsidRPr="00840C75">
              <w:rPr>
                <w:b/>
              </w:rPr>
              <w:t>Signed:</w:t>
            </w:r>
          </w:p>
          <w:p w14:paraId="05899B87" w14:textId="77777777" w:rsidR="00840C75" w:rsidRPr="00A111C2" w:rsidRDefault="00840C75" w:rsidP="003E3616">
            <w:pPr>
              <w:jc w:val="both"/>
            </w:pPr>
          </w:p>
        </w:tc>
        <w:tc>
          <w:tcPr>
            <w:tcW w:w="5166" w:type="dxa"/>
            <w:gridSpan w:val="2"/>
          </w:tcPr>
          <w:p w14:paraId="0B204FCE" w14:textId="77777777" w:rsidR="00C21288" w:rsidRDefault="007F6BFC">
            <w:r>
              <w:t>[REDACTED]</w:t>
            </w:r>
          </w:p>
        </w:tc>
      </w:tr>
    </w:tbl>
    <w:p w14:paraId="79E7F89E" w14:textId="77777777" w:rsidR="0084161E" w:rsidRPr="00A111C2" w:rsidRDefault="0084161E" w:rsidP="003E3616">
      <w:pPr>
        <w:spacing w:after="0" w:line="240" w:lineRule="auto"/>
        <w:jc w:val="both"/>
      </w:pPr>
    </w:p>
    <w:sectPr w:rsidR="0084161E" w:rsidRPr="00A111C2" w:rsidSect="00EC3A59">
      <w:headerReference w:type="default" r:id="rId12"/>
      <w:footerReference w:type="default" r:id="rId13"/>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115A8" w14:textId="77777777" w:rsidR="007F6BFC" w:rsidRDefault="007F6BFC" w:rsidP="0084161E">
      <w:pPr>
        <w:spacing w:after="0" w:line="240" w:lineRule="auto"/>
      </w:pPr>
      <w:r>
        <w:separator/>
      </w:r>
    </w:p>
  </w:endnote>
  <w:endnote w:type="continuationSeparator" w:id="0">
    <w:p w14:paraId="5E22DF3C" w14:textId="77777777" w:rsidR="007F6BFC" w:rsidRDefault="007F6BFC" w:rsidP="0084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58C660F0" w14:textId="77777777" w:rsidR="00A96030" w:rsidRDefault="00A96030">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sidR="00977B99">
          <w:rPr>
            <w:noProof/>
          </w:rPr>
          <w:t>10</w:t>
        </w:r>
        <w:r>
          <w:rPr>
            <w:noProof/>
          </w:rPr>
          <w:fldChar w:fldCharType="end"/>
        </w:r>
        <w:r>
          <w:t xml:space="preserve"> | </w:t>
        </w:r>
        <w:r>
          <w:rPr>
            <w:color w:val="7F7F7F" w:themeColor="background1" w:themeShade="7F"/>
            <w:spacing w:val="60"/>
          </w:rPr>
          <w:t>Page</w:t>
        </w:r>
      </w:p>
      <w:p w14:paraId="4D81C8A1" w14:textId="77777777" w:rsidR="00A96030" w:rsidRDefault="00A96030">
        <w:pPr>
          <w:pStyle w:val="Footer"/>
          <w:pBdr>
            <w:top w:val="single" w:sz="4" w:space="1" w:color="D9D9D9" w:themeColor="background1" w:themeShade="D9"/>
          </w:pBdr>
          <w:jc w:val="right"/>
          <w:rPr>
            <w:color w:val="7F7F7F" w:themeColor="background1" w:themeShade="7F"/>
            <w:spacing w:val="60"/>
          </w:rPr>
        </w:pPr>
      </w:p>
      <w:p w14:paraId="06FAA27B" w14:textId="77777777" w:rsidR="00A96030" w:rsidRPr="000F25D2" w:rsidRDefault="00A96030" w:rsidP="00AD6EFA">
        <w:pPr>
          <w:pStyle w:val="NoSpacing"/>
          <w:jc w:val="center"/>
        </w:pPr>
        <w:r w:rsidRPr="000F25D2">
          <w:t>Synchronicity Care Limited</w:t>
        </w:r>
      </w:p>
      <w:p w14:paraId="583801ED" w14:textId="77777777" w:rsidR="00A96030" w:rsidRDefault="00A96030" w:rsidP="00AD6EFA">
        <w:pPr>
          <w:pStyle w:val="NoSpacing"/>
          <w:jc w:val="center"/>
        </w:pPr>
        <w:r>
          <w:t>Registered Address: Darlington Memorial Hospital, Hollyhurst Road, Darlington DL3 6HX</w:t>
        </w:r>
      </w:p>
      <w:p w14:paraId="77AED89B" w14:textId="77777777" w:rsidR="00A96030" w:rsidRDefault="00A96030" w:rsidP="00DF0334">
        <w:pPr>
          <w:pStyle w:val="NoSpacing"/>
          <w:jc w:val="center"/>
        </w:pPr>
        <w:r>
          <w:t>Registered Company Number: 9679630</w:t>
        </w:r>
      </w:p>
    </w:sdtContent>
  </w:sdt>
  <w:p w14:paraId="09B8A7A6" w14:textId="77777777" w:rsidR="00A96030" w:rsidRDefault="00A96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178F0" w14:textId="77777777" w:rsidR="007F6BFC" w:rsidRDefault="007F6BFC" w:rsidP="0084161E">
      <w:pPr>
        <w:spacing w:after="0" w:line="240" w:lineRule="auto"/>
      </w:pPr>
      <w:r>
        <w:separator/>
      </w:r>
    </w:p>
  </w:footnote>
  <w:footnote w:type="continuationSeparator" w:id="0">
    <w:p w14:paraId="06F69371" w14:textId="77777777" w:rsidR="007F6BFC" w:rsidRDefault="007F6BFC" w:rsidP="00841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096304"/>
      <w:docPartObj>
        <w:docPartGallery w:val="Watermarks"/>
        <w:docPartUnique/>
      </w:docPartObj>
    </w:sdtPr>
    <w:sdtEndPr/>
    <w:sdtContent>
      <w:p w14:paraId="1431B2A4" w14:textId="77777777" w:rsidR="00A96030" w:rsidRDefault="007F6BFC">
        <w:pPr>
          <w:pStyle w:val="Header"/>
        </w:pPr>
        <w:r>
          <w:rPr>
            <w:noProof/>
            <w:lang w:val="en-US"/>
          </w:rPr>
          <w:pict w14:anchorId="387167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38B9"/>
    <w:multiLevelType w:val="hybridMultilevel"/>
    <w:tmpl w:val="91D86EE0"/>
    <w:lvl w:ilvl="0" w:tplc="C82AA4B0">
      <w:start w:val="3"/>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 w15:restartNumberingAfterBreak="0">
    <w:nsid w:val="030A3F5F"/>
    <w:multiLevelType w:val="multilevel"/>
    <w:tmpl w:val="D5EE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F3249"/>
    <w:multiLevelType w:val="multilevel"/>
    <w:tmpl w:val="A73A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22F22"/>
    <w:multiLevelType w:val="multilevel"/>
    <w:tmpl w:val="B3F6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43158"/>
    <w:multiLevelType w:val="multilevel"/>
    <w:tmpl w:val="873C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C2893"/>
    <w:multiLevelType w:val="multilevel"/>
    <w:tmpl w:val="B0A2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6B54B3"/>
    <w:multiLevelType w:val="multilevel"/>
    <w:tmpl w:val="5F6E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F3326B"/>
    <w:multiLevelType w:val="multilevel"/>
    <w:tmpl w:val="BC0C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024EB4"/>
    <w:multiLevelType w:val="multilevel"/>
    <w:tmpl w:val="33DC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E7307A"/>
    <w:multiLevelType w:val="multilevel"/>
    <w:tmpl w:val="C918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1306B3"/>
    <w:multiLevelType w:val="multilevel"/>
    <w:tmpl w:val="8518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C1262"/>
    <w:multiLevelType w:val="multilevel"/>
    <w:tmpl w:val="CDA2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8C6F1F"/>
    <w:multiLevelType w:val="multilevel"/>
    <w:tmpl w:val="9B721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CA3DF8"/>
    <w:multiLevelType w:val="multilevel"/>
    <w:tmpl w:val="4C0C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F4682A"/>
    <w:multiLevelType w:val="multilevel"/>
    <w:tmpl w:val="9D7E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2F063B"/>
    <w:multiLevelType w:val="multilevel"/>
    <w:tmpl w:val="4D92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B84AE6"/>
    <w:multiLevelType w:val="multilevel"/>
    <w:tmpl w:val="2D42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27570E"/>
    <w:multiLevelType w:val="multilevel"/>
    <w:tmpl w:val="0490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2C2AD7"/>
    <w:multiLevelType w:val="multilevel"/>
    <w:tmpl w:val="6256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7E035A"/>
    <w:multiLevelType w:val="multilevel"/>
    <w:tmpl w:val="75F81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D06AD"/>
    <w:multiLevelType w:val="multilevel"/>
    <w:tmpl w:val="B5DC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8A2344"/>
    <w:multiLevelType w:val="multilevel"/>
    <w:tmpl w:val="4586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1E6549"/>
    <w:multiLevelType w:val="multilevel"/>
    <w:tmpl w:val="DB26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23772A"/>
    <w:multiLevelType w:val="multilevel"/>
    <w:tmpl w:val="A10E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A79C0"/>
    <w:multiLevelType w:val="multilevel"/>
    <w:tmpl w:val="28B0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BE7D1D"/>
    <w:multiLevelType w:val="multilevel"/>
    <w:tmpl w:val="50AC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0D7E26"/>
    <w:multiLevelType w:val="multilevel"/>
    <w:tmpl w:val="99DE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BE144A"/>
    <w:multiLevelType w:val="multilevel"/>
    <w:tmpl w:val="402C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03216F"/>
    <w:multiLevelType w:val="multilevel"/>
    <w:tmpl w:val="C42A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137D34"/>
    <w:multiLevelType w:val="multilevel"/>
    <w:tmpl w:val="2108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935914"/>
    <w:multiLevelType w:val="multilevel"/>
    <w:tmpl w:val="377C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1A0980"/>
    <w:multiLevelType w:val="multilevel"/>
    <w:tmpl w:val="6D44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AA45C5"/>
    <w:multiLevelType w:val="multilevel"/>
    <w:tmpl w:val="D7EE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AC282B"/>
    <w:multiLevelType w:val="multilevel"/>
    <w:tmpl w:val="67D6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A50B31"/>
    <w:multiLevelType w:val="multilevel"/>
    <w:tmpl w:val="0AE4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F3222A"/>
    <w:multiLevelType w:val="multilevel"/>
    <w:tmpl w:val="D14E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1D5015E"/>
    <w:multiLevelType w:val="hybridMultilevel"/>
    <w:tmpl w:val="5E346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B61B63"/>
    <w:multiLevelType w:val="multilevel"/>
    <w:tmpl w:val="ACB0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89381A"/>
    <w:multiLevelType w:val="multilevel"/>
    <w:tmpl w:val="E3CC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774E74"/>
    <w:multiLevelType w:val="multilevel"/>
    <w:tmpl w:val="F350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B328ED"/>
    <w:multiLevelType w:val="multilevel"/>
    <w:tmpl w:val="711A5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1E7BF1"/>
    <w:multiLevelType w:val="multilevel"/>
    <w:tmpl w:val="4D28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4B2974"/>
    <w:multiLevelType w:val="multilevel"/>
    <w:tmpl w:val="F0D25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CD1E89"/>
    <w:multiLevelType w:val="multilevel"/>
    <w:tmpl w:val="5E1E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4F7838"/>
    <w:multiLevelType w:val="multilevel"/>
    <w:tmpl w:val="77B2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9B4296"/>
    <w:multiLevelType w:val="multilevel"/>
    <w:tmpl w:val="5080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C34EDE"/>
    <w:multiLevelType w:val="multilevel"/>
    <w:tmpl w:val="A352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4526FD"/>
    <w:multiLevelType w:val="multilevel"/>
    <w:tmpl w:val="C952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0C7926"/>
    <w:multiLevelType w:val="multilevel"/>
    <w:tmpl w:val="0990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6619007">
    <w:abstractNumId w:val="36"/>
  </w:num>
  <w:num w:numId="2" w16cid:durableId="1970620537">
    <w:abstractNumId w:val="17"/>
  </w:num>
  <w:num w:numId="3" w16cid:durableId="951596795">
    <w:abstractNumId w:val="11"/>
  </w:num>
  <w:num w:numId="4" w16cid:durableId="1828009772">
    <w:abstractNumId w:val="10"/>
  </w:num>
  <w:num w:numId="5" w16cid:durableId="780958399">
    <w:abstractNumId w:val="25"/>
  </w:num>
  <w:num w:numId="6" w16cid:durableId="225844036">
    <w:abstractNumId w:val="32"/>
  </w:num>
  <w:num w:numId="7" w16cid:durableId="181627949">
    <w:abstractNumId w:val="21"/>
  </w:num>
  <w:num w:numId="8" w16cid:durableId="1934123660">
    <w:abstractNumId w:val="26"/>
  </w:num>
  <w:num w:numId="9" w16cid:durableId="34818257">
    <w:abstractNumId w:val="46"/>
  </w:num>
  <w:num w:numId="10" w16cid:durableId="664209959">
    <w:abstractNumId w:val="19"/>
  </w:num>
  <w:num w:numId="11" w16cid:durableId="1829713597">
    <w:abstractNumId w:val="15"/>
  </w:num>
  <w:num w:numId="12" w16cid:durableId="1311638274">
    <w:abstractNumId w:val="5"/>
  </w:num>
  <w:num w:numId="13" w16cid:durableId="1673951270">
    <w:abstractNumId w:val="6"/>
  </w:num>
  <w:num w:numId="14" w16cid:durableId="1336421922">
    <w:abstractNumId w:val="12"/>
  </w:num>
  <w:num w:numId="15" w16cid:durableId="225796928">
    <w:abstractNumId w:val="4"/>
  </w:num>
  <w:num w:numId="16" w16cid:durableId="147020588">
    <w:abstractNumId w:val="28"/>
  </w:num>
  <w:num w:numId="17" w16cid:durableId="1370104853">
    <w:abstractNumId w:val="47"/>
  </w:num>
  <w:num w:numId="18" w16cid:durableId="518079363">
    <w:abstractNumId w:val="41"/>
  </w:num>
  <w:num w:numId="19" w16cid:durableId="1412391047">
    <w:abstractNumId w:val="30"/>
  </w:num>
  <w:num w:numId="20" w16cid:durableId="1670910503">
    <w:abstractNumId w:val="34"/>
  </w:num>
  <w:num w:numId="21" w16cid:durableId="238831205">
    <w:abstractNumId w:val="3"/>
  </w:num>
  <w:num w:numId="22" w16cid:durableId="451827270">
    <w:abstractNumId w:val="38"/>
  </w:num>
  <w:num w:numId="23" w16cid:durableId="1307933214">
    <w:abstractNumId w:val="7"/>
  </w:num>
  <w:num w:numId="24" w16cid:durableId="117257624">
    <w:abstractNumId w:val="2"/>
  </w:num>
  <w:num w:numId="25" w16cid:durableId="1653875042">
    <w:abstractNumId w:val="31"/>
  </w:num>
  <w:num w:numId="26" w16cid:durableId="527066561">
    <w:abstractNumId w:val="42"/>
  </w:num>
  <w:num w:numId="27" w16cid:durableId="580872605">
    <w:abstractNumId w:val="35"/>
  </w:num>
  <w:num w:numId="28" w16cid:durableId="558981382">
    <w:abstractNumId w:val="48"/>
  </w:num>
  <w:num w:numId="29" w16cid:durableId="530730684">
    <w:abstractNumId w:val="49"/>
  </w:num>
  <w:num w:numId="30" w16cid:durableId="55400362">
    <w:abstractNumId w:val="20"/>
  </w:num>
  <w:num w:numId="31" w16cid:durableId="609243271">
    <w:abstractNumId w:val="33"/>
  </w:num>
  <w:num w:numId="32" w16cid:durableId="340549854">
    <w:abstractNumId w:val="13"/>
  </w:num>
  <w:num w:numId="33" w16cid:durableId="1664427790">
    <w:abstractNumId w:val="45"/>
  </w:num>
  <w:num w:numId="34" w16cid:durableId="52196318">
    <w:abstractNumId w:val="8"/>
  </w:num>
  <w:num w:numId="35" w16cid:durableId="140735950">
    <w:abstractNumId w:val="40"/>
  </w:num>
  <w:num w:numId="36" w16cid:durableId="1871916543">
    <w:abstractNumId w:val="22"/>
  </w:num>
  <w:num w:numId="37" w16cid:durableId="51195252">
    <w:abstractNumId w:val="24"/>
  </w:num>
  <w:num w:numId="38" w16cid:durableId="1703091841">
    <w:abstractNumId w:val="39"/>
  </w:num>
  <w:num w:numId="39" w16cid:durableId="1736120769">
    <w:abstractNumId w:val="18"/>
  </w:num>
  <w:num w:numId="40" w16cid:durableId="1449927366">
    <w:abstractNumId w:val="27"/>
  </w:num>
  <w:num w:numId="41" w16cid:durableId="475731866">
    <w:abstractNumId w:val="16"/>
  </w:num>
  <w:num w:numId="42" w16cid:durableId="462693704">
    <w:abstractNumId w:val="0"/>
  </w:num>
  <w:num w:numId="43" w16cid:durableId="702292977">
    <w:abstractNumId w:val="9"/>
  </w:num>
  <w:num w:numId="44" w16cid:durableId="1434666026">
    <w:abstractNumId w:val="14"/>
  </w:num>
  <w:num w:numId="45" w16cid:durableId="1540046166">
    <w:abstractNumId w:val="23"/>
  </w:num>
  <w:num w:numId="46" w16cid:durableId="687221939">
    <w:abstractNumId w:val="29"/>
  </w:num>
  <w:num w:numId="47" w16cid:durableId="1323848791">
    <w:abstractNumId w:val="1"/>
  </w:num>
  <w:num w:numId="48" w16cid:durableId="964115208">
    <w:abstractNumId w:val="44"/>
  </w:num>
  <w:num w:numId="49" w16cid:durableId="1982803247">
    <w:abstractNumId w:val="43"/>
  </w:num>
  <w:num w:numId="50" w16cid:durableId="1926844763">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0784"/>
    <w:rsid w:val="000016A7"/>
    <w:rsid w:val="00001973"/>
    <w:rsid w:val="00001C9E"/>
    <w:rsid w:val="00002943"/>
    <w:rsid w:val="0000342E"/>
    <w:rsid w:val="00003DBA"/>
    <w:rsid w:val="00004537"/>
    <w:rsid w:val="00004D52"/>
    <w:rsid w:val="00006510"/>
    <w:rsid w:val="00006B56"/>
    <w:rsid w:val="00007C00"/>
    <w:rsid w:val="00007CD9"/>
    <w:rsid w:val="00007DF2"/>
    <w:rsid w:val="00010E3D"/>
    <w:rsid w:val="000114C5"/>
    <w:rsid w:val="000124B4"/>
    <w:rsid w:val="0001272F"/>
    <w:rsid w:val="00012FC8"/>
    <w:rsid w:val="000133AB"/>
    <w:rsid w:val="00013D2F"/>
    <w:rsid w:val="000171C9"/>
    <w:rsid w:val="00017386"/>
    <w:rsid w:val="000176A1"/>
    <w:rsid w:val="00017772"/>
    <w:rsid w:val="00017863"/>
    <w:rsid w:val="00020E70"/>
    <w:rsid w:val="0002194A"/>
    <w:rsid w:val="00021A8B"/>
    <w:rsid w:val="00021C4D"/>
    <w:rsid w:val="00021EC0"/>
    <w:rsid w:val="0002250C"/>
    <w:rsid w:val="000237A5"/>
    <w:rsid w:val="00023FA6"/>
    <w:rsid w:val="0002509C"/>
    <w:rsid w:val="0002528F"/>
    <w:rsid w:val="00025D0D"/>
    <w:rsid w:val="00026105"/>
    <w:rsid w:val="000263F4"/>
    <w:rsid w:val="000266C3"/>
    <w:rsid w:val="000269C7"/>
    <w:rsid w:val="00027471"/>
    <w:rsid w:val="0002761E"/>
    <w:rsid w:val="00027F00"/>
    <w:rsid w:val="00030A1B"/>
    <w:rsid w:val="00030B41"/>
    <w:rsid w:val="00031184"/>
    <w:rsid w:val="000317E8"/>
    <w:rsid w:val="00032799"/>
    <w:rsid w:val="00032AF0"/>
    <w:rsid w:val="00033290"/>
    <w:rsid w:val="00033318"/>
    <w:rsid w:val="00034504"/>
    <w:rsid w:val="000345C7"/>
    <w:rsid w:val="000345FA"/>
    <w:rsid w:val="00034FD1"/>
    <w:rsid w:val="0003502D"/>
    <w:rsid w:val="00035123"/>
    <w:rsid w:val="0003546E"/>
    <w:rsid w:val="0003577E"/>
    <w:rsid w:val="00036ECF"/>
    <w:rsid w:val="000376A1"/>
    <w:rsid w:val="00037808"/>
    <w:rsid w:val="0004004E"/>
    <w:rsid w:val="0004057B"/>
    <w:rsid w:val="000416DB"/>
    <w:rsid w:val="00042010"/>
    <w:rsid w:val="000428AF"/>
    <w:rsid w:val="00042A16"/>
    <w:rsid w:val="00043458"/>
    <w:rsid w:val="00043EF1"/>
    <w:rsid w:val="00044390"/>
    <w:rsid w:val="000443FC"/>
    <w:rsid w:val="00045757"/>
    <w:rsid w:val="0004632D"/>
    <w:rsid w:val="00046B53"/>
    <w:rsid w:val="00046E79"/>
    <w:rsid w:val="00050327"/>
    <w:rsid w:val="000508CD"/>
    <w:rsid w:val="00051496"/>
    <w:rsid w:val="0005188A"/>
    <w:rsid w:val="00052533"/>
    <w:rsid w:val="0005334E"/>
    <w:rsid w:val="00053D0A"/>
    <w:rsid w:val="00053FA0"/>
    <w:rsid w:val="0005456E"/>
    <w:rsid w:val="000567E0"/>
    <w:rsid w:val="00056F96"/>
    <w:rsid w:val="000571F8"/>
    <w:rsid w:val="00060203"/>
    <w:rsid w:val="00060DEF"/>
    <w:rsid w:val="000615FA"/>
    <w:rsid w:val="00061BE4"/>
    <w:rsid w:val="00062220"/>
    <w:rsid w:val="000624DB"/>
    <w:rsid w:val="00062A14"/>
    <w:rsid w:val="000635DC"/>
    <w:rsid w:val="000636AC"/>
    <w:rsid w:val="00063A70"/>
    <w:rsid w:val="00063D2C"/>
    <w:rsid w:val="00064269"/>
    <w:rsid w:val="0006452C"/>
    <w:rsid w:val="00065BB9"/>
    <w:rsid w:val="00066076"/>
    <w:rsid w:val="00066651"/>
    <w:rsid w:val="000668A0"/>
    <w:rsid w:val="000668E1"/>
    <w:rsid w:val="00066DB8"/>
    <w:rsid w:val="000670C7"/>
    <w:rsid w:val="000671F6"/>
    <w:rsid w:val="0006756F"/>
    <w:rsid w:val="000676A3"/>
    <w:rsid w:val="00070219"/>
    <w:rsid w:val="00070ABC"/>
    <w:rsid w:val="00072EDD"/>
    <w:rsid w:val="00073908"/>
    <w:rsid w:val="00075764"/>
    <w:rsid w:val="00076F9A"/>
    <w:rsid w:val="0008156A"/>
    <w:rsid w:val="00081B35"/>
    <w:rsid w:val="00082425"/>
    <w:rsid w:val="000835CA"/>
    <w:rsid w:val="0008376E"/>
    <w:rsid w:val="00083E18"/>
    <w:rsid w:val="000845A2"/>
    <w:rsid w:val="00085FE7"/>
    <w:rsid w:val="00086915"/>
    <w:rsid w:val="00087BBC"/>
    <w:rsid w:val="00090328"/>
    <w:rsid w:val="00090759"/>
    <w:rsid w:val="00091559"/>
    <w:rsid w:val="000918A8"/>
    <w:rsid w:val="000925C9"/>
    <w:rsid w:val="000926E8"/>
    <w:rsid w:val="000932A1"/>
    <w:rsid w:val="0009426F"/>
    <w:rsid w:val="00094FA7"/>
    <w:rsid w:val="00095C68"/>
    <w:rsid w:val="00095F57"/>
    <w:rsid w:val="00096008"/>
    <w:rsid w:val="00096A1A"/>
    <w:rsid w:val="0009701C"/>
    <w:rsid w:val="00097024"/>
    <w:rsid w:val="000A0327"/>
    <w:rsid w:val="000A061E"/>
    <w:rsid w:val="000A0C65"/>
    <w:rsid w:val="000A1C02"/>
    <w:rsid w:val="000A2EAC"/>
    <w:rsid w:val="000A342F"/>
    <w:rsid w:val="000A3C0B"/>
    <w:rsid w:val="000A41D4"/>
    <w:rsid w:val="000A59FF"/>
    <w:rsid w:val="000A649A"/>
    <w:rsid w:val="000A7B87"/>
    <w:rsid w:val="000B0008"/>
    <w:rsid w:val="000B0687"/>
    <w:rsid w:val="000B10E3"/>
    <w:rsid w:val="000B1747"/>
    <w:rsid w:val="000B1C1F"/>
    <w:rsid w:val="000B1FA9"/>
    <w:rsid w:val="000B2275"/>
    <w:rsid w:val="000B25E2"/>
    <w:rsid w:val="000B2A5A"/>
    <w:rsid w:val="000B2C3D"/>
    <w:rsid w:val="000B3AA1"/>
    <w:rsid w:val="000B701F"/>
    <w:rsid w:val="000C2597"/>
    <w:rsid w:val="000C2946"/>
    <w:rsid w:val="000C35E6"/>
    <w:rsid w:val="000C38E1"/>
    <w:rsid w:val="000C3D3B"/>
    <w:rsid w:val="000C43E7"/>
    <w:rsid w:val="000C5505"/>
    <w:rsid w:val="000C7FAC"/>
    <w:rsid w:val="000D09B5"/>
    <w:rsid w:val="000D142C"/>
    <w:rsid w:val="000D1D8B"/>
    <w:rsid w:val="000D2E99"/>
    <w:rsid w:val="000D3446"/>
    <w:rsid w:val="000D39A3"/>
    <w:rsid w:val="000D3AFC"/>
    <w:rsid w:val="000D4103"/>
    <w:rsid w:val="000D4945"/>
    <w:rsid w:val="000D573C"/>
    <w:rsid w:val="000D5E78"/>
    <w:rsid w:val="000D6933"/>
    <w:rsid w:val="000D771C"/>
    <w:rsid w:val="000E1173"/>
    <w:rsid w:val="000E12C2"/>
    <w:rsid w:val="000E18B8"/>
    <w:rsid w:val="000E400A"/>
    <w:rsid w:val="000E40D8"/>
    <w:rsid w:val="000E4298"/>
    <w:rsid w:val="000E47AB"/>
    <w:rsid w:val="000E48C3"/>
    <w:rsid w:val="000E4B82"/>
    <w:rsid w:val="000E4D95"/>
    <w:rsid w:val="000E5132"/>
    <w:rsid w:val="000E5916"/>
    <w:rsid w:val="000E5D5E"/>
    <w:rsid w:val="000E749C"/>
    <w:rsid w:val="000E756A"/>
    <w:rsid w:val="000E7BD9"/>
    <w:rsid w:val="000E7EC9"/>
    <w:rsid w:val="000F1123"/>
    <w:rsid w:val="000F2771"/>
    <w:rsid w:val="000F2C99"/>
    <w:rsid w:val="000F381D"/>
    <w:rsid w:val="000F3992"/>
    <w:rsid w:val="000F3DC3"/>
    <w:rsid w:val="000F417B"/>
    <w:rsid w:val="000F452D"/>
    <w:rsid w:val="000F46C8"/>
    <w:rsid w:val="000F4701"/>
    <w:rsid w:val="000F49E2"/>
    <w:rsid w:val="000F4FFD"/>
    <w:rsid w:val="000F5C7D"/>
    <w:rsid w:val="000F5EA1"/>
    <w:rsid w:val="000F6815"/>
    <w:rsid w:val="00100092"/>
    <w:rsid w:val="00101442"/>
    <w:rsid w:val="00101B33"/>
    <w:rsid w:val="001026A1"/>
    <w:rsid w:val="001026D2"/>
    <w:rsid w:val="001030B2"/>
    <w:rsid w:val="00103187"/>
    <w:rsid w:val="001042CD"/>
    <w:rsid w:val="00104818"/>
    <w:rsid w:val="001048C3"/>
    <w:rsid w:val="0010502F"/>
    <w:rsid w:val="001065EA"/>
    <w:rsid w:val="00106754"/>
    <w:rsid w:val="00107FE1"/>
    <w:rsid w:val="00110E7F"/>
    <w:rsid w:val="0011234F"/>
    <w:rsid w:val="001131ED"/>
    <w:rsid w:val="00113DB7"/>
    <w:rsid w:val="001145C9"/>
    <w:rsid w:val="0011487F"/>
    <w:rsid w:val="0011504B"/>
    <w:rsid w:val="00115E53"/>
    <w:rsid w:val="00115ED1"/>
    <w:rsid w:val="00116003"/>
    <w:rsid w:val="00116E45"/>
    <w:rsid w:val="00117A74"/>
    <w:rsid w:val="00117F75"/>
    <w:rsid w:val="00117FF6"/>
    <w:rsid w:val="00121735"/>
    <w:rsid w:val="00121C82"/>
    <w:rsid w:val="001232A6"/>
    <w:rsid w:val="00123430"/>
    <w:rsid w:val="00124293"/>
    <w:rsid w:val="00125110"/>
    <w:rsid w:val="001263A5"/>
    <w:rsid w:val="00126414"/>
    <w:rsid w:val="0012698E"/>
    <w:rsid w:val="001275B6"/>
    <w:rsid w:val="00127A4C"/>
    <w:rsid w:val="00127FA7"/>
    <w:rsid w:val="00130554"/>
    <w:rsid w:val="001311EB"/>
    <w:rsid w:val="00133174"/>
    <w:rsid w:val="00134034"/>
    <w:rsid w:val="001341F4"/>
    <w:rsid w:val="00134858"/>
    <w:rsid w:val="00135BCA"/>
    <w:rsid w:val="001367D4"/>
    <w:rsid w:val="001368CC"/>
    <w:rsid w:val="0013695E"/>
    <w:rsid w:val="00137F29"/>
    <w:rsid w:val="001408B8"/>
    <w:rsid w:val="00140E84"/>
    <w:rsid w:val="00140FB6"/>
    <w:rsid w:val="00141337"/>
    <w:rsid w:val="001420F2"/>
    <w:rsid w:val="00145285"/>
    <w:rsid w:val="00145C00"/>
    <w:rsid w:val="001466FC"/>
    <w:rsid w:val="001473DB"/>
    <w:rsid w:val="001473FF"/>
    <w:rsid w:val="00147713"/>
    <w:rsid w:val="00147838"/>
    <w:rsid w:val="001504FB"/>
    <w:rsid w:val="00150918"/>
    <w:rsid w:val="00151307"/>
    <w:rsid w:val="001515E9"/>
    <w:rsid w:val="0015179F"/>
    <w:rsid w:val="00151911"/>
    <w:rsid w:val="0015249F"/>
    <w:rsid w:val="00152E3F"/>
    <w:rsid w:val="001530FE"/>
    <w:rsid w:val="00153810"/>
    <w:rsid w:val="001547E3"/>
    <w:rsid w:val="00154B22"/>
    <w:rsid w:val="00154C03"/>
    <w:rsid w:val="00154F01"/>
    <w:rsid w:val="00155241"/>
    <w:rsid w:val="00155403"/>
    <w:rsid w:val="00155551"/>
    <w:rsid w:val="0015674A"/>
    <w:rsid w:val="0015682B"/>
    <w:rsid w:val="00156F36"/>
    <w:rsid w:val="0015765D"/>
    <w:rsid w:val="00157A23"/>
    <w:rsid w:val="00162B0E"/>
    <w:rsid w:val="00162B3F"/>
    <w:rsid w:val="0016398C"/>
    <w:rsid w:val="0016483B"/>
    <w:rsid w:val="00165EED"/>
    <w:rsid w:val="0016737D"/>
    <w:rsid w:val="001705B6"/>
    <w:rsid w:val="00170B8C"/>
    <w:rsid w:val="0017114D"/>
    <w:rsid w:val="001711A7"/>
    <w:rsid w:val="001719EC"/>
    <w:rsid w:val="00172A6B"/>
    <w:rsid w:val="00172CD9"/>
    <w:rsid w:val="001734BE"/>
    <w:rsid w:val="0017482E"/>
    <w:rsid w:val="00174AA9"/>
    <w:rsid w:val="001767A3"/>
    <w:rsid w:val="0017714F"/>
    <w:rsid w:val="001779C4"/>
    <w:rsid w:val="001811DC"/>
    <w:rsid w:val="00181B05"/>
    <w:rsid w:val="001822FE"/>
    <w:rsid w:val="001826FB"/>
    <w:rsid w:val="00182862"/>
    <w:rsid w:val="00183A25"/>
    <w:rsid w:val="00183E2D"/>
    <w:rsid w:val="00183E85"/>
    <w:rsid w:val="001858BD"/>
    <w:rsid w:val="0018609C"/>
    <w:rsid w:val="0018668A"/>
    <w:rsid w:val="001906DC"/>
    <w:rsid w:val="001910DA"/>
    <w:rsid w:val="00191146"/>
    <w:rsid w:val="00191272"/>
    <w:rsid w:val="0019146D"/>
    <w:rsid w:val="00191678"/>
    <w:rsid w:val="00192617"/>
    <w:rsid w:val="001928EC"/>
    <w:rsid w:val="00193027"/>
    <w:rsid w:val="00193509"/>
    <w:rsid w:val="001938AC"/>
    <w:rsid w:val="001938CF"/>
    <w:rsid w:val="00194422"/>
    <w:rsid w:val="00194B26"/>
    <w:rsid w:val="00196977"/>
    <w:rsid w:val="00197413"/>
    <w:rsid w:val="00197B7D"/>
    <w:rsid w:val="001A028B"/>
    <w:rsid w:val="001A0BB6"/>
    <w:rsid w:val="001A1859"/>
    <w:rsid w:val="001A1CCE"/>
    <w:rsid w:val="001A1D62"/>
    <w:rsid w:val="001A31A0"/>
    <w:rsid w:val="001A325D"/>
    <w:rsid w:val="001A384B"/>
    <w:rsid w:val="001A4371"/>
    <w:rsid w:val="001A46C5"/>
    <w:rsid w:val="001A5A62"/>
    <w:rsid w:val="001A5FBD"/>
    <w:rsid w:val="001A5FD8"/>
    <w:rsid w:val="001A6F79"/>
    <w:rsid w:val="001A78AC"/>
    <w:rsid w:val="001A7B7D"/>
    <w:rsid w:val="001B0709"/>
    <w:rsid w:val="001B1FF0"/>
    <w:rsid w:val="001B2C31"/>
    <w:rsid w:val="001B315D"/>
    <w:rsid w:val="001B3B78"/>
    <w:rsid w:val="001B3E65"/>
    <w:rsid w:val="001B5090"/>
    <w:rsid w:val="001B6F25"/>
    <w:rsid w:val="001B742D"/>
    <w:rsid w:val="001B7BE6"/>
    <w:rsid w:val="001C172A"/>
    <w:rsid w:val="001C1768"/>
    <w:rsid w:val="001C1CA2"/>
    <w:rsid w:val="001C36AB"/>
    <w:rsid w:val="001C4AEF"/>
    <w:rsid w:val="001C5C71"/>
    <w:rsid w:val="001C5DBB"/>
    <w:rsid w:val="001C63AD"/>
    <w:rsid w:val="001C666C"/>
    <w:rsid w:val="001C7985"/>
    <w:rsid w:val="001D01F2"/>
    <w:rsid w:val="001D0287"/>
    <w:rsid w:val="001D24DD"/>
    <w:rsid w:val="001D3465"/>
    <w:rsid w:val="001D372F"/>
    <w:rsid w:val="001D41D8"/>
    <w:rsid w:val="001D5279"/>
    <w:rsid w:val="001D530A"/>
    <w:rsid w:val="001D541D"/>
    <w:rsid w:val="001D7808"/>
    <w:rsid w:val="001D7D40"/>
    <w:rsid w:val="001E0597"/>
    <w:rsid w:val="001E0A0F"/>
    <w:rsid w:val="001E0B14"/>
    <w:rsid w:val="001E17F5"/>
    <w:rsid w:val="001E1971"/>
    <w:rsid w:val="001E2FDA"/>
    <w:rsid w:val="001E35D3"/>
    <w:rsid w:val="001E3B09"/>
    <w:rsid w:val="001E40ED"/>
    <w:rsid w:val="001E4369"/>
    <w:rsid w:val="001E43FF"/>
    <w:rsid w:val="001E5065"/>
    <w:rsid w:val="001E65EF"/>
    <w:rsid w:val="001E683D"/>
    <w:rsid w:val="001E768B"/>
    <w:rsid w:val="001F0705"/>
    <w:rsid w:val="001F2FD3"/>
    <w:rsid w:val="001F41C4"/>
    <w:rsid w:val="001F41D2"/>
    <w:rsid w:val="001F44D0"/>
    <w:rsid w:val="001F5896"/>
    <w:rsid w:val="001F61D7"/>
    <w:rsid w:val="001F66E9"/>
    <w:rsid w:val="001F693E"/>
    <w:rsid w:val="001F69E5"/>
    <w:rsid w:val="001F715E"/>
    <w:rsid w:val="001F7FBE"/>
    <w:rsid w:val="0020011C"/>
    <w:rsid w:val="00201A2D"/>
    <w:rsid w:val="0020375B"/>
    <w:rsid w:val="00204900"/>
    <w:rsid w:val="00207497"/>
    <w:rsid w:val="00210038"/>
    <w:rsid w:val="00210F77"/>
    <w:rsid w:val="002112BF"/>
    <w:rsid w:val="00211611"/>
    <w:rsid w:val="00211907"/>
    <w:rsid w:val="00211D28"/>
    <w:rsid w:val="00212D5A"/>
    <w:rsid w:val="00212E21"/>
    <w:rsid w:val="00212E43"/>
    <w:rsid w:val="00213CEB"/>
    <w:rsid w:val="00213FBD"/>
    <w:rsid w:val="00215343"/>
    <w:rsid w:val="002158C4"/>
    <w:rsid w:val="00215C24"/>
    <w:rsid w:val="002166C8"/>
    <w:rsid w:val="00216ADF"/>
    <w:rsid w:val="00216C57"/>
    <w:rsid w:val="0021759F"/>
    <w:rsid w:val="00217830"/>
    <w:rsid w:val="00217FE1"/>
    <w:rsid w:val="002209D8"/>
    <w:rsid w:val="00221834"/>
    <w:rsid w:val="0022228D"/>
    <w:rsid w:val="002224F9"/>
    <w:rsid w:val="002228B9"/>
    <w:rsid w:val="002239D1"/>
    <w:rsid w:val="0022407D"/>
    <w:rsid w:val="00224601"/>
    <w:rsid w:val="00224ABA"/>
    <w:rsid w:val="00224BE0"/>
    <w:rsid w:val="0022571C"/>
    <w:rsid w:val="00225B84"/>
    <w:rsid w:val="002262E0"/>
    <w:rsid w:val="002273F5"/>
    <w:rsid w:val="00230059"/>
    <w:rsid w:val="0023114C"/>
    <w:rsid w:val="00232558"/>
    <w:rsid w:val="00233B4D"/>
    <w:rsid w:val="00234077"/>
    <w:rsid w:val="002341A1"/>
    <w:rsid w:val="0023661F"/>
    <w:rsid w:val="00236CA5"/>
    <w:rsid w:val="00236FC6"/>
    <w:rsid w:val="002379FC"/>
    <w:rsid w:val="00240239"/>
    <w:rsid w:val="0024024E"/>
    <w:rsid w:val="0024044A"/>
    <w:rsid w:val="00243162"/>
    <w:rsid w:val="002431D0"/>
    <w:rsid w:val="00244226"/>
    <w:rsid w:val="00244A2F"/>
    <w:rsid w:val="0024549C"/>
    <w:rsid w:val="00245C53"/>
    <w:rsid w:val="002479D1"/>
    <w:rsid w:val="00250C67"/>
    <w:rsid w:val="0025181B"/>
    <w:rsid w:val="00252814"/>
    <w:rsid w:val="00252E94"/>
    <w:rsid w:val="00253810"/>
    <w:rsid w:val="0025470D"/>
    <w:rsid w:val="0025528A"/>
    <w:rsid w:val="00256906"/>
    <w:rsid w:val="00257C2C"/>
    <w:rsid w:val="0026077A"/>
    <w:rsid w:val="00260E93"/>
    <w:rsid w:val="002622E1"/>
    <w:rsid w:val="00262330"/>
    <w:rsid w:val="00265B96"/>
    <w:rsid w:val="002667BD"/>
    <w:rsid w:val="002669D2"/>
    <w:rsid w:val="00266BCC"/>
    <w:rsid w:val="00266F01"/>
    <w:rsid w:val="0026743D"/>
    <w:rsid w:val="00270062"/>
    <w:rsid w:val="002700FE"/>
    <w:rsid w:val="00270100"/>
    <w:rsid w:val="002703EB"/>
    <w:rsid w:val="002705CF"/>
    <w:rsid w:val="002706DF"/>
    <w:rsid w:val="00270AFB"/>
    <w:rsid w:val="00270ED3"/>
    <w:rsid w:val="002718B8"/>
    <w:rsid w:val="002719B5"/>
    <w:rsid w:val="00271B6C"/>
    <w:rsid w:val="00271D77"/>
    <w:rsid w:val="00273A83"/>
    <w:rsid w:val="00273E78"/>
    <w:rsid w:val="00274382"/>
    <w:rsid w:val="00274529"/>
    <w:rsid w:val="00274B7F"/>
    <w:rsid w:val="00275354"/>
    <w:rsid w:val="0027568E"/>
    <w:rsid w:val="002756CA"/>
    <w:rsid w:val="00275787"/>
    <w:rsid w:val="0027739B"/>
    <w:rsid w:val="0027774E"/>
    <w:rsid w:val="0028092D"/>
    <w:rsid w:val="00281F15"/>
    <w:rsid w:val="00283798"/>
    <w:rsid w:val="00284439"/>
    <w:rsid w:val="002850D8"/>
    <w:rsid w:val="002853F6"/>
    <w:rsid w:val="00285ABE"/>
    <w:rsid w:val="00286E77"/>
    <w:rsid w:val="002878C2"/>
    <w:rsid w:val="00287925"/>
    <w:rsid w:val="00290546"/>
    <w:rsid w:val="0029064F"/>
    <w:rsid w:val="00290777"/>
    <w:rsid w:val="00290819"/>
    <w:rsid w:val="00290BBE"/>
    <w:rsid w:val="00291C46"/>
    <w:rsid w:val="0029242B"/>
    <w:rsid w:val="00292B57"/>
    <w:rsid w:val="00292F1F"/>
    <w:rsid w:val="00292F3F"/>
    <w:rsid w:val="00293126"/>
    <w:rsid w:val="0029397F"/>
    <w:rsid w:val="002939FD"/>
    <w:rsid w:val="00293E7A"/>
    <w:rsid w:val="0029492B"/>
    <w:rsid w:val="002949A7"/>
    <w:rsid w:val="00294CFE"/>
    <w:rsid w:val="002959F0"/>
    <w:rsid w:val="00295E4C"/>
    <w:rsid w:val="00297C6B"/>
    <w:rsid w:val="002A0253"/>
    <w:rsid w:val="002A02F7"/>
    <w:rsid w:val="002A0778"/>
    <w:rsid w:val="002A0C53"/>
    <w:rsid w:val="002A0CC5"/>
    <w:rsid w:val="002A1CDA"/>
    <w:rsid w:val="002A1EA2"/>
    <w:rsid w:val="002A2470"/>
    <w:rsid w:val="002A25A7"/>
    <w:rsid w:val="002A2662"/>
    <w:rsid w:val="002A2928"/>
    <w:rsid w:val="002A2FAA"/>
    <w:rsid w:val="002A39EA"/>
    <w:rsid w:val="002A3CBC"/>
    <w:rsid w:val="002A3CE0"/>
    <w:rsid w:val="002A3D73"/>
    <w:rsid w:val="002A48B1"/>
    <w:rsid w:val="002A51CB"/>
    <w:rsid w:val="002A5413"/>
    <w:rsid w:val="002B0148"/>
    <w:rsid w:val="002B01A6"/>
    <w:rsid w:val="002B024A"/>
    <w:rsid w:val="002B05C7"/>
    <w:rsid w:val="002B07BE"/>
    <w:rsid w:val="002B08B9"/>
    <w:rsid w:val="002B0C37"/>
    <w:rsid w:val="002B1512"/>
    <w:rsid w:val="002B16AB"/>
    <w:rsid w:val="002B16EA"/>
    <w:rsid w:val="002B1E28"/>
    <w:rsid w:val="002B3AFE"/>
    <w:rsid w:val="002B4523"/>
    <w:rsid w:val="002B4700"/>
    <w:rsid w:val="002B48AE"/>
    <w:rsid w:val="002B4DD0"/>
    <w:rsid w:val="002B4FD7"/>
    <w:rsid w:val="002B5012"/>
    <w:rsid w:val="002B5366"/>
    <w:rsid w:val="002B58F5"/>
    <w:rsid w:val="002B6B54"/>
    <w:rsid w:val="002C0453"/>
    <w:rsid w:val="002C0841"/>
    <w:rsid w:val="002C0DC0"/>
    <w:rsid w:val="002C13C5"/>
    <w:rsid w:val="002C2102"/>
    <w:rsid w:val="002C2E6E"/>
    <w:rsid w:val="002C48FC"/>
    <w:rsid w:val="002C5148"/>
    <w:rsid w:val="002C5819"/>
    <w:rsid w:val="002C5F4C"/>
    <w:rsid w:val="002C639A"/>
    <w:rsid w:val="002C72CF"/>
    <w:rsid w:val="002C74BF"/>
    <w:rsid w:val="002C7901"/>
    <w:rsid w:val="002D0A9F"/>
    <w:rsid w:val="002D21EA"/>
    <w:rsid w:val="002D2265"/>
    <w:rsid w:val="002D2455"/>
    <w:rsid w:val="002D2803"/>
    <w:rsid w:val="002D2C2A"/>
    <w:rsid w:val="002D4135"/>
    <w:rsid w:val="002D4EDB"/>
    <w:rsid w:val="002D5135"/>
    <w:rsid w:val="002D56E3"/>
    <w:rsid w:val="002D5D6A"/>
    <w:rsid w:val="002D75BD"/>
    <w:rsid w:val="002D78F6"/>
    <w:rsid w:val="002E10C6"/>
    <w:rsid w:val="002E1147"/>
    <w:rsid w:val="002E1EB2"/>
    <w:rsid w:val="002E21FC"/>
    <w:rsid w:val="002E2654"/>
    <w:rsid w:val="002E2744"/>
    <w:rsid w:val="002E2AED"/>
    <w:rsid w:val="002E2C40"/>
    <w:rsid w:val="002E46D4"/>
    <w:rsid w:val="002E4B6F"/>
    <w:rsid w:val="002E4D70"/>
    <w:rsid w:val="002E5DDF"/>
    <w:rsid w:val="002E6CFB"/>
    <w:rsid w:val="002E740A"/>
    <w:rsid w:val="002F0174"/>
    <w:rsid w:val="002F15FE"/>
    <w:rsid w:val="002F2679"/>
    <w:rsid w:val="002F2E68"/>
    <w:rsid w:val="002F319A"/>
    <w:rsid w:val="002F36FD"/>
    <w:rsid w:val="002F4E7C"/>
    <w:rsid w:val="002F4EC6"/>
    <w:rsid w:val="002F5266"/>
    <w:rsid w:val="002F6249"/>
    <w:rsid w:val="002F72E2"/>
    <w:rsid w:val="002F777F"/>
    <w:rsid w:val="002F7C1D"/>
    <w:rsid w:val="00302CF8"/>
    <w:rsid w:val="00305C2A"/>
    <w:rsid w:val="00306A55"/>
    <w:rsid w:val="00306E15"/>
    <w:rsid w:val="003078CB"/>
    <w:rsid w:val="00307AA3"/>
    <w:rsid w:val="00307FC6"/>
    <w:rsid w:val="00310768"/>
    <w:rsid w:val="00313A11"/>
    <w:rsid w:val="00313CA8"/>
    <w:rsid w:val="00314492"/>
    <w:rsid w:val="00314561"/>
    <w:rsid w:val="00314B12"/>
    <w:rsid w:val="00315386"/>
    <w:rsid w:val="003155B1"/>
    <w:rsid w:val="00315629"/>
    <w:rsid w:val="00315EA8"/>
    <w:rsid w:val="003176A8"/>
    <w:rsid w:val="00317775"/>
    <w:rsid w:val="00317BB5"/>
    <w:rsid w:val="00321BBB"/>
    <w:rsid w:val="003223A2"/>
    <w:rsid w:val="00322BD2"/>
    <w:rsid w:val="00322CE2"/>
    <w:rsid w:val="00322D47"/>
    <w:rsid w:val="00323388"/>
    <w:rsid w:val="003238CA"/>
    <w:rsid w:val="00325292"/>
    <w:rsid w:val="003252B9"/>
    <w:rsid w:val="00326320"/>
    <w:rsid w:val="00326677"/>
    <w:rsid w:val="00326B31"/>
    <w:rsid w:val="00326C90"/>
    <w:rsid w:val="00326EF4"/>
    <w:rsid w:val="003312F4"/>
    <w:rsid w:val="003327F5"/>
    <w:rsid w:val="00332EB5"/>
    <w:rsid w:val="003332AA"/>
    <w:rsid w:val="00333352"/>
    <w:rsid w:val="00333570"/>
    <w:rsid w:val="00333E3A"/>
    <w:rsid w:val="0033439B"/>
    <w:rsid w:val="00335616"/>
    <w:rsid w:val="003356E9"/>
    <w:rsid w:val="00336078"/>
    <w:rsid w:val="00337DD3"/>
    <w:rsid w:val="003400CC"/>
    <w:rsid w:val="0034016A"/>
    <w:rsid w:val="003409E0"/>
    <w:rsid w:val="003418EB"/>
    <w:rsid w:val="00342C37"/>
    <w:rsid w:val="00343B8B"/>
    <w:rsid w:val="00343CB2"/>
    <w:rsid w:val="003445A5"/>
    <w:rsid w:val="003445E8"/>
    <w:rsid w:val="00344D6C"/>
    <w:rsid w:val="00345642"/>
    <w:rsid w:val="003459B2"/>
    <w:rsid w:val="00345B47"/>
    <w:rsid w:val="00345E63"/>
    <w:rsid w:val="00346487"/>
    <w:rsid w:val="003469BF"/>
    <w:rsid w:val="003471AE"/>
    <w:rsid w:val="00347813"/>
    <w:rsid w:val="00350761"/>
    <w:rsid w:val="00352380"/>
    <w:rsid w:val="00355A01"/>
    <w:rsid w:val="003564AC"/>
    <w:rsid w:val="00356D97"/>
    <w:rsid w:val="003571A8"/>
    <w:rsid w:val="00357B46"/>
    <w:rsid w:val="00360791"/>
    <w:rsid w:val="00360DED"/>
    <w:rsid w:val="00360F64"/>
    <w:rsid w:val="003637B2"/>
    <w:rsid w:val="00363968"/>
    <w:rsid w:val="00363E5A"/>
    <w:rsid w:val="00363FF8"/>
    <w:rsid w:val="003643AB"/>
    <w:rsid w:val="00364D3D"/>
    <w:rsid w:val="00364DB5"/>
    <w:rsid w:val="003652B7"/>
    <w:rsid w:val="003669A9"/>
    <w:rsid w:val="00366A24"/>
    <w:rsid w:val="00367AEB"/>
    <w:rsid w:val="00370F72"/>
    <w:rsid w:val="0037113E"/>
    <w:rsid w:val="003716C4"/>
    <w:rsid w:val="003722CC"/>
    <w:rsid w:val="0037296D"/>
    <w:rsid w:val="00374371"/>
    <w:rsid w:val="00375058"/>
    <w:rsid w:val="003753F6"/>
    <w:rsid w:val="00376922"/>
    <w:rsid w:val="00376BE7"/>
    <w:rsid w:val="00377708"/>
    <w:rsid w:val="00380408"/>
    <w:rsid w:val="0038075B"/>
    <w:rsid w:val="00380DA1"/>
    <w:rsid w:val="0038258D"/>
    <w:rsid w:val="00384BB1"/>
    <w:rsid w:val="00385BDE"/>
    <w:rsid w:val="00385C8F"/>
    <w:rsid w:val="00386F11"/>
    <w:rsid w:val="00386F45"/>
    <w:rsid w:val="003871C4"/>
    <w:rsid w:val="00387DB9"/>
    <w:rsid w:val="00390466"/>
    <w:rsid w:val="003907F4"/>
    <w:rsid w:val="00390DC3"/>
    <w:rsid w:val="003911FB"/>
    <w:rsid w:val="003916E4"/>
    <w:rsid w:val="003940EE"/>
    <w:rsid w:val="00394299"/>
    <w:rsid w:val="003953A3"/>
    <w:rsid w:val="00395962"/>
    <w:rsid w:val="0039681C"/>
    <w:rsid w:val="00397C3D"/>
    <w:rsid w:val="003A090B"/>
    <w:rsid w:val="003A0D8F"/>
    <w:rsid w:val="003A0E84"/>
    <w:rsid w:val="003A1A0B"/>
    <w:rsid w:val="003A3BA9"/>
    <w:rsid w:val="003A4E4B"/>
    <w:rsid w:val="003A641B"/>
    <w:rsid w:val="003A68E6"/>
    <w:rsid w:val="003A6ADD"/>
    <w:rsid w:val="003A6BF8"/>
    <w:rsid w:val="003A6D44"/>
    <w:rsid w:val="003A70F5"/>
    <w:rsid w:val="003A7305"/>
    <w:rsid w:val="003B0D0D"/>
    <w:rsid w:val="003B11D5"/>
    <w:rsid w:val="003B1DE4"/>
    <w:rsid w:val="003B32BA"/>
    <w:rsid w:val="003B4994"/>
    <w:rsid w:val="003B53AB"/>
    <w:rsid w:val="003B6284"/>
    <w:rsid w:val="003B6999"/>
    <w:rsid w:val="003C0008"/>
    <w:rsid w:val="003C0491"/>
    <w:rsid w:val="003C06FE"/>
    <w:rsid w:val="003C17C5"/>
    <w:rsid w:val="003C17C8"/>
    <w:rsid w:val="003C19DB"/>
    <w:rsid w:val="003C207C"/>
    <w:rsid w:val="003C31E0"/>
    <w:rsid w:val="003C5227"/>
    <w:rsid w:val="003C5A0B"/>
    <w:rsid w:val="003C5ED4"/>
    <w:rsid w:val="003C5F40"/>
    <w:rsid w:val="003C62A8"/>
    <w:rsid w:val="003C6D5E"/>
    <w:rsid w:val="003C6E4A"/>
    <w:rsid w:val="003C7AED"/>
    <w:rsid w:val="003D0A40"/>
    <w:rsid w:val="003D12C2"/>
    <w:rsid w:val="003D2515"/>
    <w:rsid w:val="003D2816"/>
    <w:rsid w:val="003D2F9A"/>
    <w:rsid w:val="003D391C"/>
    <w:rsid w:val="003D43F5"/>
    <w:rsid w:val="003D4525"/>
    <w:rsid w:val="003D5380"/>
    <w:rsid w:val="003D618E"/>
    <w:rsid w:val="003D73EF"/>
    <w:rsid w:val="003E0299"/>
    <w:rsid w:val="003E089B"/>
    <w:rsid w:val="003E0BDE"/>
    <w:rsid w:val="003E18E5"/>
    <w:rsid w:val="003E25D8"/>
    <w:rsid w:val="003E2E5C"/>
    <w:rsid w:val="003E3081"/>
    <w:rsid w:val="003E3616"/>
    <w:rsid w:val="003E3AA6"/>
    <w:rsid w:val="003E3D96"/>
    <w:rsid w:val="003E4B5F"/>
    <w:rsid w:val="003E5D66"/>
    <w:rsid w:val="003E6A3A"/>
    <w:rsid w:val="003E7877"/>
    <w:rsid w:val="003E7898"/>
    <w:rsid w:val="003F12B0"/>
    <w:rsid w:val="003F3467"/>
    <w:rsid w:val="003F3834"/>
    <w:rsid w:val="003F411A"/>
    <w:rsid w:val="003F43EC"/>
    <w:rsid w:val="003F4556"/>
    <w:rsid w:val="003F591F"/>
    <w:rsid w:val="003F7688"/>
    <w:rsid w:val="003F7A77"/>
    <w:rsid w:val="00400216"/>
    <w:rsid w:val="004011A2"/>
    <w:rsid w:val="00401AAD"/>
    <w:rsid w:val="004028C0"/>
    <w:rsid w:val="00403333"/>
    <w:rsid w:val="0040366A"/>
    <w:rsid w:val="00403EFB"/>
    <w:rsid w:val="00404A97"/>
    <w:rsid w:val="00404C53"/>
    <w:rsid w:val="004069A7"/>
    <w:rsid w:val="004077D7"/>
    <w:rsid w:val="004101F8"/>
    <w:rsid w:val="00410771"/>
    <w:rsid w:val="0041181C"/>
    <w:rsid w:val="00411DF5"/>
    <w:rsid w:val="0041265D"/>
    <w:rsid w:val="00412BA8"/>
    <w:rsid w:val="00412BAD"/>
    <w:rsid w:val="00412E89"/>
    <w:rsid w:val="00413107"/>
    <w:rsid w:val="00413743"/>
    <w:rsid w:val="00415544"/>
    <w:rsid w:val="00417A1A"/>
    <w:rsid w:val="004203A1"/>
    <w:rsid w:val="004214B5"/>
    <w:rsid w:val="00421C80"/>
    <w:rsid w:val="00422586"/>
    <w:rsid w:val="004228EA"/>
    <w:rsid w:val="004230E9"/>
    <w:rsid w:val="0042342C"/>
    <w:rsid w:val="00423B4B"/>
    <w:rsid w:val="00424184"/>
    <w:rsid w:val="00425485"/>
    <w:rsid w:val="00425D14"/>
    <w:rsid w:val="00426366"/>
    <w:rsid w:val="00426780"/>
    <w:rsid w:val="00426CC9"/>
    <w:rsid w:val="0042724A"/>
    <w:rsid w:val="00427B8B"/>
    <w:rsid w:val="00430308"/>
    <w:rsid w:val="0043080F"/>
    <w:rsid w:val="00431907"/>
    <w:rsid w:val="00431B40"/>
    <w:rsid w:val="004328F1"/>
    <w:rsid w:val="00432C98"/>
    <w:rsid w:val="00433927"/>
    <w:rsid w:val="00435513"/>
    <w:rsid w:val="00435535"/>
    <w:rsid w:val="004358C0"/>
    <w:rsid w:val="00436698"/>
    <w:rsid w:val="00436776"/>
    <w:rsid w:val="004373D0"/>
    <w:rsid w:val="00437631"/>
    <w:rsid w:val="0043781F"/>
    <w:rsid w:val="00437D8C"/>
    <w:rsid w:val="004405CF"/>
    <w:rsid w:val="00441B99"/>
    <w:rsid w:val="00442A23"/>
    <w:rsid w:val="00443948"/>
    <w:rsid w:val="00443C2D"/>
    <w:rsid w:val="00444043"/>
    <w:rsid w:val="0044418A"/>
    <w:rsid w:val="0044519D"/>
    <w:rsid w:val="0044554C"/>
    <w:rsid w:val="00446100"/>
    <w:rsid w:val="004461EC"/>
    <w:rsid w:val="004463EC"/>
    <w:rsid w:val="0044679E"/>
    <w:rsid w:val="0044692F"/>
    <w:rsid w:val="00447673"/>
    <w:rsid w:val="0045158B"/>
    <w:rsid w:val="0045207D"/>
    <w:rsid w:val="00452FEA"/>
    <w:rsid w:val="00453EF0"/>
    <w:rsid w:val="004543BF"/>
    <w:rsid w:val="00455B29"/>
    <w:rsid w:val="004564A8"/>
    <w:rsid w:val="004567B1"/>
    <w:rsid w:val="00456EB1"/>
    <w:rsid w:val="00457187"/>
    <w:rsid w:val="00457C0E"/>
    <w:rsid w:val="0046084F"/>
    <w:rsid w:val="004630B1"/>
    <w:rsid w:val="00464554"/>
    <w:rsid w:val="00464A29"/>
    <w:rsid w:val="004654C3"/>
    <w:rsid w:val="0046624D"/>
    <w:rsid w:val="0046649B"/>
    <w:rsid w:val="00470E06"/>
    <w:rsid w:val="00471C27"/>
    <w:rsid w:val="00471E2A"/>
    <w:rsid w:val="0047274D"/>
    <w:rsid w:val="004727B8"/>
    <w:rsid w:val="004751D1"/>
    <w:rsid w:val="004767A3"/>
    <w:rsid w:val="004768D9"/>
    <w:rsid w:val="0047696F"/>
    <w:rsid w:val="00476F79"/>
    <w:rsid w:val="00481045"/>
    <w:rsid w:val="00481096"/>
    <w:rsid w:val="00482DC9"/>
    <w:rsid w:val="0048308D"/>
    <w:rsid w:val="004837CB"/>
    <w:rsid w:val="00484124"/>
    <w:rsid w:val="00484129"/>
    <w:rsid w:val="004846D3"/>
    <w:rsid w:val="004848C4"/>
    <w:rsid w:val="00485B05"/>
    <w:rsid w:val="00485B97"/>
    <w:rsid w:val="0048654C"/>
    <w:rsid w:val="00486C93"/>
    <w:rsid w:val="00486E71"/>
    <w:rsid w:val="00487448"/>
    <w:rsid w:val="004875B0"/>
    <w:rsid w:val="004875C6"/>
    <w:rsid w:val="0049027F"/>
    <w:rsid w:val="00491042"/>
    <w:rsid w:val="00495A20"/>
    <w:rsid w:val="004976A6"/>
    <w:rsid w:val="004979A5"/>
    <w:rsid w:val="00497BE0"/>
    <w:rsid w:val="00497DB8"/>
    <w:rsid w:val="00497FB3"/>
    <w:rsid w:val="004A05F6"/>
    <w:rsid w:val="004A0807"/>
    <w:rsid w:val="004A22D3"/>
    <w:rsid w:val="004A24CD"/>
    <w:rsid w:val="004A2A6A"/>
    <w:rsid w:val="004A2F45"/>
    <w:rsid w:val="004A3179"/>
    <w:rsid w:val="004A3772"/>
    <w:rsid w:val="004A47F8"/>
    <w:rsid w:val="004A524D"/>
    <w:rsid w:val="004A52B2"/>
    <w:rsid w:val="004A6800"/>
    <w:rsid w:val="004A6E22"/>
    <w:rsid w:val="004A767D"/>
    <w:rsid w:val="004B0472"/>
    <w:rsid w:val="004B07C3"/>
    <w:rsid w:val="004B0BC6"/>
    <w:rsid w:val="004B12D8"/>
    <w:rsid w:val="004B21A9"/>
    <w:rsid w:val="004B35D8"/>
    <w:rsid w:val="004B365D"/>
    <w:rsid w:val="004B3689"/>
    <w:rsid w:val="004B3B4F"/>
    <w:rsid w:val="004B3F1F"/>
    <w:rsid w:val="004B686C"/>
    <w:rsid w:val="004B7EC9"/>
    <w:rsid w:val="004C04C3"/>
    <w:rsid w:val="004C0CC8"/>
    <w:rsid w:val="004C0D56"/>
    <w:rsid w:val="004C14E7"/>
    <w:rsid w:val="004C2A14"/>
    <w:rsid w:val="004C2F3D"/>
    <w:rsid w:val="004C2F73"/>
    <w:rsid w:val="004C4036"/>
    <w:rsid w:val="004C41BE"/>
    <w:rsid w:val="004C43EA"/>
    <w:rsid w:val="004C4A3D"/>
    <w:rsid w:val="004C51D6"/>
    <w:rsid w:val="004C5D98"/>
    <w:rsid w:val="004C743E"/>
    <w:rsid w:val="004C76C4"/>
    <w:rsid w:val="004C7E47"/>
    <w:rsid w:val="004D082D"/>
    <w:rsid w:val="004D1B74"/>
    <w:rsid w:val="004D1C17"/>
    <w:rsid w:val="004D1DA4"/>
    <w:rsid w:val="004D24FD"/>
    <w:rsid w:val="004D2F7F"/>
    <w:rsid w:val="004D3055"/>
    <w:rsid w:val="004D331B"/>
    <w:rsid w:val="004D3A10"/>
    <w:rsid w:val="004D3AF9"/>
    <w:rsid w:val="004D49FB"/>
    <w:rsid w:val="004D566E"/>
    <w:rsid w:val="004D574A"/>
    <w:rsid w:val="004D57D5"/>
    <w:rsid w:val="004D623A"/>
    <w:rsid w:val="004D6846"/>
    <w:rsid w:val="004D69E7"/>
    <w:rsid w:val="004D6C56"/>
    <w:rsid w:val="004D6D3D"/>
    <w:rsid w:val="004D796B"/>
    <w:rsid w:val="004E0381"/>
    <w:rsid w:val="004E0984"/>
    <w:rsid w:val="004E1D0A"/>
    <w:rsid w:val="004E1FBC"/>
    <w:rsid w:val="004E309A"/>
    <w:rsid w:val="004E3357"/>
    <w:rsid w:val="004E4228"/>
    <w:rsid w:val="004E4588"/>
    <w:rsid w:val="004E4CEC"/>
    <w:rsid w:val="004E59ED"/>
    <w:rsid w:val="004E5E6B"/>
    <w:rsid w:val="004E64CD"/>
    <w:rsid w:val="004E6D47"/>
    <w:rsid w:val="004E6E75"/>
    <w:rsid w:val="004E7AF3"/>
    <w:rsid w:val="004E7EE4"/>
    <w:rsid w:val="004F093B"/>
    <w:rsid w:val="004F15EA"/>
    <w:rsid w:val="004F1AAB"/>
    <w:rsid w:val="004F3295"/>
    <w:rsid w:val="004F3C41"/>
    <w:rsid w:val="004F4671"/>
    <w:rsid w:val="004F4795"/>
    <w:rsid w:val="004F4CDB"/>
    <w:rsid w:val="004F4CF1"/>
    <w:rsid w:val="004F53F0"/>
    <w:rsid w:val="005005E5"/>
    <w:rsid w:val="00501398"/>
    <w:rsid w:val="00501498"/>
    <w:rsid w:val="0050169A"/>
    <w:rsid w:val="00501938"/>
    <w:rsid w:val="005028ED"/>
    <w:rsid w:val="00502FA4"/>
    <w:rsid w:val="00503DC2"/>
    <w:rsid w:val="0050426C"/>
    <w:rsid w:val="005044AE"/>
    <w:rsid w:val="005048F3"/>
    <w:rsid w:val="00504EC2"/>
    <w:rsid w:val="00505BC5"/>
    <w:rsid w:val="00506A3D"/>
    <w:rsid w:val="00506DF0"/>
    <w:rsid w:val="00506FE7"/>
    <w:rsid w:val="00507620"/>
    <w:rsid w:val="00507C1F"/>
    <w:rsid w:val="00507F37"/>
    <w:rsid w:val="00510166"/>
    <w:rsid w:val="00510678"/>
    <w:rsid w:val="00511437"/>
    <w:rsid w:val="005138DB"/>
    <w:rsid w:val="00513DD3"/>
    <w:rsid w:val="00514ADD"/>
    <w:rsid w:val="005155BB"/>
    <w:rsid w:val="00515634"/>
    <w:rsid w:val="005158C8"/>
    <w:rsid w:val="00515A7B"/>
    <w:rsid w:val="005162F9"/>
    <w:rsid w:val="00516A66"/>
    <w:rsid w:val="005175A9"/>
    <w:rsid w:val="00520332"/>
    <w:rsid w:val="00520982"/>
    <w:rsid w:val="00521C02"/>
    <w:rsid w:val="0052273D"/>
    <w:rsid w:val="00522C8F"/>
    <w:rsid w:val="00523058"/>
    <w:rsid w:val="00523956"/>
    <w:rsid w:val="00524BFD"/>
    <w:rsid w:val="00524E23"/>
    <w:rsid w:val="00525493"/>
    <w:rsid w:val="00525671"/>
    <w:rsid w:val="00526244"/>
    <w:rsid w:val="00526557"/>
    <w:rsid w:val="0052776D"/>
    <w:rsid w:val="00527A80"/>
    <w:rsid w:val="005300AC"/>
    <w:rsid w:val="00532651"/>
    <w:rsid w:val="005334D4"/>
    <w:rsid w:val="00533C24"/>
    <w:rsid w:val="00533CBB"/>
    <w:rsid w:val="005346BD"/>
    <w:rsid w:val="00534BE5"/>
    <w:rsid w:val="00535D46"/>
    <w:rsid w:val="0053619F"/>
    <w:rsid w:val="00536500"/>
    <w:rsid w:val="0053651A"/>
    <w:rsid w:val="005368EF"/>
    <w:rsid w:val="00536A02"/>
    <w:rsid w:val="00536C2F"/>
    <w:rsid w:val="00536C69"/>
    <w:rsid w:val="00536DEC"/>
    <w:rsid w:val="00536ED7"/>
    <w:rsid w:val="005370B4"/>
    <w:rsid w:val="005373F2"/>
    <w:rsid w:val="005374F9"/>
    <w:rsid w:val="00537A11"/>
    <w:rsid w:val="00540588"/>
    <w:rsid w:val="00540C92"/>
    <w:rsid w:val="0054130B"/>
    <w:rsid w:val="00541757"/>
    <w:rsid w:val="00541BA8"/>
    <w:rsid w:val="00541F8A"/>
    <w:rsid w:val="00542E81"/>
    <w:rsid w:val="00543374"/>
    <w:rsid w:val="005436F6"/>
    <w:rsid w:val="005444D2"/>
    <w:rsid w:val="00544C20"/>
    <w:rsid w:val="00545497"/>
    <w:rsid w:val="00545565"/>
    <w:rsid w:val="00545B6A"/>
    <w:rsid w:val="00545C9E"/>
    <w:rsid w:val="00546396"/>
    <w:rsid w:val="0054644D"/>
    <w:rsid w:val="00550F13"/>
    <w:rsid w:val="00551935"/>
    <w:rsid w:val="00552451"/>
    <w:rsid w:val="005526DE"/>
    <w:rsid w:val="00552C6B"/>
    <w:rsid w:val="00555AE5"/>
    <w:rsid w:val="0055633A"/>
    <w:rsid w:val="00556DB7"/>
    <w:rsid w:val="0055737D"/>
    <w:rsid w:val="00557AFD"/>
    <w:rsid w:val="00557C23"/>
    <w:rsid w:val="005600D1"/>
    <w:rsid w:val="005610CB"/>
    <w:rsid w:val="00561326"/>
    <w:rsid w:val="00562788"/>
    <w:rsid w:val="005628D8"/>
    <w:rsid w:val="005635FA"/>
    <w:rsid w:val="00564008"/>
    <w:rsid w:val="00564019"/>
    <w:rsid w:val="0056448C"/>
    <w:rsid w:val="005648C6"/>
    <w:rsid w:val="00564B59"/>
    <w:rsid w:val="00564BDC"/>
    <w:rsid w:val="00564FB8"/>
    <w:rsid w:val="0056559E"/>
    <w:rsid w:val="00565621"/>
    <w:rsid w:val="0056587C"/>
    <w:rsid w:val="0056629E"/>
    <w:rsid w:val="005662B4"/>
    <w:rsid w:val="005676A1"/>
    <w:rsid w:val="00567E8A"/>
    <w:rsid w:val="00570C54"/>
    <w:rsid w:val="00570D2F"/>
    <w:rsid w:val="00571568"/>
    <w:rsid w:val="00571A5E"/>
    <w:rsid w:val="00571EA1"/>
    <w:rsid w:val="005722F5"/>
    <w:rsid w:val="005726FB"/>
    <w:rsid w:val="00573C95"/>
    <w:rsid w:val="00573FE8"/>
    <w:rsid w:val="00574211"/>
    <w:rsid w:val="00574F65"/>
    <w:rsid w:val="00575780"/>
    <w:rsid w:val="00576EDC"/>
    <w:rsid w:val="00577E51"/>
    <w:rsid w:val="005807A1"/>
    <w:rsid w:val="00580E65"/>
    <w:rsid w:val="00580F0C"/>
    <w:rsid w:val="00581CA8"/>
    <w:rsid w:val="00581CE1"/>
    <w:rsid w:val="00582C95"/>
    <w:rsid w:val="00583065"/>
    <w:rsid w:val="00583E30"/>
    <w:rsid w:val="00585042"/>
    <w:rsid w:val="0058562B"/>
    <w:rsid w:val="005859C5"/>
    <w:rsid w:val="00585FA6"/>
    <w:rsid w:val="00587275"/>
    <w:rsid w:val="005873DF"/>
    <w:rsid w:val="00587A38"/>
    <w:rsid w:val="00591E18"/>
    <w:rsid w:val="00592D7E"/>
    <w:rsid w:val="005933A3"/>
    <w:rsid w:val="00593793"/>
    <w:rsid w:val="00593ED5"/>
    <w:rsid w:val="00595212"/>
    <w:rsid w:val="00595844"/>
    <w:rsid w:val="00595A37"/>
    <w:rsid w:val="00595D7F"/>
    <w:rsid w:val="00595FEF"/>
    <w:rsid w:val="005965B5"/>
    <w:rsid w:val="00596778"/>
    <w:rsid w:val="00596851"/>
    <w:rsid w:val="00596DCA"/>
    <w:rsid w:val="00596F20"/>
    <w:rsid w:val="0059789F"/>
    <w:rsid w:val="00597CFF"/>
    <w:rsid w:val="005A02D2"/>
    <w:rsid w:val="005A24C8"/>
    <w:rsid w:val="005A2A0D"/>
    <w:rsid w:val="005A2A75"/>
    <w:rsid w:val="005A34F3"/>
    <w:rsid w:val="005A352E"/>
    <w:rsid w:val="005A3A43"/>
    <w:rsid w:val="005A411D"/>
    <w:rsid w:val="005A5149"/>
    <w:rsid w:val="005A543B"/>
    <w:rsid w:val="005A5628"/>
    <w:rsid w:val="005A58E4"/>
    <w:rsid w:val="005A69E9"/>
    <w:rsid w:val="005B0107"/>
    <w:rsid w:val="005B0217"/>
    <w:rsid w:val="005B0AE5"/>
    <w:rsid w:val="005B1927"/>
    <w:rsid w:val="005B1F52"/>
    <w:rsid w:val="005B23E9"/>
    <w:rsid w:val="005B280E"/>
    <w:rsid w:val="005B53AC"/>
    <w:rsid w:val="005C0B33"/>
    <w:rsid w:val="005C0DA2"/>
    <w:rsid w:val="005C14C9"/>
    <w:rsid w:val="005C1609"/>
    <w:rsid w:val="005C17F4"/>
    <w:rsid w:val="005C1C8E"/>
    <w:rsid w:val="005C3A0C"/>
    <w:rsid w:val="005C3BF2"/>
    <w:rsid w:val="005C54CF"/>
    <w:rsid w:val="005C59E4"/>
    <w:rsid w:val="005C6477"/>
    <w:rsid w:val="005C6B05"/>
    <w:rsid w:val="005C6DDE"/>
    <w:rsid w:val="005C76C0"/>
    <w:rsid w:val="005C7A9D"/>
    <w:rsid w:val="005C7C7F"/>
    <w:rsid w:val="005D2269"/>
    <w:rsid w:val="005D25F4"/>
    <w:rsid w:val="005D26D9"/>
    <w:rsid w:val="005D2CF1"/>
    <w:rsid w:val="005D3A74"/>
    <w:rsid w:val="005D47DE"/>
    <w:rsid w:val="005D50C9"/>
    <w:rsid w:val="005D560C"/>
    <w:rsid w:val="005D5FBB"/>
    <w:rsid w:val="005D6076"/>
    <w:rsid w:val="005D628C"/>
    <w:rsid w:val="005D64CA"/>
    <w:rsid w:val="005D776F"/>
    <w:rsid w:val="005E08C6"/>
    <w:rsid w:val="005E0E74"/>
    <w:rsid w:val="005E15E2"/>
    <w:rsid w:val="005E1AB2"/>
    <w:rsid w:val="005E2264"/>
    <w:rsid w:val="005E2568"/>
    <w:rsid w:val="005E25BE"/>
    <w:rsid w:val="005E2626"/>
    <w:rsid w:val="005E28D5"/>
    <w:rsid w:val="005E38D9"/>
    <w:rsid w:val="005E3E2F"/>
    <w:rsid w:val="005E480E"/>
    <w:rsid w:val="005E4A19"/>
    <w:rsid w:val="005E5096"/>
    <w:rsid w:val="005E53FB"/>
    <w:rsid w:val="005E6BFC"/>
    <w:rsid w:val="005F10AF"/>
    <w:rsid w:val="005F118E"/>
    <w:rsid w:val="005F1527"/>
    <w:rsid w:val="005F1BAD"/>
    <w:rsid w:val="005F26B5"/>
    <w:rsid w:val="005F2C77"/>
    <w:rsid w:val="005F37FB"/>
    <w:rsid w:val="005F503A"/>
    <w:rsid w:val="005F53C8"/>
    <w:rsid w:val="005F5B4D"/>
    <w:rsid w:val="005F5D26"/>
    <w:rsid w:val="005F5E88"/>
    <w:rsid w:val="005F6D84"/>
    <w:rsid w:val="005F757A"/>
    <w:rsid w:val="005F7DA8"/>
    <w:rsid w:val="005F7F5E"/>
    <w:rsid w:val="00600293"/>
    <w:rsid w:val="00600DFA"/>
    <w:rsid w:val="00600FE7"/>
    <w:rsid w:val="00601B00"/>
    <w:rsid w:val="0060364E"/>
    <w:rsid w:val="00603C18"/>
    <w:rsid w:val="00604780"/>
    <w:rsid w:val="006050B6"/>
    <w:rsid w:val="00605626"/>
    <w:rsid w:val="00606AED"/>
    <w:rsid w:val="00606EE4"/>
    <w:rsid w:val="006075F1"/>
    <w:rsid w:val="0060762C"/>
    <w:rsid w:val="006076C3"/>
    <w:rsid w:val="0060782F"/>
    <w:rsid w:val="00607C8A"/>
    <w:rsid w:val="00607E91"/>
    <w:rsid w:val="006105D3"/>
    <w:rsid w:val="006107C0"/>
    <w:rsid w:val="00610EF9"/>
    <w:rsid w:val="006110BE"/>
    <w:rsid w:val="006129EC"/>
    <w:rsid w:val="00612ADA"/>
    <w:rsid w:val="00612D7B"/>
    <w:rsid w:val="0061356F"/>
    <w:rsid w:val="006137BA"/>
    <w:rsid w:val="00614142"/>
    <w:rsid w:val="0061444F"/>
    <w:rsid w:val="006145B1"/>
    <w:rsid w:val="006145CC"/>
    <w:rsid w:val="00614874"/>
    <w:rsid w:val="00615C28"/>
    <w:rsid w:val="0061650D"/>
    <w:rsid w:val="00620C12"/>
    <w:rsid w:val="00620E8E"/>
    <w:rsid w:val="00620F81"/>
    <w:rsid w:val="00621649"/>
    <w:rsid w:val="00621E96"/>
    <w:rsid w:val="006221A4"/>
    <w:rsid w:val="00622E0F"/>
    <w:rsid w:val="00622F13"/>
    <w:rsid w:val="00623097"/>
    <w:rsid w:val="006245C9"/>
    <w:rsid w:val="00624644"/>
    <w:rsid w:val="00624D69"/>
    <w:rsid w:val="00624F42"/>
    <w:rsid w:val="006257C3"/>
    <w:rsid w:val="00625AD9"/>
    <w:rsid w:val="00626947"/>
    <w:rsid w:val="00627253"/>
    <w:rsid w:val="0062739A"/>
    <w:rsid w:val="0063024A"/>
    <w:rsid w:val="0063066F"/>
    <w:rsid w:val="006309A8"/>
    <w:rsid w:val="00631282"/>
    <w:rsid w:val="006316D4"/>
    <w:rsid w:val="00631D4A"/>
    <w:rsid w:val="00631E3F"/>
    <w:rsid w:val="006321B6"/>
    <w:rsid w:val="00632846"/>
    <w:rsid w:val="0063393D"/>
    <w:rsid w:val="006340C1"/>
    <w:rsid w:val="00634ABA"/>
    <w:rsid w:val="00634EB7"/>
    <w:rsid w:val="00635D0F"/>
    <w:rsid w:val="00636D6F"/>
    <w:rsid w:val="00636DC7"/>
    <w:rsid w:val="00637024"/>
    <w:rsid w:val="006376B8"/>
    <w:rsid w:val="00637C4A"/>
    <w:rsid w:val="00637D0B"/>
    <w:rsid w:val="006410A1"/>
    <w:rsid w:val="00641804"/>
    <w:rsid w:val="00641D60"/>
    <w:rsid w:val="00642C13"/>
    <w:rsid w:val="00642C32"/>
    <w:rsid w:val="00642D00"/>
    <w:rsid w:val="006432B2"/>
    <w:rsid w:val="00643CE0"/>
    <w:rsid w:val="006446FF"/>
    <w:rsid w:val="006459ED"/>
    <w:rsid w:val="006460CF"/>
    <w:rsid w:val="00646357"/>
    <w:rsid w:val="00646AD4"/>
    <w:rsid w:val="0064708C"/>
    <w:rsid w:val="0064716E"/>
    <w:rsid w:val="0064735F"/>
    <w:rsid w:val="00647B45"/>
    <w:rsid w:val="006512B0"/>
    <w:rsid w:val="00651334"/>
    <w:rsid w:val="00651AF2"/>
    <w:rsid w:val="00651C47"/>
    <w:rsid w:val="00651FFA"/>
    <w:rsid w:val="006522EC"/>
    <w:rsid w:val="00652723"/>
    <w:rsid w:val="00652E96"/>
    <w:rsid w:val="0065328D"/>
    <w:rsid w:val="0065434F"/>
    <w:rsid w:val="00654DBD"/>
    <w:rsid w:val="00655DA3"/>
    <w:rsid w:val="006560F0"/>
    <w:rsid w:val="00656447"/>
    <w:rsid w:val="0065658F"/>
    <w:rsid w:val="00656BEE"/>
    <w:rsid w:val="00657A03"/>
    <w:rsid w:val="00657AF6"/>
    <w:rsid w:val="006620D0"/>
    <w:rsid w:val="0066266B"/>
    <w:rsid w:val="00663877"/>
    <w:rsid w:val="00663E4F"/>
    <w:rsid w:val="006654BB"/>
    <w:rsid w:val="006658C9"/>
    <w:rsid w:val="00666206"/>
    <w:rsid w:val="00666224"/>
    <w:rsid w:val="00667C58"/>
    <w:rsid w:val="00674356"/>
    <w:rsid w:val="00674E8D"/>
    <w:rsid w:val="006753CA"/>
    <w:rsid w:val="0067551C"/>
    <w:rsid w:val="006755BE"/>
    <w:rsid w:val="006763AD"/>
    <w:rsid w:val="0067694C"/>
    <w:rsid w:val="00676C1F"/>
    <w:rsid w:val="0067715D"/>
    <w:rsid w:val="006800AB"/>
    <w:rsid w:val="0068031D"/>
    <w:rsid w:val="00680CF7"/>
    <w:rsid w:val="00681B48"/>
    <w:rsid w:val="00681E59"/>
    <w:rsid w:val="00683AFD"/>
    <w:rsid w:val="00683E20"/>
    <w:rsid w:val="00683E9F"/>
    <w:rsid w:val="0068410D"/>
    <w:rsid w:val="006841A6"/>
    <w:rsid w:val="00684D02"/>
    <w:rsid w:val="006852BC"/>
    <w:rsid w:val="00685716"/>
    <w:rsid w:val="0068619F"/>
    <w:rsid w:val="006863DA"/>
    <w:rsid w:val="00686D5A"/>
    <w:rsid w:val="00687DC4"/>
    <w:rsid w:val="006907A5"/>
    <w:rsid w:val="00691691"/>
    <w:rsid w:val="00691A70"/>
    <w:rsid w:val="00691B72"/>
    <w:rsid w:val="0069210B"/>
    <w:rsid w:val="0069250A"/>
    <w:rsid w:val="00692929"/>
    <w:rsid w:val="00692C99"/>
    <w:rsid w:val="00693E61"/>
    <w:rsid w:val="0069463E"/>
    <w:rsid w:val="00694A52"/>
    <w:rsid w:val="006955AC"/>
    <w:rsid w:val="00695757"/>
    <w:rsid w:val="00695C9D"/>
    <w:rsid w:val="00696EFE"/>
    <w:rsid w:val="00697804"/>
    <w:rsid w:val="00697920"/>
    <w:rsid w:val="006A07A2"/>
    <w:rsid w:val="006A091D"/>
    <w:rsid w:val="006A1525"/>
    <w:rsid w:val="006A2508"/>
    <w:rsid w:val="006A2840"/>
    <w:rsid w:val="006A3AAF"/>
    <w:rsid w:val="006A465F"/>
    <w:rsid w:val="006A4880"/>
    <w:rsid w:val="006A48D4"/>
    <w:rsid w:val="006A4B0C"/>
    <w:rsid w:val="006A4C57"/>
    <w:rsid w:val="006A4E88"/>
    <w:rsid w:val="006A5C29"/>
    <w:rsid w:val="006A761A"/>
    <w:rsid w:val="006A7E58"/>
    <w:rsid w:val="006B01AA"/>
    <w:rsid w:val="006B04B3"/>
    <w:rsid w:val="006B18C5"/>
    <w:rsid w:val="006B1C73"/>
    <w:rsid w:val="006B25FD"/>
    <w:rsid w:val="006B3196"/>
    <w:rsid w:val="006B3550"/>
    <w:rsid w:val="006B36FF"/>
    <w:rsid w:val="006B3737"/>
    <w:rsid w:val="006B3DD8"/>
    <w:rsid w:val="006B4763"/>
    <w:rsid w:val="006B54BE"/>
    <w:rsid w:val="006B607A"/>
    <w:rsid w:val="006B631F"/>
    <w:rsid w:val="006B6C34"/>
    <w:rsid w:val="006B7246"/>
    <w:rsid w:val="006B7438"/>
    <w:rsid w:val="006C17D8"/>
    <w:rsid w:val="006C18A3"/>
    <w:rsid w:val="006C22E3"/>
    <w:rsid w:val="006C2FE7"/>
    <w:rsid w:val="006C3410"/>
    <w:rsid w:val="006C403C"/>
    <w:rsid w:val="006C4321"/>
    <w:rsid w:val="006C6A30"/>
    <w:rsid w:val="006C7AE1"/>
    <w:rsid w:val="006C7DA5"/>
    <w:rsid w:val="006D02D7"/>
    <w:rsid w:val="006D0841"/>
    <w:rsid w:val="006D1A76"/>
    <w:rsid w:val="006D21A7"/>
    <w:rsid w:val="006D2394"/>
    <w:rsid w:val="006D25B4"/>
    <w:rsid w:val="006D29E8"/>
    <w:rsid w:val="006D2F7D"/>
    <w:rsid w:val="006D347E"/>
    <w:rsid w:val="006D3CC8"/>
    <w:rsid w:val="006D3E0A"/>
    <w:rsid w:val="006D557B"/>
    <w:rsid w:val="006D5D8F"/>
    <w:rsid w:val="006D61A5"/>
    <w:rsid w:val="006D630F"/>
    <w:rsid w:val="006D6655"/>
    <w:rsid w:val="006D6B9B"/>
    <w:rsid w:val="006D6D56"/>
    <w:rsid w:val="006D7447"/>
    <w:rsid w:val="006E0185"/>
    <w:rsid w:val="006E2AE0"/>
    <w:rsid w:val="006E2C5A"/>
    <w:rsid w:val="006E2DE1"/>
    <w:rsid w:val="006E4202"/>
    <w:rsid w:val="006E52DD"/>
    <w:rsid w:val="006E572A"/>
    <w:rsid w:val="006E5CEC"/>
    <w:rsid w:val="006E6797"/>
    <w:rsid w:val="006E6909"/>
    <w:rsid w:val="006E6EFC"/>
    <w:rsid w:val="006F1651"/>
    <w:rsid w:val="006F25C5"/>
    <w:rsid w:val="006F2A8A"/>
    <w:rsid w:val="006F2DE5"/>
    <w:rsid w:val="006F3CAE"/>
    <w:rsid w:val="006F46D0"/>
    <w:rsid w:val="006F5382"/>
    <w:rsid w:val="006F5D89"/>
    <w:rsid w:val="006F6B00"/>
    <w:rsid w:val="006F6D98"/>
    <w:rsid w:val="006F7057"/>
    <w:rsid w:val="00700151"/>
    <w:rsid w:val="00700204"/>
    <w:rsid w:val="007003AE"/>
    <w:rsid w:val="00700832"/>
    <w:rsid w:val="00700D3A"/>
    <w:rsid w:val="0070151E"/>
    <w:rsid w:val="00701615"/>
    <w:rsid w:val="00701F03"/>
    <w:rsid w:val="007025CC"/>
    <w:rsid w:val="00702807"/>
    <w:rsid w:val="0070337D"/>
    <w:rsid w:val="0070444B"/>
    <w:rsid w:val="0070517D"/>
    <w:rsid w:val="0070537B"/>
    <w:rsid w:val="0070557F"/>
    <w:rsid w:val="00705C41"/>
    <w:rsid w:val="00705DDD"/>
    <w:rsid w:val="007063CC"/>
    <w:rsid w:val="007073B9"/>
    <w:rsid w:val="00710256"/>
    <w:rsid w:val="007106E7"/>
    <w:rsid w:val="00710811"/>
    <w:rsid w:val="00710909"/>
    <w:rsid w:val="007113C4"/>
    <w:rsid w:val="007113EE"/>
    <w:rsid w:val="007123D4"/>
    <w:rsid w:val="00712530"/>
    <w:rsid w:val="00712B69"/>
    <w:rsid w:val="007137BB"/>
    <w:rsid w:val="00713C1F"/>
    <w:rsid w:val="007141D9"/>
    <w:rsid w:val="007141E2"/>
    <w:rsid w:val="0071468D"/>
    <w:rsid w:val="00714A4A"/>
    <w:rsid w:val="00715136"/>
    <w:rsid w:val="0071581A"/>
    <w:rsid w:val="00715E7E"/>
    <w:rsid w:val="00716D5F"/>
    <w:rsid w:val="00717752"/>
    <w:rsid w:val="007208D2"/>
    <w:rsid w:val="007213EB"/>
    <w:rsid w:val="00721482"/>
    <w:rsid w:val="00721A31"/>
    <w:rsid w:val="00721C64"/>
    <w:rsid w:val="00722151"/>
    <w:rsid w:val="00723114"/>
    <w:rsid w:val="0072550E"/>
    <w:rsid w:val="007256AF"/>
    <w:rsid w:val="0072595C"/>
    <w:rsid w:val="00725AB4"/>
    <w:rsid w:val="007302D6"/>
    <w:rsid w:val="0073074C"/>
    <w:rsid w:val="007318D4"/>
    <w:rsid w:val="00731AB3"/>
    <w:rsid w:val="007328FA"/>
    <w:rsid w:val="00732FCE"/>
    <w:rsid w:val="007338A1"/>
    <w:rsid w:val="00734DC9"/>
    <w:rsid w:val="007358BE"/>
    <w:rsid w:val="00740008"/>
    <w:rsid w:val="00740504"/>
    <w:rsid w:val="0074168D"/>
    <w:rsid w:val="00742A0E"/>
    <w:rsid w:val="00743389"/>
    <w:rsid w:val="00743639"/>
    <w:rsid w:val="0074426D"/>
    <w:rsid w:val="007446B1"/>
    <w:rsid w:val="0074483B"/>
    <w:rsid w:val="00744C81"/>
    <w:rsid w:val="00745601"/>
    <w:rsid w:val="00745CE6"/>
    <w:rsid w:val="00745FE3"/>
    <w:rsid w:val="00746B35"/>
    <w:rsid w:val="00746C6E"/>
    <w:rsid w:val="00746C9E"/>
    <w:rsid w:val="007513D6"/>
    <w:rsid w:val="00751E08"/>
    <w:rsid w:val="00751FB1"/>
    <w:rsid w:val="00753ABC"/>
    <w:rsid w:val="00753E1C"/>
    <w:rsid w:val="007543B7"/>
    <w:rsid w:val="0075440C"/>
    <w:rsid w:val="0075482D"/>
    <w:rsid w:val="00755285"/>
    <w:rsid w:val="00756B09"/>
    <w:rsid w:val="00756E16"/>
    <w:rsid w:val="00757B9B"/>
    <w:rsid w:val="00757F91"/>
    <w:rsid w:val="007600E1"/>
    <w:rsid w:val="007604D7"/>
    <w:rsid w:val="00760513"/>
    <w:rsid w:val="0076062A"/>
    <w:rsid w:val="007608E0"/>
    <w:rsid w:val="007609D5"/>
    <w:rsid w:val="00760E1E"/>
    <w:rsid w:val="00761A6D"/>
    <w:rsid w:val="00761C12"/>
    <w:rsid w:val="00761C5F"/>
    <w:rsid w:val="00762824"/>
    <w:rsid w:val="00764B24"/>
    <w:rsid w:val="00764E17"/>
    <w:rsid w:val="00764F2F"/>
    <w:rsid w:val="00765A36"/>
    <w:rsid w:val="00765D4E"/>
    <w:rsid w:val="0076642B"/>
    <w:rsid w:val="007669D4"/>
    <w:rsid w:val="00767598"/>
    <w:rsid w:val="007675BF"/>
    <w:rsid w:val="00767F8E"/>
    <w:rsid w:val="00770BD1"/>
    <w:rsid w:val="00771692"/>
    <w:rsid w:val="00771726"/>
    <w:rsid w:val="00771E83"/>
    <w:rsid w:val="00773091"/>
    <w:rsid w:val="0077314D"/>
    <w:rsid w:val="007748FF"/>
    <w:rsid w:val="00774B91"/>
    <w:rsid w:val="00774BD6"/>
    <w:rsid w:val="00774D32"/>
    <w:rsid w:val="007752D0"/>
    <w:rsid w:val="007758C7"/>
    <w:rsid w:val="00775A35"/>
    <w:rsid w:val="007768ED"/>
    <w:rsid w:val="00776AFA"/>
    <w:rsid w:val="00776D2D"/>
    <w:rsid w:val="007770C3"/>
    <w:rsid w:val="007778D6"/>
    <w:rsid w:val="00777B19"/>
    <w:rsid w:val="0078009D"/>
    <w:rsid w:val="00781BC4"/>
    <w:rsid w:val="00782683"/>
    <w:rsid w:val="00782B7D"/>
    <w:rsid w:val="00783A1B"/>
    <w:rsid w:val="007844F4"/>
    <w:rsid w:val="00785533"/>
    <w:rsid w:val="00785970"/>
    <w:rsid w:val="00785B71"/>
    <w:rsid w:val="0078647E"/>
    <w:rsid w:val="00786888"/>
    <w:rsid w:val="00786B5E"/>
    <w:rsid w:val="00787173"/>
    <w:rsid w:val="00790482"/>
    <w:rsid w:val="00790919"/>
    <w:rsid w:val="0079108C"/>
    <w:rsid w:val="0079182C"/>
    <w:rsid w:val="00791B9F"/>
    <w:rsid w:val="0079320E"/>
    <w:rsid w:val="00794821"/>
    <w:rsid w:val="00794A13"/>
    <w:rsid w:val="007954D7"/>
    <w:rsid w:val="00795602"/>
    <w:rsid w:val="007965F9"/>
    <w:rsid w:val="00796AD1"/>
    <w:rsid w:val="00796AED"/>
    <w:rsid w:val="007A1682"/>
    <w:rsid w:val="007A1E9A"/>
    <w:rsid w:val="007A28A0"/>
    <w:rsid w:val="007A2BC8"/>
    <w:rsid w:val="007A39C6"/>
    <w:rsid w:val="007A3A7D"/>
    <w:rsid w:val="007A4592"/>
    <w:rsid w:val="007A4F74"/>
    <w:rsid w:val="007A6252"/>
    <w:rsid w:val="007A664B"/>
    <w:rsid w:val="007A6728"/>
    <w:rsid w:val="007A6AA3"/>
    <w:rsid w:val="007B0669"/>
    <w:rsid w:val="007B0945"/>
    <w:rsid w:val="007B0D24"/>
    <w:rsid w:val="007B1CF6"/>
    <w:rsid w:val="007B27F2"/>
    <w:rsid w:val="007B29BF"/>
    <w:rsid w:val="007B3F7D"/>
    <w:rsid w:val="007B47F9"/>
    <w:rsid w:val="007B501D"/>
    <w:rsid w:val="007B50AB"/>
    <w:rsid w:val="007B53D6"/>
    <w:rsid w:val="007B590B"/>
    <w:rsid w:val="007B5A96"/>
    <w:rsid w:val="007B6366"/>
    <w:rsid w:val="007B7113"/>
    <w:rsid w:val="007B71A4"/>
    <w:rsid w:val="007B7587"/>
    <w:rsid w:val="007C1293"/>
    <w:rsid w:val="007C2792"/>
    <w:rsid w:val="007C27E1"/>
    <w:rsid w:val="007C30BC"/>
    <w:rsid w:val="007C46AB"/>
    <w:rsid w:val="007C4BB3"/>
    <w:rsid w:val="007C52C6"/>
    <w:rsid w:val="007C589C"/>
    <w:rsid w:val="007C58DB"/>
    <w:rsid w:val="007C605F"/>
    <w:rsid w:val="007C6085"/>
    <w:rsid w:val="007C6367"/>
    <w:rsid w:val="007C7E1A"/>
    <w:rsid w:val="007D0719"/>
    <w:rsid w:val="007D0EDD"/>
    <w:rsid w:val="007D1C76"/>
    <w:rsid w:val="007D2541"/>
    <w:rsid w:val="007D346F"/>
    <w:rsid w:val="007D36EF"/>
    <w:rsid w:val="007D4472"/>
    <w:rsid w:val="007D46F9"/>
    <w:rsid w:val="007D4E56"/>
    <w:rsid w:val="007D5C53"/>
    <w:rsid w:val="007D6178"/>
    <w:rsid w:val="007D622A"/>
    <w:rsid w:val="007D6688"/>
    <w:rsid w:val="007D7546"/>
    <w:rsid w:val="007D7893"/>
    <w:rsid w:val="007D7A38"/>
    <w:rsid w:val="007E05BE"/>
    <w:rsid w:val="007E070B"/>
    <w:rsid w:val="007E127C"/>
    <w:rsid w:val="007E13BC"/>
    <w:rsid w:val="007E173E"/>
    <w:rsid w:val="007E21C8"/>
    <w:rsid w:val="007E2695"/>
    <w:rsid w:val="007E2D2F"/>
    <w:rsid w:val="007E2DAE"/>
    <w:rsid w:val="007E3D87"/>
    <w:rsid w:val="007E4338"/>
    <w:rsid w:val="007E455D"/>
    <w:rsid w:val="007E5FE3"/>
    <w:rsid w:val="007E749E"/>
    <w:rsid w:val="007E756E"/>
    <w:rsid w:val="007E7710"/>
    <w:rsid w:val="007E7DBF"/>
    <w:rsid w:val="007F0100"/>
    <w:rsid w:val="007F0426"/>
    <w:rsid w:val="007F0860"/>
    <w:rsid w:val="007F200E"/>
    <w:rsid w:val="007F2392"/>
    <w:rsid w:val="007F25FB"/>
    <w:rsid w:val="007F2AC0"/>
    <w:rsid w:val="007F3488"/>
    <w:rsid w:val="007F4A64"/>
    <w:rsid w:val="007F4AAA"/>
    <w:rsid w:val="007F4EA4"/>
    <w:rsid w:val="007F55E0"/>
    <w:rsid w:val="007F5B4A"/>
    <w:rsid w:val="007F5C46"/>
    <w:rsid w:val="007F6BFC"/>
    <w:rsid w:val="007F7FA6"/>
    <w:rsid w:val="00802641"/>
    <w:rsid w:val="00802909"/>
    <w:rsid w:val="00802D1D"/>
    <w:rsid w:val="0080449F"/>
    <w:rsid w:val="008049F8"/>
    <w:rsid w:val="00805101"/>
    <w:rsid w:val="008057DE"/>
    <w:rsid w:val="0080584A"/>
    <w:rsid w:val="00806A55"/>
    <w:rsid w:val="00806B96"/>
    <w:rsid w:val="00806F33"/>
    <w:rsid w:val="00807436"/>
    <w:rsid w:val="008112FF"/>
    <w:rsid w:val="00811BF3"/>
    <w:rsid w:val="00812427"/>
    <w:rsid w:val="00813978"/>
    <w:rsid w:val="00815410"/>
    <w:rsid w:val="00815DEB"/>
    <w:rsid w:val="008169F4"/>
    <w:rsid w:val="008173AF"/>
    <w:rsid w:val="00817B5C"/>
    <w:rsid w:val="00817E0C"/>
    <w:rsid w:val="008200C1"/>
    <w:rsid w:val="008201FC"/>
    <w:rsid w:val="008202DC"/>
    <w:rsid w:val="00820622"/>
    <w:rsid w:val="0082183A"/>
    <w:rsid w:val="00822125"/>
    <w:rsid w:val="00822677"/>
    <w:rsid w:val="00822692"/>
    <w:rsid w:val="0082302A"/>
    <w:rsid w:val="00823B72"/>
    <w:rsid w:val="00823C3D"/>
    <w:rsid w:val="00823E2E"/>
    <w:rsid w:val="00824F75"/>
    <w:rsid w:val="00825F9E"/>
    <w:rsid w:val="00826EA1"/>
    <w:rsid w:val="0082731E"/>
    <w:rsid w:val="0083020E"/>
    <w:rsid w:val="00830682"/>
    <w:rsid w:val="0083098D"/>
    <w:rsid w:val="00830E06"/>
    <w:rsid w:val="008329A0"/>
    <w:rsid w:val="00832BF4"/>
    <w:rsid w:val="0083573A"/>
    <w:rsid w:val="00836172"/>
    <w:rsid w:val="00836785"/>
    <w:rsid w:val="00836B68"/>
    <w:rsid w:val="00836F94"/>
    <w:rsid w:val="008372EC"/>
    <w:rsid w:val="00837A70"/>
    <w:rsid w:val="00837DB2"/>
    <w:rsid w:val="00840A0C"/>
    <w:rsid w:val="00840C75"/>
    <w:rsid w:val="008411E4"/>
    <w:rsid w:val="00841408"/>
    <w:rsid w:val="0084161E"/>
    <w:rsid w:val="0084167F"/>
    <w:rsid w:val="00841AA4"/>
    <w:rsid w:val="00841E2F"/>
    <w:rsid w:val="008423C7"/>
    <w:rsid w:val="00842F9A"/>
    <w:rsid w:val="008433EB"/>
    <w:rsid w:val="00843B0F"/>
    <w:rsid w:val="0084411E"/>
    <w:rsid w:val="008448EC"/>
    <w:rsid w:val="008456C9"/>
    <w:rsid w:val="0084737D"/>
    <w:rsid w:val="008474FE"/>
    <w:rsid w:val="008477F0"/>
    <w:rsid w:val="00847954"/>
    <w:rsid w:val="00847A11"/>
    <w:rsid w:val="00847F25"/>
    <w:rsid w:val="00847F75"/>
    <w:rsid w:val="00847FA7"/>
    <w:rsid w:val="008513D1"/>
    <w:rsid w:val="00851C56"/>
    <w:rsid w:val="00852562"/>
    <w:rsid w:val="00852815"/>
    <w:rsid w:val="00852DAB"/>
    <w:rsid w:val="00853123"/>
    <w:rsid w:val="0085336E"/>
    <w:rsid w:val="00853513"/>
    <w:rsid w:val="0085455D"/>
    <w:rsid w:val="00854865"/>
    <w:rsid w:val="008549AE"/>
    <w:rsid w:val="008549B0"/>
    <w:rsid w:val="00854E1A"/>
    <w:rsid w:val="00854E46"/>
    <w:rsid w:val="00855A77"/>
    <w:rsid w:val="00856ECD"/>
    <w:rsid w:val="00857945"/>
    <w:rsid w:val="00857BDD"/>
    <w:rsid w:val="00857D0C"/>
    <w:rsid w:val="00857E21"/>
    <w:rsid w:val="00860649"/>
    <w:rsid w:val="00860B80"/>
    <w:rsid w:val="00861284"/>
    <w:rsid w:val="00861521"/>
    <w:rsid w:val="008616CB"/>
    <w:rsid w:val="00863F21"/>
    <w:rsid w:val="008640F2"/>
    <w:rsid w:val="008650E0"/>
    <w:rsid w:val="00865221"/>
    <w:rsid w:val="008659D2"/>
    <w:rsid w:val="00866C32"/>
    <w:rsid w:val="00867238"/>
    <w:rsid w:val="00867626"/>
    <w:rsid w:val="00867B23"/>
    <w:rsid w:val="00867B9A"/>
    <w:rsid w:val="00870742"/>
    <w:rsid w:val="00870DA4"/>
    <w:rsid w:val="0087120B"/>
    <w:rsid w:val="008718BD"/>
    <w:rsid w:val="00871A0B"/>
    <w:rsid w:val="00872D37"/>
    <w:rsid w:val="00872F90"/>
    <w:rsid w:val="008735DC"/>
    <w:rsid w:val="00873ECF"/>
    <w:rsid w:val="00874545"/>
    <w:rsid w:val="00874BE4"/>
    <w:rsid w:val="008751D3"/>
    <w:rsid w:val="008756D7"/>
    <w:rsid w:val="008758F6"/>
    <w:rsid w:val="00875E11"/>
    <w:rsid w:val="00876B27"/>
    <w:rsid w:val="00877CD0"/>
    <w:rsid w:val="00877ECA"/>
    <w:rsid w:val="008812EC"/>
    <w:rsid w:val="00882918"/>
    <w:rsid w:val="00882A5E"/>
    <w:rsid w:val="00882C74"/>
    <w:rsid w:val="00882F84"/>
    <w:rsid w:val="0088318C"/>
    <w:rsid w:val="00884046"/>
    <w:rsid w:val="00884121"/>
    <w:rsid w:val="00884E94"/>
    <w:rsid w:val="00884ECA"/>
    <w:rsid w:val="00885757"/>
    <w:rsid w:val="008859CF"/>
    <w:rsid w:val="00885D54"/>
    <w:rsid w:val="00886E5B"/>
    <w:rsid w:val="0089078E"/>
    <w:rsid w:val="008909D9"/>
    <w:rsid w:val="00891916"/>
    <w:rsid w:val="00892DFE"/>
    <w:rsid w:val="00893051"/>
    <w:rsid w:val="008930EC"/>
    <w:rsid w:val="00893366"/>
    <w:rsid w:val="0089367F"/>
    <w:rsid w:val="00893F9A"/>
    <w:rsid w:val="00894951"/>
    <w:rsid w:val="00894AD4"/>
    <w:rsid w:val="00894BAE"/>
    <w:rsid w:val="00894C61"/>
    <w:rsid w:val="00894CF3"/>
    <w:rsid w:val="00894D9D"/>
    <w:rsid w:val="008950DC"/>
    <w:rsid w:val="008968DD"/>
    <w:rsid w:val="0089713F"/>
    <w:rsid w:val="00897FF1"/>
    <w:rsid w:val="008A0477"/>
    <w:rsid w:val="008A08C8"/>
    <w:rsid w:val="008A110B"/>
    <w:rsid w:val="008A1473"/>
    <w:rsid w:val="008A1ACB"/>
    <w:rsid w:val="008A1EAA"/>
    <w:rsid w:val="008A1FF0"/>
    <w:rsid w:val="008A218E"/>
    <w:rsid w:val="008A3145"/>
    <w:rsid w:val="008A3303"/>
    <w:rsid w:val="008A3434"/>
    <w:rsid w:val="008A35CA"/>
    <w:rsid w:val="008A3DB0"/>
    <w:rsid w:val="008A3EF4"/>
    <w:rsid w:val="008A6B0B"/>
    <w:rsid w:val="008A7972"/>
    <w:rsid w:val="008A79A9"/>
    <w:rsid w:val="008B0C1A"/>
    <w:rsid w:val="008B1A62"/>
    <w:rsid w:val="008B207F"/>
    <w:rsid w:val="008B2A28"/>
    <w:rsid w:val="008B3A8B"/>
    <w:rsid w:val="008B3D29"/>
    <w:rsid w:val="008B3E72"/>
    <w:rsid w:val="008B501F"/>
    <w:rsid w:val="008B5D32"/>
    <w:rsid w:val="008B68E1"/>
    <w:rsid w:val="008B6B60"/>
    <w:rsid w:val="008C14D8"/>
    <w:rsid w:val="008C24ED"/>
    <w:rsid w:val="008C25DA"/>
    <w:rsid w:val="008C2676"/>
    <w:rsid w:val="008C317B"/>
    <w:rsid w:val="008C3597"/>
    <w:rsid w:val="008C3764"/>
    <w:rsid w:val="008C45E8"/>
    <w:rsid w:val="008C499B"/>
    <w:rsid w:val="008C4F1C"/>
    <w:rsid w:val="008C5254"/>
    <w:rsid w:val="008C5391"/>
    <w:rsid w:val="008C5989"/>
    <w:rsid w:val="008C652B"/>
    <w:rsid w:val="008C6CFC"/>
    <w:rsid w:val="008C75D3"/>
    <w:rsid w:val="008C79E3"/>
    <w:rsid w:val="008C7E26"/>
    <w:rsid w:val="008C7EAB"/>
    <w:rsid w:val="008C7F95"/>
    <w:rsid w:val="008D02D9"/>
    <w:rsid w:val="008D286D"/>
    <w:rsid w:val="008D3044"/>
    <w:rsid w:val="008D3C88"/>
    <w:rsid w:val="008D4606"/>
    <w:rsid w:val="008D51D5"/>
    <w:rsid w:val="008D5406"/>
    <w:rsid w:val="008D6992"/>
    <w:rsid w:val="008D72F8"/>
    <w:rsid w:val="008D7CAA"/>
    <w:rsid w:val="008E022C"/>
    <w:rsid w:val="008E054A"/>
    <w:rsid w:val="008E0C59"/>
    <w:rsid w:val="008E0CEF"/>
    <w:rsid w:val="008E12A0"/>
    <w:rsid w:val="008E2563"/>
    <w:rsid w:val="008E25B3"/>
    <w:rsid w:val="008E385D"/>
    <w:rsid w:val="008E38A5"/>
    <w:rsid w:val="008E4885"/>
    <w:rsid w:val="008E4E42"/>
    <w:rsid w:val="008E5605"/>
    <w:rsid w:val="008E5929"/>
    <w:rsid w:val="008E59F2"/>
    <w:rsid w:val="008E6555"/>
    <w:rsid w:val="008E7F1A"/>
    <w:rsid w:val="008F039A"/>
    <w:rsid w:val="008F0DDA"/>
    <w:rsid w:val="008F1A6F"/>
    <w:rsid w:val="008F1EE9"/>
    <w:rsid w:val="008F2550"/>
    <w:rsid w:val="008F258A"/>
    <w:rsid w:val="008F3A05"/>
    <w:rsid w:val="008F3AAD"/>
    <w:rsid w:val="008F3E7E"/>
    <w:rsid w:val="008F47B8"/>
    <w:rsid w:val="008F4917"/>
    <w:rsid w:val="008F5213"/>
    <w:rsid w:val="008F525E"/>
    <w:rsid w:val="008F5D0E"/>
    <w:rsid w:val="008F6150"/>
    <w:rsid w:val="008F7848"/>
    <w:rsid w:val="0090063D"/>
    <w:rsid w:val="009015A5"/>
    <w:rsid w:val="00901AE1"/>
    <w:rsid w:val="00901FD0"/>
    <w:rsid w:val="009024E1"/>
    <w:rsid w:val="00903061"/>
    <w:rsid w:val="009033A8"/>
    <w:rsid w:val="009034B1"/>
    <w:rsid w:val="0090378B"/>
    <w:rsid w:val="009047FA"/>
    <w:rsid w:val="009052AB"/>
    <w:rsid w:val="0090670A"/>
    <w:rsid w:val="00906838"/>
    <w:rsid w:val="00906E8D"/>
    <w:rsid w:val="00906E8E"/>
    <w:rsid w:val="009072A6"/>
    <w:rsid w:val="00907B43"/>
    <w:rsid w:val="00910287"/>
    <w:rsid w:val="009102C4"/>
    <w:rsid w:val="00910BE6"/>
    <w:rsid w:val="00910C69"/>
    <w:rsid w:val="00911510"/>
    <w:rsid w:val="00911A1C"/>
    <w:rsid w:val="00911B0F"/>
    <w:rsid w:val="00911C79"/>
    <w:rsid w:val="00911D0C"/>
    <w:rsid w:val="0091229B"/>
    <w:rsid w:val="00912480"/>
    <w:rsid w:val="00912D50"/>
    <w:rsid w:val="00912FE8"/>
    <w:rsid w:val="009137C9"/>
    <w:rsid w:val="00913BB6"/>
    <w:rsid w:val="009140FE"/>
    <w:rsid w:val="0091418B"/>
    <w:rsid w:val="0091454E"/>
    <w:rsid w:val="00914CFF"/>
    <w:rsid w:val="009150E9"/>
    <w:rsid w:val="0091576D"/>
    <w:rsid w:val="00915889"/>
    <w:rsid w:val="00916DCC"/>
    <w:rsid w:val="00917259"/>
    <w:rsid w:val="00917307"/>
    <w:rsid w:val="00917618"/>
    <w:rsid w:val="009178DF"/>
    <w:rsid w:val="00917966"/>
    <w:rsid w:val="009211C2"/>
    <w:rsid w:val="00921885"/>
    <w:rsid w:val="0092433E"/>
    <w:rsid w:val="009247D3"/>
    <w:rsid w:val="00924A8A"/>
    <w:rsid w:val="00925BEF"/>
    <w:rsid w:val="00926A41"/>
    <w:rsid w:val="009279FF"/>
    <w:rsid w:val="00931010"/>
    <w:rsid w:val="00931AFC"/>
    <w:rsid w:val="00931C71"/>
    <w:rsid w:val="0093203E"/>
    <w:rsid w:val="00932A8D"/>
    <w:rsid w:val="0093448A"/>
    <w:rsid w:val="00934AB4"/>
    <w:rsid w:val="00934AFE"/>
    <w:rsid w:val="00935744"/>
    <w:rsid w:val="00935C6B"/>
    <w:rsid w:val="009373B7"/>
    <w:rsid w:val="00940643"/>
    <w:rsid w:val="00941631"/>
    <w:rsid w:val="00941D5B"/>
    <w:rsid w:val="00942016"/>
    <w:rsid w:val="00942034"/>
    <w:rsid w:val="00943AEF"/>
    <w:rsid w:val="00943CA9"/>
    <w:rsid w:val="00944240"/>
    <w:rsid w:val="00944D38"/>
    <w:rsid w:val="009454E6"/>
    <w:rsid w:val="0094578F"/>
    <w:rsid w:val="009457AE"/>
    <w:rsid w:val="0094675A"/>
    <w:rsid w:val="009469C0"/>
    <w:rsid w:val="00946DE0"/>
    <w:rsid w:val="00950077"/>
    <w:rsid w:val="00950AEE"/>
    <w:rsid w:val="009514E8"/>
    <w:rsid w:val="00951879"/>
    <w:rsid w:val="009523E7"/>
    <w:rsid w:val="0095261D"/>
    <w:rsid w:val="00952AAF"/>
    <w:rsid w:val="00952E2C"/>
    <w:rsid w:val="00953133"/>
    <w:rsid w:val="00953904"/>
    <w:rsid w:val="00953CED"/>
    <w:rsid w:val="00953F0E"/>
    <w:rsid w:val="00954058"/>
    <w:rsid w:val="00954830"/>
    <w:rsid w:val="00954C0F"/>
    <w:rsid w:val="00954E52"/>
    <w:rsid w:val="00955090"/>
    <w:rsid w:val="009551AF"/>
    <w:rsid w:val="00955BEB"/>
    <w:rsid w:val="00955CFE"/>
    <w:rsid w:val="0095618F"/>
    <w:rsid w:val="00956A4F"/>
    <w:rsid w:val="00956DB0"/>
    <w:rsid w:val="0095781A"/>
    <w:rsid w:val="0096063A"/>
    <w:rsid w:val="00960C78"/>
    <w:rsid w:val="00960F08"/>
    <w:rsid w:val="0096108F"/>
    <w:rsid w:val="00962CDE"/>
    <w:rsid w:val="00962EE4"/>
    <w:rsid w:val="00964658"/>
    <w:rsid w:val="009649E8"/>
    <w:rsid w:val="00965826"/>
    <w:rsid w:val="00965E32"/>
    <w:rsid w:val="009665F0"/>
    <w:rsid w:val="00966DEF"/>
    <w:rsid w:val="00966F40"/>
    <w:rsid w:val="00967034"/>
    <w:rsid w:val="009679BA"/>
    <w:rsid w:val="0097070E"/>
    <w:rsid w:val="00971598"/>
    <w:rsid w:val="00971A7A"/>
    <w:rsid w:val="00971DE5"/>
    <w:rsid w:val="00972E7A"/>
    <w:rsid w:val="0097313C"/>
    <w:rsid w:val="0097365A"/>
    <w:rsid w:val="00973B3B"/>
    <w:rsid w:val="00975AF6"/>
    <w:rsid w:val="00976BF9"/>
    <w:rsid w:val="00977B99"/>
    <w:rsid w:val="0098038A"/>
    <w:rsid w:val="00980C44"/>
    <w:rsid w:val="00982A56"/>
    <w:rsid w:val="00982C67"/>
    <w:rsid w:val="00984615"/>
    <w:rsid w:val="009848ED"/>
    <w:rsid w:val="00984EDF"/>
    <w:rsid w:val="00985352"/>
    <w:rsid w:val="00985C35"/>
    <w:rsid w:val="009866EC"/>
    <w:rsid w:val="00986E3E"/>
    <w:rsid w:val="00987579"/>
    <w:rsid w:val="0099069C"/>
    <w:rsid w:val="00991769"/>
    <w:rsid w:val="00991943"/>
    <w:rsid w:val="0099263D"/>
    <w:rsid w:val="00993AC1"/>
    <w:rsid w:val="00993C9D"/>
    <w:rsid w:val="00993EFE"/>
    <w:rsid w:val="00995622"/>
    <w:rsid w:val="009958A5"/>
    <w:rsid w:val="00995E55"/>
    <w:rsid w:val="0099607A"/>
    <w:rsid w:val="00996127"/>
    <w:rsid w:val="00996A69"/>
    <w:rsid w:val="00996DD7"/>
    <w:rsid w:val="0099739B"/>
    <w:rsid w:val="009A0C7E"/>
    <w:rsid w:val="009A0CD8"/>
    <w:rsid w:val="009A1477"/>
    <w:rsid w:val="009A1852"/>
    <w:rsid w:val="009A202B"/>
    <w:rsid w:val="009A28A1"/>
    <w:rsid w:val="009A292F"/>
    <w:rsid w:val="009A2FA6"/>
    <w:rsid w:val="009A3A69"/>
    <w:rsid w:val="009A4CF0"/>
    <w:rsid w:val="009A4FB4"/>
    <w:rsid w:val="009A5074"/>
    <w:rsid w:val="009A50D0"/>
    <w:rsid w:val="009A52B9"/>
    <w:rsid w:val="009A60FE"/>
    <w:rsid w:val="009A689F"/>
    <w:rsid w:val="009A74E9"/>
    <w:rsid w:val="009B18C5"/>
    <w:rsid w:val="009B1B52"/>
    <w:rsid w:val="009B28B9"/>
    <w:rsid w:val="009B28D0"/>
    <w:rsid w:val="009B3344"/>
    <w:rsid w:val="009B3538"/>
    <w:rsid w:val="009B45A3"/>
    <w:rsid w:val="009B4B86"/>
    <w:rsid w:val="009B58E9"/>
    <w:rsid w:val="009B5CE4"/>
    <w:rsid w:val="009B5E93"/>
    <w:rsid w:val="009B641B"/>
    <w:rsid w:val="009B6676"/>
    <w:rsid w:val="009B6D62"/>
    <w:rsid w:val="009B7145"/>
    <w:rsid w:val="009B7EC7"/>
    <w:rsid w:val="009B7FC5"/>
    <w:rsid w:val="009C1894"/>
    <w:rsid w:val="009C4E82"/>
    <w:rsid w:val="009C54D5"/>
    <w:rsid w:val="009C57E0"/>
    <w:rsid w:val="009C5879"/>
    <w:rsid w:val="009C608A"/>
    <w:rsid w:val="009C7396"/>
    <w:rsid w:val="009D0DFA"/>
    <w:rsid w:val="009D1957"/>
    <w:rsid w:val="009D21B0"/>
    <w:rsid w:val="009D265D"/>
    <w:rsid w:val="009D2862"/>
    <w:rsid w:val="009D2FD1"/>
    <w:rsid w:val="009D3003"/>
    <w:rsid w:val="009D313C"/>
    <w:rsid w:val="009D4FB5"/>
    <w:rsid w:val="009D51E1"/>
    <w:rsid w:val="009D539E"/>
    <w:rsid w:val="009D588C"/>
    <w:rsid w:val="009D60EE"/>
    <w:rsid w:val="009D626B"/>
    <w:rsid w:val="009D6EC0"/>
    <w:rsid w:val="009D7594"/>
    <w:rsid w:val="009E0051"/>
    <w:rsid w:val="009E007D"/>
    <w:rsid w:val="009E029B"/>
    <w:rsid w:val="009E04CD"/>
    <w:rsid w:val="009E0F74"/>
    <w:rsid w:val="009E1252"/>
    <w:rsid w:val="009E236D"/>
    <w:rsid w:val="009E2898"/>
    <w:rsid w:val="009E29B1"/>
    <w:rsid w:val="009E2AE0"/>
    <w:rsid w:val="009E3DE4"/>
    <w:rsid w:val="009E4286"/>
    <w:rsid w:val="009E464B"/>
    <w:rsid w:val="009E484E"/>
    <w:rsid w:val="009E4A91"/>
    <w:rsid w:val="009E4A9A"/>
    <w:rsid w:val="009E5D94"/>
    <w:rsid w:val="009E604D"/>
    <w:rsid w:val="009E68E8"/>
    <w:rsid w:val="009E733D"/>
    <w:rsid w:val="009E784A"/>
    <w:rsid w:val="009F07D2"/>
    <w:rsid w:val="009F095F"/>
    <w:rsid w:val="009F1C67"/>
    <w:rsid w:val="009F1F12"/>
    <w:rsid w:val="009F3347"/>
    <w:rsid w:val="009F4D54"/>
    <w:rsid w:val="009F4E3B"/>
    <w:rsid w:val="009F4E63"/>
    <w:rsid w:val="009F522D"/>
    <w:rsid w:val="009F5B44"/>
    <w:rsid w:val="009F64B8"/>
    <w:rsid w:val="009F6BD0"/>
    <w:rsid w:val="009F79DB"/>
    <w:rsid w:val="009F7F6F"/>
    <w:rsid w:val="00A02A8C"/>
    <w:rsid w:val="00A02AE5"/>
    <w:rsid w:val="00A02DE9"/>
    <w:rsid w:val="00A03D29"/>
    <w:rsid w:val="00A04224"/>
    <w:rsid w:val="00A04F35"/>
    <w:rsid w:val="00A05D7A"/>
    <w:rsid w:val="00A06694"/>
    <w:rsid w:val="00A06812"/>
    <w:rsid w:val="00A10565"/>
    <w:rsid w:val="00A1087A"/>
    <w:rsid w:val="00A111C2"/>
    <w:rsid w:val="00A1146F"/>
    <w:rsid w:val="00A12173"/>
    <w:rsid w:val="00A12797"/>
    <w:rsid w:val="00A13861"/>
    <w:rsid w:val="00A13929"/>
    <w:rsid w:val="00A13A34"/>
    <w:rsid w:val="00A15211"/>
    <w:rsid w:val="00A15718"/>
    <w:rsid w:val="00A1616E"/>
    <w:rsid w:val="00A1654C"/>
    <w:rsid w:val="00A207CD"/>
    <w:rsid w:val="00A217C9"/>
    <w:rsid w:val="00A21835"/>
    <w:rsid w:val="00A229A6"/>
    <w:rsid w:val="00A23741"/>
    <w:rsid w:val="00A2398D"/>
    <w:rsid w:val="00A23B0A"/>
    <w:rsid w:val="00A240AA"/>
    <w:rsid w:val="00A24BF6"/>
    <w:rsid w:val="00A24DB2"/>
    <w:rsid w:val="00A26B2B"/>
    <w:rsid w:val="00A308D2"/>
    <w:rsid w:val="00A309E4"/>
    <w:rsid w:val="00A314E3"/>
    <w:rsid w:val="00A32013"/>
    <w:rsid w:val="00A32029"/>
    <w:rsid w:val="00A32DEE"/>
    <w:rsid w:val="00A33789"/>
    <w:rsid w:val="00A34A34"/>
    <w:rsid w:val="00A34AC8"/>
    <w:rsid w:val="00A351CE"/>
    <w:rsid w:val="00A35467"/>
    <w:rsid w:val="00A35AF1"/>
    <w:rsid w:val="00A37099"/>
    <w:rsid w:val="00A3753C"/>
    <w:rsid w:val="00A37FD7"/>
    <w:rsid w:val="00A4093F"/>
    <w:rsid w:val="00A41666"/>
    <w:rsid w:val="00A41762"/>
    <w:rsid w:val="00A41932"/>
    <w:rsid w:val="00A433C1"/>
    <w:rsid w:val="00A43B2D"/>
    <w:rsid w:val="00A44478"/>
    <w:rsid w:val="00A4538A"/>
    <w:rsid w:val="00A461FF"/>
    <w:rsid w:val="00A465CA"/>
    <w:rsid w:val="00A46B55"/>
    <w:rsid w:val="00A46B86"/>
    <w:rsid w:val="00A47FD3"/>
    <w:rsid w:val="00A50773"/>
    <w:rsid w:val="00A516EF"/>
    <w:rsid w:val="00A5228B"/>
    <w:rsid w:val="00A5233A"/>
    <w:rsid w:val="00A52B2B"/>
    <w:rsid w:val="00A5351C"/>
    <w:rsid w:val="00A544D3"/>
    <w:rsid w:val="00A55523"/>
    <w:rsid w:val="00A556D1"/>
    <w:rsid w:val="00A55D34"/>
    <w:rsid w:val="00A564FE"/>
    <w:rsid w:val="00A60337"/>
    <w:rsid w:val="00A6052B"/>
    <w:rsid w:val="00A6133A"/>
    <w:rsid w:val="00A61C27"/>
    <w:rsid w:val="00A6428B"/>
    <w:rsid w:val="00A658BC"/>
    <w:rsid w:val="00A65D4E"/>
    <w:rsid w:val="00A66E16"/>
    <w:rsid w:val="00A6770D"/>
    <w:rsid w:val="00A679C8"/>
    <w:rsid w:val="00A67C8E"/>
    <w:rsid w:val="00A70A31"/>
    <w:rsid w:val="00A70A7C"/>
    <w:rsid w:val="00A70F07"/>
    <w:rsid w:val="00A7182A"/>
    <w:rsid w:val="00A72C89"/>
    <w:rsid w:val="00A73A75"/>
    <w:rsid w:val="00A73DA7"/>
    <w:rsid w:val="00A7652E"/>
    <w:rsid w:val="00A7686D"/>
    <w:rsid w:val="00A77533"/>
    <w:rsid w:val="00A8010A"/>
    <w:rsid w:val="00A80C9F"/>
    <w:rsid w:val="00A819AC"/>
    <w:rsid w:val="00A82F7D"/>
    <w:rsid w:val="00A831FA"/>
    <w:rsid w:val="00A840E4"/>
    <w:rsid w:val="00A850FE"/>
    <w:rsid w:val="00A858FD"/>
    <w:rsid w:val="00A86889"/>
    <w:rsid w:val="00A87F6A"/>
    <w:rsid w:val="00A909B0"/>
    <w:rsid w:val="00A90A1D"/>
    <w:rsid w:val="00A913E8"/>
    <w:rsid w:val="00A91A6F"/>
    <w:rsid w:val="00A91B15"/>
    <w:rsid w:val="00A91B60"/>
    <w:rsid w:val="00A91C2D"/>
    <w:rsid w:val="00A92B26"/>
    <w:rsid w:val="00A92DF8"/>
    <w:rsid w:val="00A931AD"/>
    <w:rsid w:val="00A93F27"/>
    <w:rsid w:val="00A94C92"/>
    <w:rsid w:val="00A94E0B"/>
    <w:rsid w:val="00A9508B"/>
    <w:rsid w:val="00A95F5A"/>
    <w:rsid w:val="00A96030"/>
    <w:rsid w:val="00A96034"/>
    <w:rsid w:val="00A9663D"/>
    <w:rsid w:val="00A9778A"/>
    <w:rsid w:val="00A97A9D"/>
    <w:rsid w:val="00AA02A2"/>
    <w:rsid w:val="00AA04CA"/>
    <w:rsid w:val="00AA065F"/>
    <w:rsid w:val="00AA11DF"/>
    <w:rsid w:val="00AA1741"/>
    <w:rsid w:val="00AA255B"/>
    <w:rsid w:val="00AA2E69"/>
    <w:rsid w:val="00AA38C5"/>
    <w:rsid w:val="00AA3E81"/>
    <w:rsid w:val="00AA4450"/>
    <w:rsid w:val="00AA48A7"/>
    <w:rsid w:val="00AA4A26"/>
    <w:rsid w:val="00AA50FB"/>
    <w:rsid w:val="00AA56D2"/>
    <w:rsid w:val="00AA5D00"/>
    <w:rsid w:val="00AA73C5"/>
    <w:rsid w:val="00AB0539"/>
    <w:rsid w:val="00AB0B0B"/>
    <w:rsid w:val="00AB0F48"/>
    <w:rsid w:val="00AB3372"/>
    <w:rsid w:val="00AB33C6"/>
    <w:rsid w:val="00AB34E1"/>
    <w:rsid w:val="00AB3816"/>
    <w:rsid w:val="00AB3868"/>
    <w:rsid w:val="00AB401B"/>
    <w:rsid w:val="00AB4788"/>
    <w:rsid w:val="00AB51D6"/>
    <w:rsid w:val="00AB6C5A"/>
    <w:rsid w:val="00AB745A"/>
    <w:rsid w:val="00AC0ED0"/>
    <w:rsid w:val="00AC1FD0"/>
    <w:rsid w:val="00AC24F9"/>
    <w:rsid w:val="00AC2E9D"/>
    <w:rsid w:val="00AC36A9"/>
    <w:rsid w:val="00AC43AC"/>
    <w:rsid w:val="00AC5B1D"/>
    <w:rsid w:val="00AC6032"/>
    <w:rsid w:val="00AC6218"/>
    <w:rsid w:val="00AC6EC3"/>
    <w:rsid w:val="00AC78C9"/>
    <w:rsid w:val="00AD0239"/>
    <w:rsid w:val="00AD2141"/>
    <w:rsid w:val="00AD22D1"/>
    <w:rsid w:val="00AD2DAB"/>
    <w:rsid w:val="00AD338D"/>
    <w:rsid w:val="00AD4395"/>
    <w:rsid w:val="00AD4B0A"/>
    <w:rsid w:val="00AD53F5"/>
    <w:rsid w:val="00AD61C3"/>
    <w:rsid w:val="00AD6DA3"/>
    <w:rsid w:val="00AD6EFA"/>
    <w:rsid w:val="00AD7B9A"/>
    <w:rsid w:val="00AE0939"/>
    <w:rsid w:val="00AE0EAB"/>
    <w:rsid w:val="00AE152F"/>
    <w:rsid w:val="00AE15C0"/>
    <w:rsid w:val="00AE2075"/>
    <w:rsid w:val="00AE20FB"/>
    <w:rsid w:val="00AE21C4"/>
    <w:rsid w:val="00AE2360"/>
    <w:rsid w:val="00AE4365"/>
    <w:rsid w:val="00AE6EC0"/>
    <w:rsid w:val="00AE6F40"/>
    <w:rsid w:val="00AE7559"/>
    <w:rsid w:val="00AE7CAE"/>
    <w:rsid w:val="00AF0094"/>
    <w:rsid w:val="00AF11F8"/>
    <w:rsid w:val="00AF1B1F"/>
    <w:rsid w:val="00AF2704"/>
    <w:rsid w:val="00AF283B"/>
    <w:rsid w:val="00AF2A97"/>
    <w:rsid w:val="00AF315B"/>
    <w:rsid w:val="00AF35D1"/>
    <w:rsid w:val="00AF426E"/>
    <w:rsid w:val="00AF4273"/>
    <w:rsid w:val="00AF447C"/>
    <w:rsid w:val="00AF499A"/>
    <w:rsid w:val="00AF5692"/>
    <w:rsid w:val="00AF6BF7"/>
    <w:rsid w:val="00AF7651"/>
    <w:rsid w:val="00AF7E34"/>
    <w:rsid w:val="00B004FA"/>
    <w:rsid w:val="00B0092A"/>
    <w:rsid w:val="00B00F48"/>
    <w:rsid w:val="00B011B2"/>
    <w:rsid w:val="00B020A4"/>
    <w:rsid w:val="00B0262F"/>
    <w:rsid w:val="00B03687"/>
    <w:rsid w:val="00B03995"/>
    <w:rsid w:val="00B049F5"/>
    <w:rsid w:val="00B0582F"/>
    <w:rsid w:val="00B06437"/>
    <w:rsid w:val="00B065A9"/>
    <w:rsid w:val="00B06C75"/>
    <w:rsid w:val="00B078D9"/>
    <w:rsid w:val="00B1071A"/>
    <w:rsid w:val="00B108F1"/>
    <w:rsid w:val="00B11584"/>
    <w:rsid w:val="00B11BC8"/>
    <w:rsid w:val="00B13BAF"/>
    <w:rsid w:val="00B148A0"/>
    <w:rsid w:val="00B15C1F"/>
    <w:rsid w:val="00B15D6F"/>
    <w:rsid w:val="00B16E37"/>
    <w:rsid w:val="00B178E6"/>
    <w:rsid w:val="00B17B33"/>
    <w:rsid w:val="00B2026F"/>
    <w:rsid w:val="00B20675"/>
    <w:rsid w:val="00B2089A"/>
    <w:rsid w:val="00B221DF"/>
    <w:rsid w:val="00B226C0"/>
    <w:rsid w:val="00B22B8C"/>
    <w:rsid w:val="00B23098"/>
    <w:rsid w:val="00B235FE"/>
    <w:rsid w:val="00B2379E"/>
    <w:rsid w:val="00B23C0C"/>
    <w:rsid w:val="00B2447C"/>
    <w:rsid w:val="00B24791"/>
    <w:rsid w:val="00B24EB0"/>
    <w:rsid w:val="00B27581"/>
    <w:rsid w:val="00B2759E"/>
    <w:rsid w:val="00B27BF0"/>
    <w:rsid w:val="00B30F23"/>
    <w:rsid w:val="00B319CC"/>
    <w:rsid w:val="00B31F7D"/>
    <w:rsid w:val="00B3218B"/>
    <w:rsid w:val="00B321D4"/>
    <w:rsid w:val="00B32DD0"/>
    <w:rsid w:val="00B34692"/>
    <w:rsid w:val="00B34CCF"/>
    <w:rsid w:val="00B35700"/>
    <w:rsid w:val="00B35CCB"/>
    <w:rsid w:val="00B36722"/>
    <w:rsid w:val="00B36FA5"/>
    <w:rsid w:val="00B378BD"/>
    <w:rsid w:val="00B37D7F"/>
    <w:rsid w:val="00B405D2"/>
    <w:rsid w:val="00B406E5"/>
    <w:rsid w:val="00B407CC"/>
    <w:rsid w:val="00B4092A"/>
    <w:rsid w:val="00B409D8"/>
    <w:rsid w:val="00B40B5D"/>
    <w:rsid w:val="00B40BD6"/>
    <w:rsid w:val="00B41ED0"/>
    <w:rsid w:val="00B42F46"/>
    <w:rsid w:val="00B433E7"/>
    <w:rsid w:val="00B43485"/>
    <w:rsid w:val="00B43546"/>
    <w:rsid w:val="00B4374F"/>
    <w:rsid w:val="00B438DC"/>
    <w:rsid w:val="00B43E11"/>
    <w:rsid w:val="00B443E2"/>
    <w:rsid w:val="00B455CD"/>
    <w:rsid w:val="00B463D7"/>
    <w:rsid w:val="00B47815"/>
    <w:rsid w:val="00B503E6"/>
    <w:rsid w:val="00B51017"/>
    <w:rsid w:val="00B5202A"/>
    <w:rsid w:val="00B529FD"/>
    <w:rsid w:val="00B5304F"/>
    <w:rsid w:val="00B5365F"/>
    <w:rsid w:val="00B537D8"/>
    <w:rsid w:val="00B5439A"/>
    <w:rsid w:val="00B5482E"/>
    <w:rsid w:val="00B5506C"/>
    <w:rsid w:val="00B5511E"/>
    <w:rsid w:val="00B551E6"/>
    <w:rsid w:val="00B5544E"/>
    <w:rsid w:val="00B55B88"/>
    <w:rsid w:val="00B56C64"/>
    <w:rsid w:val="00B56F01"/>
    <w:rsid w:val="00B56F5B"/>
    <w:rsid w:val="00B56FF8"/>
    <w:rsid w:val="00B57C7D"/>
    <w:rsid w:val="00B57DBE"/>
    <w:rsid w:val="00B6078C"/>
    <w:rsid w:val="00B60937"/>
    <w:rsid w:val="00B60EF0"/>
    <w:rsid w:val="00B61ED2"/>
    <w:rsid w:val="00B62836"/>
    <w:rsid w:val="00B62E53"/>
    <w:rsid w:val="00B63530"/>
    <w:rsid w:val="00B647D9"/>
    <w:rsid w:val="00B64C6B"/>
    <w:rsid w:val="00B652E2"/>
    <w:rsid w:val="00B65C96"/>
    <w:rsid w:val="00B66026"/>
    <w:rsid w:val="00B665E2"/>
    <w:rsid w:val="00B66DD7"/>
    <w:rsid w:val="00B67D7D"/>
    <w:rsid w:val="00B67E8E"/>
    <w:rsid w:val="00B67ECA"/>
    <w:rsid w:val="00B7013A"/>
    <w:rsid w:val="00B7054C"/>
    <w:rsid w:val="00B7162D"/>
    <w:rsid w:val="00B716B9"/>
    <w:rsid w:val="00B7178F"/>
    <w:rsid w:val="00B71910"/>
    <w:rsid w:val="00B71DF1"/>
    <w:rsid w:val="00B72123"/>
    <w:rsid w:val="00B7237C"/>
    <w:rsid w:val="00B73F23"/>
    <w:rsid w:val="00B74C57"/>
    <w:rsid w:val="00B75561"/>
    <w:rsid w:val="00B75941"/>
    <w:rsid w:val="00B76AB7"/>
    <w:rsid w:val="00B77086"/>
    <w:rsid w:val="00B778C5"/>
    <w:rsid w:val="00B77B20"/>
    <w:rsid w:val="00B77B2F"/>
    <w:rsid w:val="00B77C9E"/>
    <w:rsid w:val="00B80793"/>
    <w:rsid w:val="00B80DD0"/>
    <w:rsid w:val="00B814ED"/>
    <w:rsid w:val="00B82EC7"/>
    <w:rsid w:val="00B83EBD"/>
    <w:rsid w:val="00B84A90"/>
    <w:rsid w:val="00B85159"/>
    <w:rsid w:val="00B863F0"/>
    <w:rsid w:val="00B86734"/>
    <w:rsid w:val="00B86C0C"/>
    <w:rsid w:val="00B8718E"/>
    <w:rsid w:val="00B878EE"/>
    <w:rsid w:val="00B90738"/>
    <w:rsid w:val="00B918BD"/>
    <w:rsid w:val="00B91BD6"/>
    <w:rsid w:val="00B92312"/>
    <w:rsid w:val="00B92B35"/>
    <w:rsid w:val="00B93071"/>
    <w:rsid w:val="00B93625"/>
    <w:rsid w:val="00B93B80"/>
    <w:rsid w:val="00B93C6A"/>
    <w:rsid w:val="00B943F0"/>
    <w:rsid w:val="00B949D6"/>
    <w:rsid w:val="00B952FE"/>
    <w:rsid w:val="00B95D46"/>
    <w:rsid w:val="00B95EE7"/>
    <w:rsid w:val="00B9643E"/>
    <w:rsid w:val="00B975CB"/>
    <w:rsid w:val="00BA01E6"/>
    <w:rsid w:val="00BA0848"/>
    <w:rsid w:val="00BA0858"/>
    <w:rsid w:val="00BA1051"/>
    <w:rsid w:val="00BA1496"/>
    <w:rsid w:val="00BA1EA8"/>
    <w:rsid w:val="00BA229B"/>
    <w:rsid w:val="00BA25B9"/>
    <w:rsid w:val="00BA2647"/>
    <w:rsid w:val="00BA2EFA"/>
    <w:rsid w:val="00BA3874"/>
    <w:rsid w:val="00BA42A3"/>
    <w:rsid w:val="00BA59A5"/>
    <w:rsid w:val="00BA6620"/>
    <w:rsid w:val="00BA7515"/>
    <w:rsid w:val="00BA7C10"/>
    <w:rsid w:val="00BB0370"/>
    <w:rsid w:val="00BB0AAD"/>
    <w:rsid w:val="00BB14BF"/>
    <w:rsid w:val="00BB1AB4"/>
    <w:rsid w:val="00BB2614"/>
    <w:rsid w:val="00BB2A5C"/>
    <w:rsid w:val="00BB2AC8"/>
    <w:rsid w:val="00BB2C2C"/>
    <w:rsid w:val="00BB3BA3"/>
    <w:rsid w:val="00BB42A3"/>
    <w:rsid w:val="00BB502A"/>
    <w:rsid w:val="00BB567F"/>
    <w:rsid w:val="00BB591B"/>
    <w:rsid w:val="00BB5BD6"/>
    <w:rsid w:val="00BB694F"/>
    <w:rsid w:val="00BB6D7F"/>
    <w:rsid w:val="00BC08E6"/>
    <w:rsid w:val="00BC1328"/>
    <w:rsid w:val="00BC1878"/>
    <w:rsid w:val="00BC2128"/>
    <w:rsid w:val="00BC347E"/>
    <w:rsid w:val="00BC3481"/>
    <w:rsid w:val="00BC4A63"/>
    <w:rsid w:val="00BC4E6E"/>
    <w:rsid w:val="00BC5636"/>
    <w:rsid w:val="00BC5A30"/>
    <w:rsid w:val="00BC5A8F"/>
    <w:rsid w:val="00BC6D8F"/>
    <w:rsid w:val="00BC6F9E"/>
    <w:rsid w:val="00BC7527"/>
    <w:rsid w:val="00BC7735"/>
    <w:rsid w:val="00BC78D9"/>
    <w:rsid w:val="00BD08AB"/>
    <w:rsid w:val="00BD0CE1"/>
    <w:rsid w:val="00BD139D"/>
    <w:rsid w:val="00BD13BE"/>
    <w:rsid w:val="00BD15F1"/>
    <w:rsid w:val="00BD2D14"/>
    <w:rsid w:val="00BD2E2B"/>
    <w:rsid w:val="00BD5614"/>
    <w:rsid w:val="00BD5AEE"/>
    <w:rsid w:val="00BD5F77"/>
    <w:rsid w:val="00BD70AE"/>
    <w:rsid w:val="00BD768A"/>
    <w:rsid w:val="00BE0408"/>
    <w:rsid w:val="00BE0501"/>
    <w:rsid w:val="00BE05BB"/>
    <w:rsid w:val="00BE25AE"/>
    <w:rsid w:val="00BE3B39"/>
    <w:rsid w:val="00BE493B"/>
    <w:rsid w:val="00BE4BBE"/>
    <w:rsid w:val="00BE553B"/>
    <w:rsid w:val="00BE5CA2"/>
    <w:rsid w:val="00BE6849"/>
    <w:rsid w:val="00BE7B4D"/>
    <w:rsid w:val="00BF0822"/>
    <w:rsid w:val="00BF1688"/>
    <w:rsid w:val="00BF17AC"/>
    <w:rsid w:val="00BF2929"/>
    <w:rsid w:val="00BF4839"/>
    <w:rsid w:val="00BF4C6D"/>
    <w:rsid w:val="00BF5AAA"/>
    <w:rsid w:val="00BF6EFD"/>
    <w:rsid w:val="00C00549"/>
    <w:rsid w:val="00C01217"/>
    <w:rsid w:val="00C028D9"/>
    <w:rsid w:val="00C03328"/>
    <w:rsid w:val="00C03BE2"/>
    <w:rsid w:val="00C03CEF"/>
    <w:rsid w:val="00C04054"/>
    <w:rsid w:val="00C0414E"/>
    <w:rsid w:val="00C04342"/>
    <w:rsid w:val="00C045D1"/>
    <w:rsid w:val="00C04D81"/>
    <w:rsid w:val="00C05848"/>
    <w:rsid w:val="00C068BE"/>
    <w:rsid w:val="00C0702B"/>
    <w:rsid w:val="00C070B9"/>
    <w:rsid w:val="00C07647"/>
    <w:rsid w:val="00C1009D"/>
    <w:rsid w:val="00C105F2"/>
    <w:rsid w:val="00C1089F"/>
    <w:rsid w:val="00C10B11"/>
    <w:rsid w:val="00C11704"/>
    <w:rsid w:val="00C13EF4"/>
    <w:rsid w:val="00C1452A"/>
    <w:rsid w:val="00C15501"/>
    <w:rsid w:val="00C155D1"/>
    <w:rsid w:val="00C1564E"/>
    <w:rsid w:val="00C17A4D"/>
    <w:rsid w:val="00C2037F"/>
    <w:rsid w:val="00C21288"/>
    <w:rsid w:val="00C21828"/>
    <w:rsid w:val="00C22342"/>
    <w:rsid w:val="00C235D7"/>
    <w:rsid w:val="00C239A4"/>
    <w:rsid w:val="00C24609"/>
    <w:rsid w:val="00C24CE2"/>
    <w:rsid w:val="00C252FC"/>
    <w:rsid w:val="00C25A37"/>
    <w:rsid w:val="00C25B27"/>
    <w:rsid w:val="00C25D8E"/>
    <w:rsid w:val="00C25E6A"/>
    <w:rsid w:val="00C27BF4"/>
    <w:rsid w:val="00C304DC"/>
    <w:rsid w:val="00C30543"/>
    <w:rsid w:val="00C30DE2"/>
    <w:rsid w:val="00C3145B"/>
    <w:rsid w:val="00C319EF"/>
    <w:rsid w:val="00C31DDD"/>
    <w:rsid w:val="00C32438"/>
    <w:rsid w:val="00C328B3"/>
    <w:rsid w:val="00C33314"/>
    <w:rsid w:val="00C34E72"/>
    <w:rsid w:val="00C352AB"/>
    <w:rsid w:val="00C35349"/>
    <w:rsid w:val="00C35480"/>
    <w:rsid w:val="00C35587"/>
    <w:rsid w:val="00C35FC8"/>
    <w:rsid w:val="00C364F1"/>
    <w:rsid w:val="00C36581"/>
    <w:rsid w:val="00C36772"/>
    <w:rsid w:val="00C36A6F"/>
    <w:rsid w:val="00C36B50"/>
    <w:rsid w:val="00C36F0B"/>
    <w:rsid w:val="00C375C4"/>
    <w:rsid w:val="00C37A3E"/>
    <w:rsid w:val="00C37CE4"/>
    <w:rsid w:val="00C40126"/>
    <w:rsid w:val="00C40963"/>
    <w:rsid w:val="00C416AD"/>
    <w:rsid w:val="00C41EBE"/>
    <w:rsid w:val="00C420E1"/>
    <w:rsid w:val="00C43176"/>
    <w:rsid w:val="00C43438"/>
    <w:rsid w:val="00C442C1"/>
    <w:rsid w:val="00C449D4"/>
    <w:rsid w:val="00C44E6E"/>
    <w:rsid w:val="00C450C1"/>
    <w:rsid w:val="00C45F56"/>
    <w:rsid w:val="00C472AE"/>
    <w:rsid w:val="00C47CB0"/>
    <w:rsid w:val="00C5080E"/>
    <w:rsid w:val="00C5177C"/>
    <w:rsid w:val="00C52150"/>
    <w:rsid w:val="00C52283"/>
    <w:rsid w:val="00C525B7"/>
    <w:rsid w:val="00C52AFE"/>
    <w:rsid w:val="00C53CAB"/>
    <w:rsid w:val="00C53EE7"/>
    <w:rsid w:val="00C54B48"/>
    <w:rsid w:val="00C55146"/>
    <w:rsid w:val="00C57B06"/>
    <w:rsid w:val="00C57EC9"/>
    <w:rsid w:val="00C6022A"/>
    <w:rsid w:val="00C60566"/>
    <w:rsid w:val="00C609CB"/>
    <w:rsid w:val="00C614DA"/>
    <w:rsid w:val="00C62044"/>
    <w:rsid w:val="00C62C52"/>
    <w:rsid w:val="00C630BA"/>
    <w:rsid w:val="00C636A8"/>
    <w:rsid w:val="00C64563"/>
    <w:rsid w:val="00C64974"/>
    <w:rsid w:val="00C64FC3"/>
    <w:rsid w:val="00C64FF3"/>
    <w:rsid w:val="00C6585E"/>
    <w:rsid w:val="00C66228"/>
    <w:rsid w:val="00C66847"/>
    <w:rsid w:val="00C670A2"/>
    <w:rsid w:val="00C70A0F"/>
    <w:rsid w:val="00C70DD9"/>
    <w:rsid w:val="00C71B79"/>
    <w:rsid w:val="00C71C8E"/>
    <w:rsid w:val="00C72635"/>
    <w:rsid w:val="00C734FA"/>
    <w:rsid w:val="00C739E8"/>
    <w:rsid w:val="00C747F2"/>
    <w:rsid w:val="00C74DDE"/>
    <w:rsid w:val="00C75E1F"/>
    <w:rsid w:val="00C76178"/>
    <w:rsid w:val="00C77517"/>
    <w:rsid w:val="00C802FA"/>
    <w:rsid w:val="00C80B67"/>
    <w:rsid w:val="00C81589"/>
    <w:rsid w:val="00C82DCB"/>
    <w:rsid w:val="00C83AF2"/>
    <w:rsid w:val="00C8423E"/>
    <w:rsid w:val="00C857CD"/>
    <w:rsid w:val="00C8598A"/>
    <w:rsid w:val="00C8741B"/>
    <w:rsid w:val="00C913B6"/>
    <w:rsid w:val="00C91C7C"/>
    <w:rsid w:val="00C91F35"/>
    <w:rsid w:val="00C922F4"/>
    <w:rsid w:val="00C92BC3"/>
    <w:rsid w:val="00C936E9"/>
    <w:rsid w:val="00C93A10"/>
    <w:rsid w:val="00C94134"/>
    <w:rsid w:val="00C94772"/>
    <w:rsid w:val="00C9586E"/>
    <w:rsid w:val="00C96B62"/>
    <w:rsid w:val="00CA027D"/>
    <w:rsid w:val="00CA0552"/>
    <w:rsid w:val="00CA06D9"/>
    <w:rsid w:val="00CA1159"/>
    <w:rsid w:val="00CA17B3"/>
    <w:rsid w:val="00CA3395"/>
    <w:rsid w:val="00CA47CA"/>
    <w:rsid w:val="00CA4945"/>
    <w:rsid w:val="00CA7AC6"/>
    <w:rsid w:val="00CB09DE"/>
    <w:rsid w:val="00CB0A95"/>
    <w:rsid w:val="00CB13EB"/>
    <w:rsid w:val="00CB1533"/>
    <w:rsid w:val="00CB1AAB"/>
    <w:rsid w:val="00CB1ADC"/>
    <w:rsid w:val="00CB1BAC"/>
    <w:rsid w:val="00CB24CA"/>
    <w:rsid w:val="00CB2877"/>
    <w:rsid w:val="00CB3006"/>
    <w:rsid w:val="00CB3F7B"/>
    <w:rsid w:val="00CB45D0"/>
    <w:rsid w:val="00CB4AB1"/>
    <w:rsid w:val="00CB63C3"/>
    <w:rsid w:val="00CB6D9F"/>
    <w:rsid w:val="00CB6FAC"/>
    <w:rsid w:val="00CB7AD3"/>
    <w:rsid w:val="00CC047D"/>
    <w:rsid w:val="00CC1502"/>
    <w:rsid w:val="00CC16D4"/>
    <w:rsid w:val="00CC1713"/>
    <w:rsid w:val="00CC1738"/>
    <w:rsid w:val="00CC18BC"/>
    <w:rsid w:val="00CC1B1D"/>
    <w:rsid w:val="00CC1B85"/>
    <w:rsid w:val="00CC2028"/>
    <w:rsid w:val="00CC332E"/>
    <w:rsid w:val="00CC3896"/>
    <w:rsid w:val="00CC590F"/>
    <w:rsid w:val="00CC59AE"/>
    <w:rsid w:val="00CC5E24"/>
    <w:rsid w:val="00CC5FAD"/>
    <w:rsid w:val="00CD06A7"/>
    <w:rsid w:val="00CD0998"/>
    <w:rsid w:val="00CD16B8"/>
    <w:rsid w:val="00CD1F39"/>
    <w:rsid w:val="00CD28EF"/>
    <w:rsid w:val="00CD3CA0"/>
    <w:rsid w:val="00CD4980"/>
    <w:rsid w:val="00CD512F"/>
    <w:rsid w:val="00CD5259"/>
    <w:rsid w:val="00CD64F9"/>
    <w:rsid w:val="00CD6902"/>
    <w:rsid w:val="00CD6B31"/>
    <w:rsid w:val="00CD6FD6"/>
    <w:rsid w:val="00CD7638"/>
    <w:rsid w:val="00CD7D6D"/>
    <w:rsid w:val="00CE0202"/>
    <w:rsid w:val="00CE1C15"/>
    <w:rsid w:val="00CE3542"/>
    <w:rsid w:val="00CE3CE7"/>
    <w:rsid w:val="00CE455D"/>
    <w:rsid w:val="00CE5858"/>
    <w:rsid w:val="00CE5F7E"/>
    <w:rsid w:val="00CE6281"/>
    <w:rsid w:val="00CE6407"/>
    <w:rsid w:val="00CE6585"/>
    <w:rsid w:val="00CE68D8"/>
    <w:rsid w:val="00CE7DDE"/>
    <w:rsid w:val="00CF004C"/>
    <w:rsid w:val="00CF1BFC"/>
    <w:rsid w:val="00CF2842"/>
    <w:rsid w:val="00CF2D60"/>
    <w:rsid w:val="00CF2E88"/>
    <w:rsid w:val="00CF33CF"/>
    <w:rsid w:val="00CF3C1E"/>
    <w:rsid w:val="00CF41B9"/>
    <w:rsid w:val="00CF50B9"/>
    <w:rsid w:val="00CF5529"/>
    <w:rsid w:val="00CF553D"/>
    <w:rsid w:val="00CF5670"/>
    <w:rsid w:val="00CF5AF8"/>
    <w:rsid w:val="00CF5BE3"/>
    <w:rsid w:val="00CF648F"/>
    <w:rsid w:val="00CF69AA"/>
    <w:rsid w:val="00CF7484"/>
    <w:rsid w:val="00CF7ABB"/>
    <w:rsid w:val="00D00275"/>
    <w:rsid w:val="00D00500"/>
    <w:rsid w:val="00D0064F"/>
    <w:rsid w:val="00D008BB"/>
    <w:rsid w:val="00D00A02"/>
    <w:rsid w:val="00D00CEC"/>
    <w:rsid w:val="00D011E7"/>
    <w:rsid w:val="00D01C5B"/>
    <w:rsid w:val="00D020B5"/>
    <w:rsid w:val="00D029DA"/>
    <w:rsid w:val="00D0314E"/>
    <w:rsid w:val="00D03479"/>
    <w:rsid w:val="00D035C8"/>
    <w:rsid w:val="00D044A1"/>
    <w:rsid w:val="00D056FA"/>
    <w:rsid w:val="00D0595B"/>
    <w:rsid w:val="00D066AB"/>
    <w:rsid w:val="00D06740"/>
    <w:rsid w:val="00D06A5F"/>
    <w:rsid w:val="00D073D5"/>
    <w:rsid w:val="00D0779B"/>
    <w:rsid w:val="00D079DF"/>
    <w:rsid w:val="00D07E87"/>
    <w:rsid w:val="00D10712"/>
    <w:rsid w:val="00D10941"/>
    <w:rsid w:val="00D10F93"/>
    <w:rsid w:val="00D111C2"/>
    <w:rsid w:val="00D12182"/>
    <w:rsid w:val="00D12670"/>
    <w:rsid w:val="00D12AFB"/>
    <w:rsid w:val="00D132CD"/>
    <w:rsid w:val="00D149DE"/>
    <w:rsid w:val="00D150B9"/>
    <w:rsid w:val="00D1543B"/>
    <w:rsid w:val="00D15FA0"/>
    <w:rsid w:val="00D16082"/>
    <w:rsid w:val="00D173FA"/>
    <w:rsid w:val="00D1763B"/>
    <w:rsid w:val="00D17BFA"/>
    <w:rsid w:val="00D17C34"/>
    <w:rsid w:val="00D2001C"/>
    <w:rsid w:val="00D217F3"/>
    <w:rsid w:val="00D21893"/>
    <w:rsid w:val="00D21C8F"/>
    <w:rsid w:val="00D22D98"/>
    <w:rsid w:val="00D23005"/>
    <w:rsid w:val="00D230FF"/>
    <w:rsid w:val="00D2388E"/>
    <w:rsid w:val="00D23A12"/>
    <w:rsid w:val="00D24001"/>
    <w:rsid w:val="00D244B0"/>
    <w:rsid w:val="00D2499B"/>
    <w:rsid w:val="00D24AFF"/>
    <w:rsid w:val="00D252F2"/>
    <w:rsid w:val="00D25D0B"/>
    <w:rsid w:val="00D25F88"/>
    <w:rsid w:val="00D2650C"/>
    <w:rsid w:val="00D301B2"/>
    <w:rsid w:val="00D301D2"/>
    <w:rsid w:val="00D31A1A"/>
    <w:rsid w:val="00D320C5"/>
    <w:rsid w:val="00D3345E"/>
    <w:rsid w:val="00D3468F"/>
    <w:rsid w:val="00D34CB4"/>
    <w:rsid w:val="00D34D00"/>
    <w:rsid w:val="00D34E9A"/>
    <w:rsid w:val="00D36A24"/>
    <w:rsid w:val="00D37646"/>
    <w:rsid w:val="00D37FE0"/>
    <w:rsid w:val="00D426D7"/>
    <w:rsid w:val="00D42BE5"/>
    <w:rsid w:val="00D42D17"/>
    <w:rsid w:val="00D42D8A"/>
    <w:rsid w:val="00D42E72"/>
    <w:rsid w:val="00D42F94"/>
    <w:rsid w:val="00D438F7"/>
    <w:rsid w:val="00D43FDE"/>
    <w:rsid w:val="00D44C2F"/>
    <w:rsid w:val="00D44DBF"/>
    <w:rsid w:val="00D452F9"/>
    <w:rsid w:val="00D45904"/>
    <w:rsid w:val="00D46354"/>
    <w:rsid w:val="00D466CD"/>
    <w:rsid w:val="00D5020A"/>
    <w:rsid w:val="00D50BC0"/>
    <w:rsid w:val="00D50FE5"/>
    <w:rsid w:val="00D512C3"/>
    <w:rsid w:val="00D51646"/>
    <w:rsid w:val="00D51C64"/>
    <w:rsid w:val="00D520AD"/>
    <w:rsid w:val="00D527F4"/>
    <w:rsid w:val="00D53E7D"/>
    <w:rsid w:val="00D540CA"/>
    <w:rsid w:val="00D544F9"/>
    <w:rsid w:val="00D5450F"/>
    <w:rsid w:val="00D550D6"/>
    <w:rsid w:val="00D55669"/>
    <w:rsid w:val="00D56489"/>
    <w:rsid w:val="00D56E32"/>
    <w:rsid w:val="00D56ED5"/>
    <w:rsid w:val="00D573A4"/>
    <w:rsid w:val="00D57A53"/>
    <w:rsid w:val="00D60315"/>
    <w:rsid w:val="00D604D3"/>
    <w:rsid w:val="00D6150C"/>
    <w:rsid w:val="00D62092"/>
    <w:rsid w:val="00D62F6F"/>
    <w:rsid w:val="00D630A7"/>
    <w:rsid w:val="00D63480"/>
    <w:rsid w:val="00D63745"/>
    <w:rsid w:val="00D642E1"/>
    <w:rsid w:val="00D6490D"/>
    <w:rsid w:val="00D64B7D"/>
    <w:rsid w:val="00D6571A"/>
    <w:rsid w:val="00D664F8"/>
    <w:rsid w:val="00D665DB"/>
    <w:rsid w:val="00D67322"/>
    <w:rsid w:val="00D67CD5"/>
    <w:rsid w:val="00D70212"/>
    <w:rsid w:val="00D71760"/>
    <w:rsid w:val="00D7177B"/>
    <w:rsid w:val="00D7205B"/>
    <w:rsid w:val="00D73287"/>
    <w:rsid w:val="00D73453"/>
    <w:rsid w:val="00D735D2"/>
    <w:rsid w:val="00D74205"/>
    <w:rsid w:val="00D753F2"/>
    <w:rsid w:val="00D76E65"/>
    <w:rsid w:val="00D77C95"/>
    <w:rsid w:val="00D800CE"/>
    <w:rsid w:val="00D80934"/>
    <w:rsid w:val="00D80B01"/>
    <w:rsid w:val="00D80C3B"/>
    <w:rsid w:val="00D81ABD"/>
    <w:rsid w:val="00D81BA0"/>
    <w:rsid w:val="00D829E7"/>
    <w:rsid w:val="00D82BA2"/>
    <w:rsid w:val="00D83538"/>
    <w:rsid w:val="00D837F9"/>
    <w:rsid w:val="00D850FA"/>
    <w:rsid w:val="00D85AC4"/>
    <w:rsid w:val="00D85ADD"/>
    <w:rsid w:val="00D864B0"/>
    <w:rsid w:val="00D86D85"/>
    <w:rsid w:val="00D86F13"/>
    <w:rsid w:val="00D87090"/>
    <w:rsid w:val="00D8739B"/>
    <w:rsid w:val="00D87FA1"/>
    <w:rsid w:val="00D90293"/>
    <w:rsid w:val="00D9042D"/>
    <w:rsid w:val="00D9049C"/>
    <w:rsid w:val="00D906F5"/>
    <w:rsid w:val="00D90A50"/>
    <w:rsid w:val="00D92EF2"/>
    <w:rsid w:val="00D938EC"/>
    <w:rsid w:val="00D939DC"/>
    <w:rsid w:val="00D94140"/>
    <w:rsid w:val="00D94AA6"/>
    <w:rsid w:val="00D962D7"/>
    <w:rsid w:val="00D96B41"/>
    <w:rsid w:val="00D975BA"/>
    <w:rsid w:val="00DA074C"/>
    <w:rsid w:val="00DA0BAD"/>
    <w:rsid w:val="00DA0E48"/>
    <w:rsid w:val="00DA1399"/>
    <w:rsid w:val="00DA28DE"/>
    <w:rsid w:val="00DA335A"/>
    <w:rsid w:val="00DA504A"/>
    <w:rsid w:val="00DA534B"/>
    <w:rsid w:val="00DA5BAF"/>
    <w:rsid w:val="00DA5D62"/>
    <w:rsid w:val="00DA6022"/>
    <w:rsid w:val="00DA6F4A"/>
    <w:rsid w:val="00DA7277"/>
    <w:rsid w:val="00DB0005"/>
    <w:rsid w:val="00DB0170"/>
    <w:rsid w:val="00DB0FD8"/>
    <w:rsid w:val="00DB1EBB"/>
    <w:rsid w:val="00DB241A"/>
    <w:rsid w:val="00DB2EA8"/>
    <w:rsid w:val="00DB32CB"/>
    <w:rsid w:val="00DB6A46"/>
    <w:rsid w:val="00DC29DB"/>
    <w:rsid w:val="00DC2FA6"/>
    <w:rsid w:val="00DC4218"/>
    <w:rsid w:val="00DC4696"/>
    <w:rsid w:val="00DC485B"/>
    <w:rsid w:val="00DC5345"/>
    <w:rsid w:val="00DC56F1"/>
    <w:rsid w:val="00DC588F"/>
    <w:rsid w:val="00DC6083"/>
    <w:rsid w:val="00DC6757"/>
    <w:rsid w:val="00DC68EB"/>
    <w:rsid w:val="00DD010E"/>
    <w:rsid w:val="00DD04B3"/>
    <w:rsid w:val="00DD1076"/>
    <w:rsid w:val="00DD12FC"/>
    <w:rsid w:val="00DD1ED4"/>
    <w:rsid w:val="00DD2540"/>
    <w:rsid w:val="00DD3455"/>
    <w:rsid w:val="00DD44B5"/>
    <w:rsid w:val="00DD4E96"/>
    <w:rsid w:val="00DD5E33"/>
    <w:rsid w:val="00DD6A58"/>
    <w:rsid w:val="00DD6A5F"/>
    <w:rsid w:val="00DD6D1F"/>
    <w:rsid w:val="00DD6D67"/>
    <w:rsid w:val="00DD6FC3"/>
    <w:rsid w:val="00DE0CF5"/>
    <w:rsid w:val="00DE1162"/>
    <w:rsid w:val="00DE13FC"/>
    <w:rsid w:val="00DE2DA0"/>
    <w:rsid w:val="00DE35A8"/>
    <w:rsid w:val="00DE4527"/>
    <w:rsid w:val="00DE530A"/>
    <w:rsid w:val="00DE713F"/>
    <w:rsid w:val="00DF0334"/>
    <w:rsid w:val="00DF03FC"/>
    <w:rsid w:val="00DF0489"/>
    <w:rsid w:val="00DF06C4"/>
    <w:rsid w:val="00DF0AD5"/>
    <w:rsid w:val="00DF0C9B"/>
    <w:rsid w:val="00DF1210"/>
    <w:rsid w:val="00DF1C15"/>
    <w:rsid w:val="00DF1CDA"/>
    <w:rsid w:val="00DF3690"/>
    <w:rsid w:val="00DF410C"/>
    <w:rsid w:val="00DF4AF6"/>
    <w:rsid w:val="00DF5CCE"/>
    <w:rsid w:val="00DF5FC1"/>
    <w:rsid w:val="00DF699B"/>
    <w:rsid w:val="00DF6D6B"/>
    <w:rsid w:val="00DF6ECA"/>
    <w:rsid w:val="00DF71E2"/>
    <w:rsid w:val="00E00B21"/>
    <w:rsid w:val="00E00C83"/>
    <w:rsid w:val="00E00F89"/>
    <w:rsid w:val="00E01BF4"/>
    <w:rsid w:val="00E01CD9"/>
    <w:rsid w:val="00E026F4"/>
    <w:rsid w:val="00E030DA"/>
    <w:rsid w:val="00E037F1"/>
    <w:rsid w:val="00E03B14"/>
    <w:rsid w:val="00E03F1A"/>
    <w:rsid w:val="00E047D3"/>
    <w:rsid w:val="00E0486A"/>
    <w:rsid w:val="00E0540C"/>
    <w:rsid w:val="00E069FB"/>
    <w:rsid w:val="00E07C87"/>
    <w:rsid w:val="00E1017E"/>
    <w:rsid w:val="00E10850"/>
    <w:rsid w:val="00E112BA"/>
    <w:rsid w:val="00E112FF"/>
    <w:rsid w:val="00E13370"/>
    <w:rsid w:val="00E135A6"/>
    <w:rsid w:val="00E13831"/>
    <w:rsid w:val="00E13C27"/>
    <w:rsid w:val="00E15E31"/>
    <w:rsid w:val="00E15EC6"/>
    <w:rsid w:val="00E16178"/>
    <w:rsid w:val="00E176D7"/>
    <w:rsid w:val="00E21CA7"/>
    <w:rsid w:val="00E22C69"/>
    <w:rsid w:val="00E22D65"/>
    <w:rsid w:val="00E234D8"/>
    <w:rsid w:val="00E24321"/>
    <w:rsid w:val="00E26E9E"/>
    <w:rsid w:val="00E27074"/>
    <w:rsid w:val="00E273A7"/>
    <w:rsid w:val="00E2799F"/>
    <w:rsid w:val="00E301A6"/>
    <w:rsid w:val="00E31D28"/>
    <w:rsid w:val="00E32930"/>
    <w:rsid w:val="00E3324E"/>
    <w:rsid w:val="00E33699"/>
    <w:rsid w:val="00E35507"/>
    <w:rsid w:val="00E356A8"/>
    <w:rsid w:val="00E35C9B"/>
    <w:rsid w:val="00E36033"/>
    <w:rsid w:val="00E365CA"/>
    <w:rsid w:val="00E37736"/>
    <w:rsid w:val="00E37FBF"/>
    <w:rsid w:val="00E41376"/>
    <w:rsid w:val="00E418B4"/>
    <w:rsid w:val="00E419EC"/>
    <w:rsid w:val="00E41AEF"/>
    <w:rsid w:val="00E42F8F"/>
    <w:rsid w:val="00E436F1"/>
    <w:rsid w:val="00E43BD9"/>
    <w:rsid w:val="00E44180"/>
    <w:rsid w:val="00E44984"/>
    <w:rsid w:val="00E45068"/>
    <w:rsid w:val="00E46403"/>
    <w:rsid w:val="00E469C7"/>
    <w:rsid w:val="00E46DC1"/>
    <w:rsid w:val="00E47A45"/>
    <w:rsid w:val="00E510FF"/>
    <w:rsid w:val="00E51FAB"/>
    <w:rsid w:val="00E54E5A"/>
    <w:rsid w:val="00E55ABC"/>
    <w:rsid w:val="00E55CF8"/>
    <w:rsid w:val="00E5637A"/>
    <w:rsid w:val="00E56E1D"/>
    <w:rsid w:val="00E56E38"/>
    <w:rsid w:val="00E571ED"/>
    <w:rsid w:val="00E57257"/>
    <w:rsid w:val="00E5747F"/>
    <w:rsid w:val="00E6003C"/>
    <w:rsid w:val="00E6004F"/>
    <w:rsid w:val="00E60674"/>
    <w:rsid w:val="00E6166D"/>
    <w:rsid w:val="00E61995"/>
    <w:rsid w:val="00E62A96"/>
    <w:rsid w:val="00E63125"/>
    <w:rsid w:val="00E638E0"/>
    <w:rsid w:val="00E63CAE"/>
    <w:rsid w:val="00E63D18"/>
    <w:rsid w:val="00E64A23"/>
    <w:rsid w:val="00E65A3A"/>
    <w:rsid w:val="00E67034"/>
    <w:rsid w:val="00E677CD"/>
    <w:rsid w:val="00E679B9"/>
    <w:rsid w:val="00E707C3"/>
    <w:rsid w:val="00E70CA4"/>
    <w:rsid w:val="00E71727"/>
    <w:rsid w:val="00E71AEC"/>
    <w:rsid w:val="00E72B37"/>
    <w:rsid w:val="00E73162"/>
    <w:rsid w:val="00E737F7"/>
    <w:rsid w:val="00E7395B"/>
    <w:rsid w:val="00E74010"/>
    <w:rsid w:val="00E77050"/>
    <w:rsid w:val="00E771F6"/>
    <w:rsid w:val="00E7722B"/>
    <w:rsid w:val="00E77B71"/>
    <w:rsid w:val="00E80009"/>
    <w:rsid w:val="00E80247"/>
    <w:rsid w:val="00E8202C"/>
    <w:rsid w:val="00E824ED"/>
    <w:rsid w:val="00E82725"/>
    <w:rsid w:val="00E829CC"/>
    <w:rsid w:val="00E831BF"/>
    <w:rsid w:val="00E83F63"/>
    <w:rsid w:val="00E83FA8"/>
    <w:rsid w:val="00E83FBF"/>
    <w:rsid w:val="00E848B3"/>
    <w:rsid w:val="00E8490B"/>
    <w:rsid w:val="00E84BAF"/>
    <w:rsid w:val="00E852C0"/>
    <w:rsid w:val="00E8559A"/>
    <w:rsid w:val="00E85C00"/>
    <w:rsid w:val="00E86F75"/>
    <w:rsid w:val="00E871AD"/>
    <w:rsid w:val="00E8758C"/>
    <w:rsid w:val="00E906F2"/>
    <w:rsid w:val="00E9091F"/>
    <w:rsid w:val="00E90CF3"/>
    <w:rsid w:val="00E910F8"/>
    <w:rsid w:val="00E9275E"/>
    <w:rsid w:val="00E92E7A"/>
    <w:rsid w:val="00E9457D"/>
    <w:rsid w:val="00E9461F"/>
    <w:rsid w:val="00E950A7"/>
    <w:rsid w:val="00E95281"/>
    <w:rsid w:val="00E9573B"/>
    <w:rsid w:val="00E95A41"/>
    <w:rsid w:val="00E968AD"/>
    <w:rsid w:val="00E96BAE"/>
    <w:rsid w:val="00E96BE9"/>
    <w:rsid w:val="00E97326"/>
    <w:rsid w:val="00E977E2"/>
    <w:rsid w:val="00EA0511"/>
    <w:rsid w:val="00EA1364"/>
    <w:rsid w:val="00EA14A7"/>
    <w:rsid w:val="00EA1A7B"/>
    <w:rsid w:val="00EA2768"/>
    <w:rsid w:val="00EA2BE8"/>
    <w:rsid w:val="00EA2F68"/>
    <w:rsid w:val="00EA2FF4"/>
    <w:rsid w:val="00EA3094"/>
    <w:rsid w:val="00EA321D"/>
    <w:rsid w:val="00EA3EFD"/>
    <w:rsid w:val="00EA4D66"/>
    <w:rsid w:val="00EA4E01"/>
    <w:rsid w:val="00EA54BA"/>
    <w:rsid w:val="00EA5B84"/>
    <w:rsid w:val="00EA5E84"/>
    <w:rsid w:val="00EA5F2B"/>
    <w:rsid w:val="00EA61BF"/>
    <w:rsid w:val="00EA67A6"/>
    <w:rsid w:val="00EA771F"/>
    <w:rsid w:val="00EA79E7"/>
    <w:rsid w:val="00EA7C20"/>
    <w:rsid w:val="00EB087E"/>
    <w:rsid w:val="00EB1E7F"/>
    <w:rsid w:val="00EB25F3"/>
    <w:rsid w:val="00EB266F"/>
    <w:rsid w:val="00EB2A19"/>
    <w:rsid w:val="00EB2E59"/>
    <w:rsid w:val="00EB3BE0"/>
    <w:rsid w:val="00EB3DF8"/>
    <w:rsid w:val="00EB4092"/>
    <w:rsid w:val="00EB40DC"/>
    <w:rsid w:val="00EB443E"/>
    <w:rsid w:val="00EB44A2"/>
    <w:rsid w:val="00EB4752"/>
    <w:rsid w:val="00EB4BA5"/>
    <w:rsid w:val="00EB4CDD"/>
    <w:rsid w:val="00EB6F69"/>
    <w:rsid w:val="00EB7454"/>
    <w:rsid w:val="00EC00FC"/>
    <w:rsid w:val="00EC0587"/>
    <w:rsid w:val="00EC0731"/>
    <w:rsid w:val="00EC0C69"/>
    <w:rsid w:val="00EC165F"/>
    <w:rsid w:val="00EC24D6"/>
    <w:rsid w:val="00EC2F04"/>
    <w:rsid w:val="00EC316C"/>
    <w:rsid w:val="00EC3A59"/>
    <w:rsid w:val="00EC3ECA"/>
    <w:rsid w:val="00EC4844"/>
    <w:rsid w:val="00EC51F3"/>
    <w:rsid w:val="00EC5205"/>
    <w:rsid w:val="00EC655E"/>
    <w:rsid w:val="00EC6E22"/>
    <w:rsid w:val="00EC7089"/>
    <w:rsid w:val="00EC735B"/>
    <w:rsid w:val="00ED05B2"/>
    <w:rsid w:val="00ED084E"/>
    <w:rsid w:val="00ED0D2F"/>
    <w:rsid w:val="00ED0D31"/>
    <w:rsid w:val="00ED2071"/>
    <w:rsid w:val="00ED2322"/>
    <w:rsid w:val="00ED2345"/>
    <w:rsid w:val="00ED260A"/>
    <w:rsid w:val="00ED40F3"/>
    <w:rsid w:val="00ED4754"/>
    <w:rsid w:val="00ED48AD"/>
    <w:rsid w:val="00ED4E4E"/>
    <w:rsid w:val="00ED5E3D"/>
    <w:rsid w:val="00ED6537"/>
    <w:rsid w:val="00ED67BF"/>
    <w:rsid w:val="00ED67FB"/>
    <w:rsid w:val="00ED77D7"/>
    <w:rsid w:val="00ED7BDB"/>
    <w:rsid w:val="00ED7E2D"/>
    <w:rsid w:val="00EE07CF"/>
    <w:rsid w:val="00EE0BB0"/>
    <w:rsid w:val="00EE0D1F"/>
    <w:rsid w:val="00EE18C8"/>
    <w:rsid w:val="00EE261C"/>
    <w:rsid w:val="00EE2A55"/>
    <w:rsid w:val="00EE3357"/>
    <w:rsid w:val="00EE38BC"/>
    <w:rsid w:val="00EE39CC"/>
    <w:rsid w:val="00EE4D16"/>
    <w:rsid w:val="00EE4F14"/>
    <w:rsid w:val="00EE5234"/>
    <w:rsid w:val="00EE5430"/>
    <w:rsid w:val="00EE6493"/>
    <w:rsid w:val="00EE7034"/>
    <w:rsid w:val="00EE7631"/>
    <w:rsid w:val="00EE7E2C"/>
    <w:rsid w:val="00EF0510"/>
    <w:rsid w:val="00EF0658"/>
    <w:rsid w:val="00EF0C0A"/>
    <w:rsid w:val="00EF1DEC"/>
    <w:rsid w:val="00EF249E"/>
    <w:rsid w:val="00EF290B"/>
    <w:rsid w:val="00EF2B12"/>
    <w:rsid w:val="00EF2BE3"/>
    <w:rsid w:val="00EF4C69"/>
    <w:rsid w:val="00EF6608"/>
    <w:rsid w:val="00EF753E"/>
    <w:rsid w:val="00EF7759"/>
    <w:rsid w:val="00F00A95"/>
    <w:rsid w:val="00F00B5E"/>
    <w:rsid w:val="00F01935"/>
    <w:rsid w:val="00F02BFA"/>
    <w:rsid w:val="00F032A7"/>
    <w:rsid w:val="00F03FAD"/>
    <w:rsid w:val="00F04C47"/>
    <w:rsid w:val="00F04C54"/>
    <w:rsid w:val="00F05009"/>
    <w:rsid w:val="00F053AA"/>
    <w:rsid w:val="00F054C0"/>
    <w:rsid w:val="00F06A4E"/>
    <w:rsid w:val="00F06A59"/>
    <w:rsid w:val="00F07307"/>
    <w:rsid w:val="00F07F3D"/>
    <w:rsid w:val="00F103A7"/>
    <w:rsid w:val="00F11135"/>
    <w:rsid w:val="00F111CA"/>
    <w:rsid w:val="00F11582"/>
    <w:rsid w:val="00F1164F"/>
    <w:rsid w:val="00F133BD"/>
    <w:rsid w:val="00F13615"/>
    <w:rsid w:val="00F13FC7"/>
    <w:rsid w:val="00F14FD6"/>
    <w:rsid w:val="00F151F6"/>
    <w:rsid w:val="00F15287"/>
    <w:rsid w:val="00F154F7"/>
    <w:rsid w:val="00F168AB"/>
    <w:rsid w:val="00F2178A"/>
    <w:rsid w:val="00F22114"/>
    <w:rsid w:val="00F22AE3"/>
    <w:rsid w:val="00F23123"/>
    <w:rsid w:val="00F2326F"/>
    <w:rsid w:val="00F23A57"/>
    <w:rsid w:val="00F24ACE"/>
    <w:rsid w:val="00F255EE"/>
    <w:rsid w:val="00F2565C"/>
    <w:rsid w:val="00F25A1A"/>
    <w:rsid w:val="00F26125"/>
    <w:rsid w:val="00F26200"/>
    <w:rsid w:val="00F26888"/>
    <w:rsid w:val="00F27C96"/>
    <w:rsid w:val="00F30AC0"/>
    <w:rsid w:val="00F31721"/>
    <w:rsid w:val="00F3177E"/>
    <w:rsid w:val="00F3235C"/>
    <w:rsid w:val="00F3296D"/>
    <w:rsid w:val="00F32BC3"/>
    <w:rsid w:val="00F32D3A"/>
    <w:rsid w:val="00F343DA"/>
    <w:rsid w:val="00F35830"/>
    <w:rsid w:val="00F35CB5"/>
    <w:rsid w:val="00F362DA"/>
    <w:rsid w:val="00F36425"/>
    <w:rsid w:val="00F3680B"/>
    <w:rsid w:val="00F40061"/>
    <w:rsid w:val="00F401EC"/>
    <w:rsid w:val="00F4039B"/>
    <w:rsid w:val="00F407BF"/>
    <w:rsid w:val="00F40BC8"/>
    <w:rsid w:val="00F410C2"/>
    <w:rsid w:val="00F411C1"/>
    <w:rsid w:val="00F41F01"/>
    <w:rsid w:val="00F42F40"/>
    <w:rsid w:val="00F43379"/>
    <w:rsid w:val="00F4400E"/>
    <w:rsid w:val="00F44123"/>
    <w:rsid w:val="00F4418B"/>
    <w:rsid w:val="00F450FC"/>
    <w:rsid w:val="00F452B2"/>
    <w:rsid w:val="00F45CAA"/>
    <w:rsid w:val="00F46AEC"/>
    <w:rsid w:val="00F473D8"/>
    <w:rsid w:val="00F47896"/>
    <w:rsid w:val="00F47B3B"/>
    <w:rsid w:val="00F47D6F"/>
    <w:rsid w:val="00F501C2"/>
    <w:rsid w:val="00F50CF0"/>
    <w:rsid w:val="00F51821"/>
    <w:rsid w:val="00F53244"/>
    <w:rsid w:val="00F53E35"/>
    <w:rsid w:val="00F54850"/>
    <w:rsid w:val="00F57A41"/>
    <w:rsid w:val="00F60FE1"/>
    <w:rsid w:val="00F61778"/>
    <w:rsid w:val="00F6203B"/>
    <w:rsid w:val="00F6224A"/>
    <w:rsid w:val="00F62E2E"/>
    <w:rsid w:val="00F630EE"/>
    <w:rsid w:val="00F6359F"/>
    <w:rsid w:val="00F63DE1"/>
    <w:rsid w:val="00F649AB"/>
    <w:rsid w:val="00F65DC4"/>
    <w:rsid w:val="00F65E37"/>
    <w:rsid w:val="00F667B7"/>
    <w:rsid w:val="00F66CB2"/>
    <w:rsid w:val="00F726F5"/>
    <w:rsid w:val="00F72E2A"/>
    <w:rsid w:val="00F72FFA"/>
    <w:rsid w:val="00F76292"/>
    <w:rsid w:val="00F762A0"/>
    <w:rsid w:val="00F765F7"/>
    <w:rsid w:val="00F76640"/>
    <w:rsid w:val="00F769C6"/>
    <w:rsid w:val="00F77BDA"/>
    <w:rsid w:val="00F77D7D"/>
    <w:rsid w:val="00F80B97"/>
    <w:rsid w:val="00F80F0D"/>
    <w:rsid w:val="00F82141"/>
    <w:rsid w:val="00F83FAB"/>
    <w:rsid w:val="00F84DC6"/>
    <w:rsid w:val="00F859D1"/>
    <w:rsid w:val="00F85CBB"/>
    <w:rsid w:val="00F85EE5"/>
    <w:rsid w:val="00F862A1"/>
    <w:rsid w:val="00F86851"/>
    <w:rsid w:val="00F86E82"/>
    <w:rsid w:val="00F87098"/>
    <w:rsid w:val="00F874A0"/>
    <w:rsid w:val="00F87BBF"/>
    <w:rsid w:val="00F90A61"/>
    <w:rsid w:val="00F910FC"/>
    <w:rsid w:val="00F91EC1"/>
    <w:rsid w:val="00F9417C"/>
    <w:rsid w:val="00F95035"/>
    <w:rsid w:val="00F9522C"/>
    <w:rsid w:val="00F95230"/>
    <w:rsid w:val="00F95696"/>
    <w:rsid w:val="00F958C5"/>
    <w:rsid w:val="00F95E13"/>
    <w:rsid w:val="00F960DB"/>
    <w:rsid w:val="00F96439"/>
    <w:rsid w:val="00F967EB"/>
    <w:rsid w:val="00F96E94"/>
    <w:rsid w:val="00F970A2"/>
    <w:rsid w:val="00F9735B"/>
    <w:rsid w:val="00F97800"/>
    <w:rsid w:val="00FA0356"/>
    <w:rsid w:val="00FA208B"/>
    <w:rsid w:val="00FA239A"/>
    <w:rsid w:val="00FA2B72"/>
    <w:rsid w:val="00FA3017"/>
    <w:rsid w:val="00FA366D"/>
    <w:rsid w:val="00FA44F4"/>
    <w:rsid w:val="00FA57A1"/>
    <w:rsid w:val="00FA5AD4"/>
    <w:rsid w:val="00FA7230"/>
    <w:rsid w:val="00FB02AE"/>
    <w:rsid w:val="00FB0331"/>
    <w:rsid w:val="00FB0B47"/>
    <w:rsid w:val="00FB0EE5"/>
    <w:rsid w:val="00FB26BB"/>
    <w:rsid w:val="00FB5150"/>
    <w:rsid w:val="00FB57F2"/>
    <w:rsid w:val="00FB6026"/>
    <w:rsid w:val="00FB60A7"/>
    <w:rsid w:val="00FB765D"/>
    <w:rsid w:val="00FB7B94"/>
    <w:rsid w:val="00FC01C1"/>
    <w:rsid w:val="00FC0ADD"/>
    <w:rsid w:val="00FC10A5"/>
    <w:rsid w:val="00FC139A"/>
    <w:rsid w:val="00FC1D0D"/>
    <w:rsid w:val="00FC2878"/>
    <w:rsid w:val="00FC3179"/>
    <w:rsid w:val="00FC4D43"/>
    <w:rsid w:val="00FC4E09"/>
    <w:rsid w:val="00FC511C"/>
    <w:rsid w:val="00FC66F3"/>
    <w:rsid w:val="00FC79C0"/>
    <w:rsid w:val="00FC7C3E"/>
    <w:rsid w:val="00FD03C6"/>
    <w:rsid w:val="00FD0934"/>
    <w:rsid w:val="00FD19B0"/>
    <w:rsid w:val="00FD1FF9"/>
    <w:rsid w:val="00FD20D8"/>
    <w:rsid w:val="00FD2F1F"/>
    <w:rsid w:val="00FD351E"/>
    <w:rsid w:val="00FD3B17"/>
    <w:rsid w:val="00FD3D47"/>
    <w:rsid w:val="00FD3EA9"/>
    <w:rsid w:val="00FD4515"/>
    <w:rsid w:val="00FD4AC7"/>
    <w:rsid w:val="00FD4E31"/>
    <w:rsid w:val="00FD52D9"/>
    <w:rsid w:val="00FD55C7"/>
    <w:rsid w:val="00FD5D8C"/>
    <w:rsid w:val="00FD60B2"/>
    <w:rsid w:val="00FD6575"/>
    <w:rsid w:val="00FD6A0D"/>
    <w:rsid w:val="00FD6FDD"/>
    <w:rsid w:val="00FE0F04"/>
    <w:rsid w:val="00FE2109"/>
    <w:rsid w:val="00FE2CD4"/>
    <w:rsid w:val="00FE3634"/>
    <w:rsid w:val="00FE37F1"/>
    <w:rsid w:val="00FE3AE5"/>
    <w:rsid w:val="00FE405A"/>
    <w:rsid w:val="00FE518C"/>
    <w:rsid w:val="00FE64B6"/>
    <w:rsid w:val="00FE6628"/>
    <w:rsid w:val="00FE6EA9"/>
    <w:rsid w:val="00FE7E7A"/>
    <w:rsid w:val="00FF0612"/>
    <w:rsid w:val="00FF09E2"/>
    <w:rsid w:val="00FF0B3E"/>
    <w:rsid w:val="00FF182D"/>
    <w:rsid w:val="00FF1861"/>
    <w:rsid w:val="00FF26E5"/>
    <w:rsid w:val="00FF2ACA"/>
    <w:rsid w:val="00FF2C3E"/>
    <w:rsid w:val="00FF2DDA"/>
    <w:rsid w:val="00FF3239"/>
    <w:rsid w:val="00FF3955"/>
    <w:rsid w:val="00FF4ADA"/>
    <w:rsid w:val="00FF4E83"/>
    <w:rsid w:val="00FF50CA"/>
    <w:rsid w:val="00FF5145"/>
    <w:rsid w:val="00FF6281"/>
    <w:rsid w:val="00FF717F"/>
    <w:rsid w:val="00FF7260"/>
    <w:rsid w:val="00FF76FA"/>
    <w:rsid w:val="00FF789C"/>
    <w:rsid w:val="00FF7C3E"/>
    <w:rsid w:val="029336B6"/>
    <w:rsid w:val="034B4AB8"/>
    <w:rsid w:val="05B59DC7"/>
    <w:rsid w:val="05EBD184"/>
    <w:rsid w:val="074A1D76"/>
    <w:rsid w:val="07D28407"/>
    <w:rsid w:val="0B2E7E57"/>
    <w:rsid w:val="0BE7C838"/>
    <w:rsid w:val="0D305B1A"/>
    <w:rsid w:val="12E7615A"/>
    <w:rsid w:val="137562A8"/>
    <w:rsid w:val="14786EEC"/>
    <w:rsid w:val="1674DF77"/>
    <w:rsid w:val="16C123ED"/>
    <w:rsid w:val="193BFFB9"/>
    <w:rsid w:val="1C80EB6D"/>
    <w:rsid w:val="1EF95DB4"/>
    <w:rsid w:val="236387C8"/>
    <w:rsid w:val="23DC9BEB"/>
    <w:rsid w:val="254E3EA9"/>
    <w:rsid w:val="255A5674"/>
    <w:rsid w:val="2756D343"/>
    <w:rsid w:val="28C1E530"/>
    <w:rsid w:val="2AEC5276"/>
    <w:rsid w:val="2D4FC1A2"/>
    <w:rsid w:val="31882E89"/>
    <w:rsid w:val="32A8EC27"/>
    <w:rsid w:val="34F485FB"/>
    <w:rsid w:val="35762082"/>
    <w:rsid w:val="3605B794"/>
    <w:rsid w:val="36C30BE9"/>
    <w:rsid w:val="39CEEBF1"/>
    <w:rsid w:val="3A0C16E0"/>
    <w:rsid w:val="3A0DAE92"/>
    <w:rsid w:val="3A3E6D1F"/>
    <w:rsid w:val="3EF7FEF4"/>
    <w:rsid w:val="40548CF8"/>
    <w:rsid w:val="4203B773"/>
    <w:rsid w:val="424C6EC4"/>
    <w:rsid w:val="4444DA9D"/>
    <w:rsid w:val="45C43F7E"/>
    <w:rsid w:val="47DCB242"/>
    <w:rsid w:val="49BBB26F"/>
    <w:rsid w:val="4CCF0EE4"/>
    <w:rsid w:val="4CDD1A62"/>
    <w:rsid w:val="4D72110C"/>
    <w:rsid w:val="4E1565EA"/>
    <w:rsid w:val="522D8C57"/>
    <w:rsid w:val="52C1DB7E"/>
    <w:rsid w:val="56CC17C8"/>
    <w:rsid w:val="586BF2F3"/>
    <w:rsid w:val="58F81DA7"/>
    <w:rsid w:val="58FFF139"/>
    <w:rsid w:val="592E8910"/>
    <w:rsid w:val="5B4DD26C"/>
    <w:rsid w:val="5C0D7177"/>
    <w:rsid w:val="5DD592AC"/>
    <w:rsid w:val="5E1F541D"/>
    <w:rsid w:val="5E521867"/>
    <w:rsid w:val="65C4C0A2"/>
    <w:rsid w:val="68D2291B"/>
    <w:rsid w:val="69FBAB4B"/>
    <w:rsid w:val="6A6EB982"/>
    <w:rsid w:val="6F893C16"/>
    <w:rsid w:val="71DF2F43"/>
    <w:rsid w:val="73339028"/>
    <w:rsid w:val="73561BC7"/>
    <w:rsid w:val="7E4BE05C"/>
    <w:rsid w:val="7E9EC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F648B"/>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50C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01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5765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 w:type="character" w:customStyle="1" w:styleId="normaltextrun">
    <w:name w:val="normaltextrun"/>
    <w:basedOn w:val="DefaultParagraphFont"/>
    <w:rsid w:val="00FD0934"/>
  </w:style>
  <w:style w:type="character" w:customStyle="1" w:styleId="eop">
    <w:name w:val="eop"/>
    <w:basedOn w:val="DefaultParagraphFont"/>
    <w:rsid w:val="00FD0934"/>
  </w:style>
  <w:style w:type="character" w:styleId="Strong">
    <w:name w:val="Strong"/>
    <w:basedOn w:val="DefaultParagraphFont"/>
    <w:uiPriority w:val="22"/>
    <w:qFormat/>
    <w:rsid w:val="005A3A43"/>
    <w:rPr>
      <w:b/>
      <w:bCs/>
    </w:rPr>
  </w:style>
  <w:style w:type="character" w:customStyle="1" w:styleId="Heading3Char">
    <w:name w:val="Heading 3 Char"/>
    <w:basedOn w:val="DefaultParagraphFont"/>
    <w:link w:val="Heading3"/>
    <w:uiPriority w:val="9"/>
    <w:rsid w:val="00F501C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5765D"/>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F50CF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620">
      <w:bodyDiv w:val="1"/>
      <w:marLeft w:val="0"/>
      <w:marRight w:val="0"/>
      <w:marTop w:val="0"/>
      <w:marBottom w:val="0"/>
      <w:divBdr>
        <w:top w:val="none" w:sz="0" w:space="0" w:color="auto"/>
        <w:left w:val="none" w:sz="0" w:space="0" w:color="auto"/>
        <w:bottom w:val="none" w:sz="0" w:space="0" w:color="auto"/>
        <w:right w:val="none" w:sz="0" w:space="0" w:color="auto"/>
      </w:divBdr>
    </w:div>
    <w:div w:id="10953759">
      <w:bodyDiv w:val="1"/>
      <w:marLeft w:val="0"/>
      <w:marRight w:val="0"/>
      <w:marTop w:val="0"/>
      <w:marBottom w:val="0"/>
      <w:divBdr>
        <w:top w:val="none" w:sz="0" w:space="0" w:color="auto"/>
        <w:left w:val="none" w:sz="0" w:space="0" w:color="auto"/>
        <w:bottom w:val="none" w:sz="0" w:space="0" w:color="auto"/>
        <w:right w:val="none" w:sz="0" w:space="0" w:color="auto"/>
      </w:divBdr>
    </w:div>
    <w:div w:id="24911933">
      <w:bodyDiv w:val="1"/>
      <w:marLeft w:val="0"/>
      <w:marRight w:val="0"/>
      <w:marTop w:val="0"/>
      <w:marBottom w:val="0"/>
      <w:divBdr>
        <w:top w:val="none" w:sz="0" w:space="0" w:color="auto"/>
        <w:left w:val="none" w:sz="0" w:space="0" w:color="auto"/>
        <w:bottom w:val="none" w:sz="0" w:space="0" w:color="auto"/>
        <w:right w:val="none" w:sz="0" w:space="0" w:color="auto"/>
      </w:divBdr>
    </w:div>
    <w:div w:id="55128855">
      <w:bodyDiv w:val="1"/>
      <w:marLeft w:val="0"/>
      <w:marRight w:val="0"/>
      <w:marTop w:val="0"/>
      <w:marBottom w:val="0"/>
      <w:divBdr>
        <w:top w:val="none" w:sz="0" w:space="0" w:color="auto"/>
        <w:left w:val="none" w:sz="0" w:space="0" w:color="auto"/>
        <w:bottom w:val="none" w:sz="0" w:space="0" w:color="auto"/>
        <w:right w:val="none" w:sz="0" w:space="0" w:color="auto"/>
      </w:divBdr>
    </w:div>
    <w:div w:id="74937822">
      <w:bodyDiv w:val="1"/>
      <w:marLeft w:val="0"/>
      <w:marRight w:val="0"/>
      <w:marTop w:val="0"/>
      <w:marBottom w:val="0"/>
      <w:divBdr>
        <w:top w:val="none" w:sz="0" w:space="0" w:color="auto"/>
        <w:left w:val="none" w:sz="0" w:space="0" w:color="auto"/>
        <w:bottom w:val="none" w:sz="0" w:space="0" w:color="auto"/>
        <w:right w:val="none" w:sz="0" w:space="0" w:color="auto"/>
      </w:divBdr>
    </w:div>
    <w:div w:id="80181651">
      <w:bodyDiv w:val="1"/>
      <w:marLeft w:val="0"/>
      <w:marRight w:val="0"/>
      <w:marTop w:val="0"/>
      <w:marBottom w:val="0"/>
      <w:divBdr>
        <w:top w:val="none" w:sz="0" w:space="0" w:color="auto"/>
        <w:left w:val="none" w:sz="0" w:space="0" w:color="auto"/>
        <w:bottom w:val="none" w:sz="0" w:space="0" w:color="auto"/>
        <w:right w:val="none" w:sz="0" w:space="0" w:color="auto"/>
      </w:divBdr>
    </w:div>
    <w:div w:id="82116616">
      <w:bodyDiv w:val="1"/>
      <w:marLeft w:val="0"/>
      <w:marRight w:val="0"/>
      <w:marTop w:val="0"/>
      <w:marBottom w:val="0"/>
      <w:divBdr>
        <w:top w:val="none" w:sz="0" w:space="0" w:color="auto"/>
        <w:left w:val="none" w:sz="0" w:space="0" w:color="auto"/>
        <w:bottom w:val="none" w:sz="0" w:space="0" w:color="auto"/>
        <w:right w:val="none" w:sz="0" w:space="0" w:color="auto"/>
      </w:divBdr>
    </w:div>
    <w:div w:id="112405936">
      <w:bodyDiv w:val="1"/>
      <w:marLeft w:val="0"/>
      <w:marRight w:val="0"/>
      <w:marTop w:val="0"/>
      <w:marBottom w:val="0"/>
      <w:divBdr>
        <w:top w:val="none" w:sz="0" w:space="0" w:color="auto"/>
        <w:left w:val="none" w:sz="0" w:space="0" w:color="auto"/>
        <w:bottom w:val="none" w:sz="0" w:space="0" w:color="auto"/>
        <w:right w:val="none" w:sz="0" w:space="0" w:color="auto"/>
      </w:divBdr>
    </w:div>
    <w:div w:id="146560815">
      <w:bodyDiv w:val="1"/>
      <w:marLeft w:val="0"/>
      <w:marRight w:val="0"/>
      <w:marTop w:val="0"/>
      <w:marBottom w:val="0"/>
      <w:divBdr>
        <w:top w:val="none" w:sz="0" w:space="0" w:color="auto"/>
        <w:left w:val="none" w:sz="0" w:space="0" w:color="auto"/>
        <w:bottom w:val="none" w:sz="0" w:space="0" w:color="auto"/>
        <w:right w:val="none" w:sz="0" w:space="0" w:color="auto"/>
      </w:divBdr>
    </w:div>
    <w:div w:id="159590082">
      <w:bodyDiv w:val="1"/>
      <w:marLeft w:val="0"/>
      <w:marRight w:val="0"/>
      <w:marTop w:val="0"/>
      <w:marBottom w:val="0"/>
      <w:divBdr>
        <w:top w:val="none" w:sz="0" w:space="0" w:color="auto"/>
        <w:left w:val="none" w:sz="0" w:space="0" w:color="auto"/>
        <w:bottom w:val="none" w:sz="0" w:space="0" w:color="auto"/>
        <w:right w:val="none" w:sz="0" w:space="0" w:color="auto"/>
      </w:divBdr>
    </w:div>
    <w:div w:id="169761981">
      <w:bodyDiv w:val="1"/>
      <w:marLeft w:val="0"/>
      <w:marRight w:val="0"/>
      <w:marTop w:val="0"/>
      <w:marBottom w:val="0"/>
      <w:divBdr>
        <w:top w:val="none" w:sz="0" w:space="0" w:color="auto"/>
        <w:left w:val="none" w:sz="0" w:space="0" w:color="auto"/>
        <w:bottom w:val="none" w:sz="0" w:space="0" w:color="auto"/>
        <w:right w:val="none" w:sz="0" w:space="0" w:color="auto"/>
      </w:divBdr>
    </w:div>
    <w:div w:id="174855142">
      <w:bodyDiv w:val="1"/>
      <w:marLeft w:val="0"/>
      <w:marRight w:val="0"/>
      <w:marTop w:val="0"/>
      <w:marBottom w:val="0"/>
      <w:divBdr>
        <w:top w:val="none" w:sz="0" w:space="0" w:color="auto"/>
        <w:left w:val="none" w:sz="0" w:space="0" w:color="auto"/>
        <w:bottom w:val="none" w:sz="0" w:space="0" w:color="auto"/>
        <w:right w:val="none" w:sz="0" w:space="0" w:color="auto"/>
      </w:divBdr>
    </w:div>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187331189">
      <w:bodyDiv w:val="1"/>
      <w:marLeft w:val="0"/>
      <w:marRight w:val="0"/>
      <w:marTop w:val="0"/>
      <w:marBottom w:val="0"/>
      <w:divBdr>
        <w:top w:val="none" w:sz="0" w:space="0" w:color="auto"/>
        <w:left w:val="none" w:sz="0" w:space="0" w:color="auto"/>
        <w:bottom w:val="none" w:sz="0" w:space="0" w:color="auto"/>
        <w:right w:val="none" w:sz="0" w:space="0" w:color="auto"/>
      </w:divBdr>
    </w:div>
    <w:div w:id="187529760">
      <w:bodyDiv w:val="1"/>
      <w:marLeft w:val="0"/>
      <w:marRight w:val="0"/>
      <w:marTop w:val="0"/>
      <w:marBottom w:val="0"/>
      <w:divBdr>
        <w:top w:val="none" w:sz="0" w:space="0" w:color="auto"/>
        <w:left w:val="none" w:sz="0" w:space="0" w:color="auto"/>
        <w:bottom w:val="none" w:sz="0" w:space="0" w:color="auto"/>
        <w:right w:val="none" w:sz="0" w:space="0" w:color="auto"/>
      </w:divBdr>
    </w:div>
    <w:div w:id="213007968">
      <w:bodyDiv w:val="1"/>
      <w:marLeft w:val="0"/>
      <w:marRight w:val="0"/>
      <w:marTop w:val="0"/>
      <w:marBottom w:val="0"/>
      <w:divBdr>
        <w:top w:val="none" w:sz="0" w:space="0" w:color="auto"/>
        <w:left w:val="none" w:sz="0" w:space="0" w:color="auto"/>
        <w:bottom w:val="none" w:sz="0" w:space="0" w:color="auto"/>
        <w:right w:val="none" w:sz="0" w:space="0" w:color="auto"/>
      </w:divBdr>
    </w:div>
    <w:div w:id="257449162">
      <w:bodyDiv w:val="1"/>
      <w:marLeft w:val="0"/>
      <w:marRight w:val="0"/>
      <w:marTop w:val="0"/>
      <w:marBottom w:val="0"/>
      <w:divBdr>
        <w:top w:val="none" w:sz="0" w:space="0" w:color="auto"/>
        <w:left w:val="none" w:sz="0" w:space="0" w:color="auto"/>
        <w:bottom w:val="none" w:sz="0" w:space="0" w:color="auto"/>
        <w:right w:val="none" w:sz="0" w:space="0" w:color="auto"/>
      </w:divBdr>
    </w:div>
    <w:div w:id="258759877">
      <w:bodyDiv w:val="1"/>
      <w:marLeft w:val="0"/>
      <w:marRight w:val="0"/>
      <w:marTop w:val="0"/>
      <w:marBottom w:val="0"/>
      <w:divBdr>
        <w:top w:val="none" w:sz="0" w:space="0" w:color="auto"/>
        <w:left w:val="none" w:sz="0" w:space="0" w:color="auto"/>
        <w:bottom w:val="none" w:sz="0" w:space="0" w:color="auto"/>
        <w:right w:val="none" w:sz="0" w:space="0" w:color="auto"/>
      </w:divBdr>
    </w:div>
    <w:div w:id="259799770">
      <w:bodyDiv w:val="1"/>
      <w:marLeft w:val="0"/>
      <w:marRight w:val="0"/>
      <w:marTop w:val="0"/>
      <w:marBottom w:val="0"/>
      <w:divBdr>
        <w:top w:val="none" w:sz="0" w:space="0" w:color="auto"/>
        <w:left w:val="none" w:sz="0" w:space="0" w:color="auto"/>
        <w:bottom w:val="none" w:sz="0" w:space="0" w:color="auto"/>
        <w:right w:val="none" w:sz="0" w:space="0" w:color="auto"/>
      </w:divBdr>
    </w:div>
    <w:div w:id="315115831">
      <w:bodyDiv w:val="1"/>
      <w:marLeft w:val="0"/>
      <w:marRight w:val="0"/>
      <w:marTop w:val="0"/>
      <w:marBottom w:val="0"/>
      <w:divBdr>
        <w:top w:val="none" w:sz="0" w:space="0" w:color="auto"/>
        <w:left w:val="none" w:sz="0" w:space="0" w:color="auto"/>
        <w:bottom w:val="none" w:sz="0" w:space="0" w:color="auto"/>
        <w:right w:val="none" w:sz="0" w:space="0" w:color="auto"/>
      </w:divBdr>
    </w:div>
    <w:div w:id="317077932">
      <w:bodyDiv w:val="1"/>
      <w:marLeft w:val="0"/>
      <w:marRight w:val="0"/>
      <w:marTop w:val="0"/>
      <w:marBottom w:val="0"/>
      <w:divBdr>
        <w:top w:val="none" w:sz="0" w:space="0" w:color="auto"/>
        <w:left w:val="none" w:sz="0" w:space="0" w:color="auto"/>
        <w:bottom w:val="none" w:sz="0" w:space="0" w:color="auto"/>
        <w:right w:val="none" w:sz="0" w:space="0" w:color="auto"/>
      </w:divBdr>
    </w:div>
    <w:div w:id="330529009">
      <w:bodyDiv w:val="1"/>
      <w:marLeft w:val="0"/>
      <w:marRight w:val="0"/>
      <w:marTop w:val="0"/>
      <w:marBottom w:val="0"/>
      <w:divBdr>
        <w:top w:val="none" w:sz="0" w:space="0" w:color="auto"/>
        <w:left w:val="none" w:sz="0" w:space="0" w:color="auto"/>
        <w:bottom w:val="none" w:sz="0" w:space="0" w:color="auto"/>
        <w:right w:val="none" w:sz="0" w:space="0" w:color="auto"/>
      </w:divBdr>
    </w:div>
    <w:div w:id="336545426">
      <w:bodyDiv w:val="1"/>
      <w:marLeft w:val="0"/>
      <w:marRight w:val="0"/>
      <w:marTop w:val="0"/>
      <w:marBottom w:val="0"/>
      <w:divBdr>
        <w:top w:val="none" w:sz="0" w:space="0" w:color="auto"/>
        <w:left w:val="none" w:sz="0" w:space="0" w:color="auto"/>
        <w:bottom w:val="none" w:sz="0" w:space="0" w:color="auto"/>
        <w:right w:val="none" w:sz="0" w:space="0" w:color="auto"/>
      </w:divBdr>
    </w:div>
    <w:div w:id="371655249">
      <w:bodyDiv w:val="1"/>
      <w:marLeft w:val="0"/>
      <w:marRight w:val="0"/>
      <w:marTop w:val="0"/>
      <w:marBottom w:val="0"/>
      <w:divBdr>
        <w:top w:val="none" w:sz="0" w:space="0" w:color="auto"/>
        <w:left w:val="none" w:sz="0" w:space="0" w:color="auto"/>
        <w:bottom w:val="none" w:sz="0" w:space="0" w:color="auto"/>
        <w:right w:val="none" w:sz="0" w:space="0" w:color="auto"/>
      </w:divBdr>
    </w:div>
    <w:div w:id="407725787">
      <w:bodyDiv w:val="1"/>
      <w:marLeft w:val="0"/>
      <w:marRight w:val="0"/>
      <w:marTop w:val="0"/>
      <w:marBottom w:val="0"/>
      <w:divBdr>
        <w:top w:val="none" w:sz="0" w:space="0" w:color="auto"/>
        <w:left w:val="none" w:sz="0" w:space="0" w:color="auto"/>
        <w:bottom w:val="none" w:sz="0" w:space="0" w:color="auto"/>
        <w:right w:val="none" w:sz="0" w:space="0" w:color="auto"/>
      </w:divBdr>
    </w:div>
    <w:div w:id="423653053">
      <w:bodyDiv w:val="1"/>
      <w:marLeft w:val="0"/>
      <w:marRight w:val="0"/>
      <w:marTop w:val="0"/>
      <w:marBottom w:val="0"/>
      <w:divBdr>
        <w:top w:val="none" w:sz="0" w:space="0" w:color="auto"/>
        <w:left w:val="none" w:sz="0" w:space="0" w:color="auto"/>
        <w:bottom w:val="none" w:sz="0" w:space="0" w:color="auto"/>
        <w:right w:val="none" w:sz="0" w:space="0" w:color="auto"/>
      </w:divBdr>
    </w:div>
    <w:div w:id="424308905">
      <w:bodyDiv w:val="1"/>
      <w:marLeft w:val="0"/>
      <w:marRight w:val="0"/>
      <w:marTop w:val="0"/>
      <w:marBottom w:val="0"/>
      <w:divBdr>
        <w:top w:val="none" w:sz="0" w:space="0" w:color="auto"/>
        <w:left w:val="none" w:sz="0" w:space="0" w:color="auto"/>
        <w:bottom w:val="none" w:sz="0" w:space="0" w:color="auto"/>
        <w:right w:val="none" w:sz="0" w:space="0" w:color="auto"/>
      </w:divBdr>
    </w:div>
    <w:div w:id="431435377">
      <w:bodyDiv w:val="1"/>
      <w:marLeft w:val="0"/>
      <w:marRight w:val="0"/>
      <w:marTop w:val="0"/>
      <w:marBottom w:val="0"/>
      <w:divBdr>
        <w:top w:val="none" w:sz="0" w:space="0" w:color="auto"/>
        <w:left w:val="none" w:sz="0" w:space="0" w:color="auto"/>
        <w:bottom w:val="none" w:sz="0" w:space="0" w:color="auto"/>
        <w:right w:val="none" w:sz="0" w:space="0" w:color="auto"/>
      </w:divBdr>
    </w:div>
    <w:div w:id="433869492">
      <w:bodyDiv w:val="1"/>
      <w:marLeft w:val="0"/>
      <w:marRight w:val="0"/>
      <w:marTop w:val="0"/>
      <w:marBottom w:val="0"/>
      <w:divBdr>
        <w:top w:val="none" w:sz="0" w:space="0" w:color="auto"/>
        <w:left w:val="none" w:sz="0" w:space="0" w:color="auto"/>
        <w:bottom w:val="none" w:sz="0" w:space="0" w:color="auto"/>
        <w:right w:val="none" w:sz="0" w:space="0" w:color="auto"/>
      </w:divBdr>
    </w:div>
    <w:div w:id="453137299">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477041974">
      <w:bodyDiv w:val="1"/>
      <w:marLeft w:val="0"/>
      <w:marRight w:val="0"/>
      <w:marTop w:val="0"/>
      <w:marBottom w:val="0"/>
      <w:divBdr>
        <w:top w:val="none" w:sz="0" w:space="0" w:color="auto"/>
        <w:left w:val="none" w:sz="0" w:space="0" w:color="auto"/>
        <w:bottom w:val="none" w:sz="0" w:space="0" w:color="auto"/>
        <w:right w:val="none" w:sz="0" w:space="0" w:color="auto"/>
      </w:divBdr>
    </w:div>
    <w:div w:id="496117051">
      <w:bodyDiv w:val="1"/>
      <w:marLeft w:val="0"/>
      <w:marRight w:val="0"/>
      <w:marTop w:val="0"/>
      <w:marBottom w:val="0"/>
      <w:divBdr>
        <w:top w:val="none" w:sz="0" w:space="0" w:color="auto"/>
        <w:left w:val="none" w:sz="0" w:space="0" w:color="auto"/>
        <w:bottom w:val="none" w:sz="0" w:space="0" w:color="auto"/>
        <w:right w:val="none" w:sz="0" w:space="0" w:color="auto"/>
      </w:divBdr>
    </w:div>
    <w:div w:id="497429009">
      <w:bodyDiv w:val="1"/>
      <w:marLeft w:val="0"/>
      <w:marRight w:val="0"/>
      <w:marTop w:val="0"/>
      <w:marBottom w:val="0"/>
      <w:divBdr>
        <w:top w:val="none" w:sz="0" w:space="0" w:color="auto"/>
        <w:left w:val="none" w:sz="0" w:space="0" w:color="auto"/>
        <w:bottom w:val="none" w:sz="0" w:space="0" w:color="auto"/>
        <w:right w:val="none" w:sz="0" w:space="0" w:color="auto"/>
      </w:divBdr>
    </w:div>
    <w:div w:id="556670058">
      <w:bodyDiv w:val="1"/>
      <w:marLeft w:val="0"/>
      <w:marRight w:val="0"/>
      <w:marTop w:val="0"/>
      <w:marBottom w:val="0"/>
      <w:divBdr>
        <w:top w:val="none" w:sz="0" w:space="0" w:color="auto"/>
        <w:left w:val="none" w:sz="0" w:space="0" w:color="auto"/>
        <w:bottom w:val="none" w:sz="0" w:space="0" w:color="auto"/>
        <w:right w:val="none" w:sz="0" w:space="0" w:color="auto"/>
      </w:divBdr>
    </w:div>
    <w:div w:id="566766425">
      <w:bodyDiv w:val="1"/>
      <w:marLeft w:val="0"/>
      <w:marRight w:val="0"/>
      <w:marTop w:val="0"/>
      <w:marBottom w:val="0"/>
      <w:divBdr>
        <w:top w:val="none" w:sz="0" w:space="0" w:color="auto"/>
        <w:left w:val="none" w:sz="0" w:space="0" w:color="auto"/>
        <w:bottom w:val="none" w:sz="0" w:space="0" w:color="auto"/>
        <w:right w:val="none" w:sz="0" w:space="0" w:color="auto"/>
      </w:divBdr>
    </w:div>
    <w:div w:id="574318724">
      <w:bodyDiv w:val="1"/>
      <w:marLeft w:val="0"/>
      <w:marRight w:val="0"/>
      <w:marTop w:val="0"/>
      <w:marBottom w:val="0"/>
      <w:divBdr>
        <w:top w:val="none" w:sz="0" w:space="0" w:color="auto"/>
        <w:left w:val="none" w:sz="0" w:space="0" w:color="auto"/>
        <w:bottom w:val="none" w:sz="0" w:space="0" w:color="auto"/>
        <w:right w:val="none" w:sz="0" w:space="0" w:color="auto"/>
      </w:divBdr>
    </w:div>
    <w:div w:id="597981646">
      <w:bodyDiv w:val="1"/>
      <w:marLeft w:val="0"/>
      <w:marRight w:val="0"/>
      <w:marTop w:val="0"/>
      <w:marBottom w:val="0"/>
      <w:divBdr>
        <w:top w:val="none" w:sz="0" w:space="0" w:color="auto"/>
        <w:left w:val="none" w:sz="0" w:space="0" w:color="auto"/>
        <w:bottom w:val="none" w:sz="0" w:space="0" w:color="auto"/>
        <w:right w:val="none" w:sz="0" w:space="0" w:color="auto"/>
      </w:divBdr>
    </w:div>
    <w:div w:id="605625028">
      <w:bodyDiv w:val="1"/>
      <w:marLeft w:val="0"/>
      <w:marRight w:val="0"/>
      <w:marTop w:val="0"/>
      <w:marBottom w:val="0"/>
      <w:divBdr>
        <w:top w:val="none" w:sz="0" w:space="0" w:color="auto"/>
        <w:left w:val="none" w:sz="0" w:space="0" w:color="auto"/>
        <w:bottom w:val="none" w:sz="0" w:space="0" w:color="auto"/>
        <w:right w:val="none" w:sz="0" w:space="0" w:color="auto"/>
      </w:divBdr>
    </w:div>
    <w:div w:id="608438161">
      <w:bodyDiv w:val="1"/>
      <w:marLeft w:val="0"/>
      <w:marRight w:val="0"/>
      <w:marTop w:val="0"/>
      <w:marBottom w:val="0"/>
      <w:divBdr>
        <w:top w:val="none" w:sz="0" w:space="0" w:color="auto"/>
        <w:left w:val="none" w:sz="0" w:space="0" w:color="auto"/>
        <w:bottom w:val="none" w:sz="0" w:space="0" w:color="auto"/>
        <w:right w:val="none" w:sz="0" w:space="0" w:color="auto"/>
      </w:divBdr>
    </w:div>
    <w:div w:id="613291298">
      <w:bodyDiv w:val="1"/>
      <w:marLeft w:val="0"/>
      <w:marRight w:val="0"/>
      <w:marTop w:val="0"/>
      <w:marBottom w:val="0"/>
      <w:divBdr>
        <w:top w:val="none" w:sz="0" w:space="0" w:color="auto"/>
        <w:left w:val="none" w:sz="0" w:space="0" w:color="auto"/>
        <w:bottom w:val="none" w:sz="0" w:space="0" w:color="auto"/>
        <w:right w:val="none" w:sz="0" w:space="0" w:color="auto"/>
      </w:divBdr>
    </w:div>
    <w:div w:id="624114686">
      <w:bodyDiv w:val="1"/>
      <w:marLeft w:val="0"/>
      <w:marRight w:val="0"/>
      <w:marTop w:val="0"/>
      <w:marBottom w:val="0"/>
      <w:divBdr>
        <w:top w:val="none" w:sz="0" w:space="0" w:color="auto"/>
        <w:left w:val="none" w:sz="0" w:space="0" w:color="auto"/>
        <w:bottom w:val="none" w:sz="0" w:space="0" w:color="auto"/>
        <w:right w:val="none" w:sz="0" w:space="0" w:color="auto"/>
      </w:divBdr>
    </w:div>
    <w:div w:id="629166872">
      <w:bodyDiv w:val="1"/>
      <w:marLeft w:val="0"/>
      <w:marRight w:val="0"/>
      <w:marTop w:val="0"/>
      <w:marBottom w:val="0"/>
      <w:divBdr>
        <w:top w:val="none" w:sz="0" w:space="0" w:color="auto"/>
        <w:left w:val="none" w:sz="0" w:space="0" w:color="auto"/>
        <w:bottom w:val="none" w:sz="0" w:space="0" w:color="auto"/>
        <w:right w:val="none" w:sz="0" w:space="0" w:color="auto"/>
      </w:divBdr>
    </w:div>
    <w:div w:id="644284949">
      <w:bodyDiv w:val="1"/>
      <w:marLeft w:val="0"/>
      <w:marRight w:val="0"/>
      <w:marTop w:val="0"/>
      <w:marBottom w:val="0"/>
      <w:divBdr>
        <w:top w:val="none" w:sz="0" w:space="0" w:color="auto"/>
        <w:left w:val="none" w:sz="0" w:space="0" w:color="auto"/>
        <w:bottom w:val="none" w:sz="0" w:space="0" w:color="auto"/>
        <w:right w:val="none" w:sz="0" w:space="0" w:color="auto"/>
      </w:divBdr>
    </w:div>
    <w:div w:id="656500498">
      <w:bodyDiv w:val="1"/>
      <w:marLeft w:val="0"/>
      <w:marRight w:val="0"/>
      <w:marTop w:val="0"/>
      <w:marBottom w:val="0"/>
      <w:divBdr>
        <w:top w:val="none" w:sz="0" w:space="0" w:color="auto"/>
        <w:left w:val="none" w:sz="0" w:space="0" w:color="auto"/>
        <w:bottom w:val="none" w:sz="0" w:space="0" w:color="auto"/>
        <w:right w:val="none" w:sz="0" w:space="0" w:color="auto"/>
      </w:divBdr>
    </w:div>
    <w:div w:id="665018819">
      <w:bodyDiv w:val="1"/>
      <w:marLeft w:val="0"/>
      <w:marRight w:val="0"/>
      <w:marTop w:val="0"/>
      <w:marBottom w:val="0"/>
      <w:divBdr>
        <w:top w:val="none" w:sz="0" w:space="0" w:color="auto"/>
        <w:left w:val="none" w:sz="0" w:space="0" w:color="auto"/>
        <w:bottom w:val="none" w:sz="0" w:space="0" w:color="auto"/>
        <w:right w:val="none" w:sz="0" w:space="0" w:color="auto"/>
      </w:divBdr>
    </w:div>
    <w:div w:id="680859451">
      <w:bodyDiv w:val="1"/>
      <w:marLeft w:val="0"/>
      <w:marRight w:val="0"/>
      <w:marTop w:val="0"/>
      <w:marBottom w:val="0"/>
      <w:divBdr>
        <w:top w:val="none" w:sz="0" w:space="0" w:color="auto"/>
        <w:left w:val="none" w:sz="0" w:space="0" w:color="auto"/>
        <w:bottom w:val="none" w:sz="0" w:space="0" w:color="auto"/>
        <w:right w:val="none" w:sz="0" w:space="0" w:color="auto"/>
      </w:divBdr>
    </w:div>
    <w:div w:id="686369690">
      <w:bodyDiv w:val="1"/>
      <w:marLeft w:val="0"/>
      <w:marRight w:val="0"/>
      <w:marTop w:val="0"/>
      <w:marBottom w:val="0"/>
      <w:divBdr>
        <w:top w:val="none" w:sz="0" w:space="0" w:color="auto"/>
        <w:left w:val="none" w:sz="0" w:space="0" w:color="auto"/>
        <w:bottom w:val="none" w:sz="0" w:space="0" w:color="auto"/>
        <w:right w:val="none" w:sz="0" w:space="0" w:color="auto"/>
      </w:divBdr>
    </w:div>
    <w:div w:id="692615596">
      <w:bodyDiv w:val="1"/>
      <w:marLeft w:val="0"/>
      <w:marRight w:val="0"/>
      <w:marTop w:val="0"/>
      <w:marBottom w:val="0"/>
      <w:divBdr>
        <w:top w:val="none" w:sz="0" w:space="0" w:color="auto"/>
        <w:left w:val="none" w:sz="0" w:space="0" w:color="auto"/>
        <w:bottom w:val="none" w:sz="0" w:space="0" w:color="auto"/>
        <w:right w:val="none" w:sz="0" w:space="0" w:color="auto"/>
      </w:divBdr>
    </w:div>
    <w:div w:id="701248565">
      <w:bodyDiv w:val="1"/>
      <w:marLeft w:val="0"/>
      <w:marRight w:val="0"/>
      <w:marTop w:val="0"/>
      <w:marBottom w:val="0"/>
      <w:divBdr>
        <w:top w:val="none" w:sz="0" w:space="0" w:color="auto"/>
        <w:left w:val="none" w:sz="0" w:space="0" w:color="auto"/>
        <w:bottom w:val="none" w:sz="0" w:space="0" w:color="auto"/>
        <w:right w:val="none" w:sz="0" w:space="0" w:color="auto"/>
      </w:divBdr>
    </w:div>
    <w:div w:id="706295588">
      <w:bodyDiv w:val="1"/>
      <w:marLeft w:val="0"/>
      <w:marRight w:val="0"/>
      <w:marTop w:val="0"/>
      <w:marBottom w:val="0"/>
      <w:divBdr>
        <w:top w:val="none" w:sz="0" w:space="0" w:color="auto"/>
        <w:left w:val="none" w:sz="0" w:space="0" w:color="auto"/>
        <w:bottom w:val="none" w:sz="0" w:space="0" w:color="auto"/>
        <w:right w:val="none" w:sz="0" w:space="0" w:color="auto"/>
      </w:divBdr>
    </w:div>
    <w:div w:id="716705708">
      <w:bodyDiv w:val="1"/>
      <w:marLeft w:val="0"/>
      <w:marRight w:val="0"/>
      <w:marTop w:val="0"/>
      <w:marBottom w:val="0"/>
      <w:divBdr>
        <w:top w:val="none" w:sz="0" w:space="0" w:color="auto"/>
        <w:left w:val="none" w:sz="0" w:space="0" w:color="auto"/>
        <w:bottom w:val="none" w:sz="0" w:space="0" w:color="auto"/>
        <w:right w:val="none" w:sz="0" w:space="0" w:color="auto"/>
      </w:divBdr>
    </w:div>
    <w:div w:id="717241368">
      <w:bodyDiv w:val="1"/>
      <w:marLeft w:val="0"/>
      <w:marRight w:val="0"/>
      <w:marTop w:val="0"/>
      <w:marBottom w:val="0"/>
      <w:divBdr>
        <w:top w:val="none" w:sz="0" w:space="0" w:color="auto"/>
        <w:left w:val="none" w:sz="0" w:space="0" w:color="auto"/>
        <w:bottom w:val="none" w:sz="0" w:space="0" w:color="auto"/>
        <w:right w:val="none" w:sz="0" w:space="0" w:color="auto"/>
      </w:divBdr>
    </w:div>
    <w:div w:id="740562450">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751582977">
      <w:bodyDiv w:val="1"/>
      <w:marLeft w:val="0"/>
      <w:marRight w:val="0"/>
      <w:marTop w:val="0"/>
      <w:marBottom w:val="0"/>
      <w:divBdr>
        <w:top w:val="none" w:sz="0" w:space="0" w:color="auto"/>
        <w:left w:val="none" w:sz="0" w:space="0" w:color="auto"/>
        <w:bottom w:val="none" w:sz="0" w:space="0" w:color="auto"/>
        <w:right w:val="none" w:sz="0" w:space="0" w:color="auto"/>
      </w:divBdr>
    </w:div>
    <w:div w:id="771316608">
      <w:bodyDiv w:val="1"/>
      <w:marLeft w:val="0"/>
      <w:marRight w:val="0"/>
      <w:marTop w:val="0"/>
      <w:marBottom w:val="0"/>
      <w:divBdr>
        <w:top w:val="none" w:sz="0" w:space="0" w:color="auto"/>
        <w:left w:val="none" w:sz="0" w:space="0" w:color="auto"/>
        <w:bottom w:val="none" w:sz="0" w:space="0" w:color="auto"/>
        <w:right w:val="none" w:sz="0" w:space="0" w:color="auto"/>
      </w:divBdr>
    </w:div>
    <w:div w:id="772676724">
      <w:bodyDiv w:val="1"/>
      <w:marLeft w:val="0"/>
      <w:marRight w:val="0"/>
      <w:marTop w:val="0"/>
      <w:marBottom w:val="0"/>
      <w:divBdr>
        <w:top w:val="none" w:sz="0" w:space="0" w:color="auto"/>
        <w:left w:val="none" w:sz="0" w:space="0" w:color="auto"/>
        <w:bottom w:val="none" w:sz="0" w:space="0" w:color="auto"/>
        <w:right w:val="none" w:sz="0" w:space="0" w:color="auto"/>
      </w:divBdr>
    </w:div>
    <w:div w:id="773475426">
      <w:bodyDiv w:val="1"/>
      <w:marLeft w:val="0"/>
      <w:marRight w:val="0"/>
      <w:marTop w:val="0"/>
      <w:marBottom w:val="0"/>
      <w:divBdr>
        <w:top w:val="none" w:sz="0" w:space="0" w:color="auto"/>
        <w:left w:val="none" w:sz="0" w:space="0" w:color="auto"/>
        <w:bottom w:val="none" w:sz="0" w:space="0" w:color="auto"/>
        <w:right w:val="none" w:sz="0" w:space="0" w:color="auto"/>
      </w:divBdr>
    </w:div>
    <w:div w:id="783499383">
      <w:bodyDiv w:val="1"/>
      <w:marLeft w:val="0"/>
      <w:marRight w:val="0"/>
      <w:marTop w:val="0"/>
      <w:marBottom w:val="0"/>
      <w:divBdr>
        <w:top w:val="none" w:sz="0" w:space="0" w:color="auto"/>
        <w:left w:val="none" w:sz="0" w:space="0" w:color="auto"/>
        <w:bottom w:val="none" w:sz="0" w:space="0" w:color="auto"/>
        <w:right w:val="none" w:sz="0" w:space="0" w:color="auto"/>
      </w:divBdr>
    </w:div>
    <w:div w:id="7938653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10755225">
      <w:bodyDiv w:val="1"/>
      <w:marLeft w:val="0"/>
      <w:marRight w:val="0"/>
      <w:marTop w:val="0"/>
      <w:marBottom w:val="0"/>
      <w:divBdr>
        <w:top w:val="none" w:sz="0" w:space="0" w:color="auto"/>
        <w:left w:val="none" w:sz="0" w:space="0" w:color="auto"/>
        <w:bottom w:val="none" w:sz="0" w:space="0" w:color="auto"/>
        <w:right w:val="none" w:sz="0" w:space="0" w:color="auto"/>
      </w:divBdr>
    </w:div>
    <w:div w:id="812795774">
      <w:bodyDiv w:val="1"/>
      <w:marLeft w:val="0"/>
      <w:marRight w:val="0"/>
      <w:marTop w:val="0"/>
      <w:marBottom w:val="0"/>
      <w:divBdr>
        <w:top w:val="none" w:sz="0" w:space="0" w:color="auto"/>
        <w:left w:val="none" w:sz="0" w:space="0" w:color="auto"/>
        <w:bottom w:val="none" w:sz="0" w:space="0" w:color="auto"/>
        <w:right w:val="none" w:sz="0" w:space="0" w:color="auto"/>
      </w:divBdr>
    </w:div>
    <w:div w:id="819465468">
      <w:bodyDiv w:val="1"/>
      <w:marLeft w:val="0"/>
      <w:marRight w:val="0"/>
      <w:marTop w:val="0"/>
      <w:marBottom w:val="0"/>
      <w:divBdr>
        <w:top w:val="none" w:sz="0" w:space="0" w:color="auto"/>
        <w:left w:val="none" w:sz="0" w:space="0" w:color="auto"/>
        <w:bottom w:val="none" w:sz="0" w:space="0" w:color="auto"/>
        <w:right w:val="none" w:sz="0" w:space="0" w:color="auto"/>
      </w:divBdr>
    </w:div>
    <w:div w:id="820199601">
      <w:bodyDiv w:val="1"/>
      <w:marLeft w:val="0"/>
      <w:marRight w:val="0"/>
      <w:marTop w:val="0"/>
      <w:marBottom w:val="0"/>
      <w:divBdr>
        <w:top w:val="none" w:sz="0" w:space="0" w:color="auto"/>
        <w:left w:val="none" w:sz="0" w:space="0" w:color="auto"/>
        <w:bottom w:val="none" w:sz="0" w:space="0" w:color="auto"/>
        <w:right w:val="none" w:sz="0" w:space="0" w:color="auto"/>
      </w:divBdr>
    </w:div>
    <w:div w:id="823399634">
      <w:bodyDiv w:val="1"/>
      <w:marLeft w:val="0"/>
      <w:marRight w:val="0"/>
      <w:marTop w:val="0"/>
      <w:marBottom w:val="0"/>
      <w:divBdr>
        <w:top w:val="none" w:sz="0" w:space="0" w:color="auto"/>
        <w:left w:val="none" w:sz="0" w:space="0" w:color="auto"/>
        <w:bottom w:val="none" w:sz="0" w:space="0" w:color="auto"/>
        <w:right w:val="none" w:sz="0" w:space="0" w:color="auto"/>
      </w:divBdr>
    </w:div>
    <w:div w:id="827357162">
      <w:bodyDiv w:val="1"/>
      <w:marLeft w:val="0"/>
      <w:marRight w:val="0"/>
      <w:marTop w:val="0"/>
      <w:marBottom w:val="0"/>
      <w:divBdr>
        <w:top w:val="none" w:sz="0" w:space="0" w:color="auto"/>
        <w:left w:val="none" w:sz="0" w:space="0" w:color="auto"/>
        <w:bottom w:val="none" w:sz="0" w:space="0" w:color="auto"/>
        <w:right w:val="none" w:sz="0" w:space="0" w:color="auto"/>
      </w:divBdr>
    </w:div>
    <w:div w:id="828253953">
      <w:bodyDiv w:val="1"/>
      <w:marLeft w:val="0"/>
      <w:marRight w:val="0"/>
      <w:marTop w:val="0"/>
      <w:marBottom w:val="0"/>
      <w:divBdr>
        <w:top w:val="none" w:sz="0" w:space="0" w:color="auto"/>
        <w:left w:val="none" w:sz="0" w:space="0" w:color="auto"/>
        <w:bottom w:val="none" w:sz="0" w:space="0" w:color="auto"/>
        <w:right w:val="none" w:sz="0" w:space="0" w:color="auto"/>
      </w:divBdr>
    </w:div>
    <w:div w:id="837309019">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850798420">
      <w:bodyDiv w:val="1"/>
      <w:marLeft w:val="0"/>
      <w:marRight w:val="0"/>
      <w:marTop w:val="0"/>
      <w:marBottom w:val="0"/>
      <w:divBdr>
        <w:top w:val="none" w:sz="0" w:space="0" w:color="auto"/>
        <w:left w:val="none" w:sz="0" w:space="0" w:color="auto"/>
        <w:bottom w:val="none" w:sz="0" w:space="0" w:color="auto"/>
        <w:right w:val="none" w:sz="0" w:space="0" w:color="auto"/>
      </w:divBdr>
    </w:div>
    <w:div w:id="863791834">
      <w:bodyDiv w:val="1"/>
      <w:marLeft w:val="0"/>
      <w:marRight w:val="0"/>
      <w:marTop w:val="0"/>
      <w:marBottom w:val="0"/>
      <w:divBdr>
        <w:top w:val="none" w:sz="0" w:space="0" w:color="auto"/>
        <w:left w:val="none" w:sz="0" w:space="0" w:color="auto"/>
        <w:bottom w:val="none" w:sz="0" w:space="0" w:color="auto"/>
        <w:right w:val="none" w:sz="0" w:space="0" w:color="auto"/>
      </w:divBdr>
    </w:div>
    <w:div w:id="864102056">
      <w:bodyDiv w:val="1"/>
      <w:marLeft w:val="0"/>
      <w:marRight w:val="0"/>
      <w:marTop w:val="0"/>
      <w:marBottom w:val="0"/>
      <w:divBdr>
        <w:top w:val="none" w:sz="0" w:space="0" w:color="auto"/>
        <w:left w:val="none" w:sz="0" w:space="0" w:color="auto"/>
        <w:bottom w:val="none" w:sz="0" w:space="0" w:color="auto"/>
        <w:right w:val="none" w:sz="0" w:space="0" w:color="auto"/>
      </w:divBdr>
    </w:div>
    <w:div w:id="864900795">
      <w:bodyDiv w:val="1"/>
      <w:marLeft w:val="0"/>
      <w:marRight w:val="0"/>
      <w:marTop w:val="0"/>
      <w:marBottom w:val="0"/>
      <w:divBdr>
        <w:top w:val="none" w:sz="0" w:space="0" w:color="auto"/>
        <w:left w:val="none" w:sz="0" w:space="0" w:color="auto"/>
        <w:bottom w:val="none" w:sz="0" w:space="0" w:color="auto"/>
        <w:right w:val="none" w:sz="0" w:space="0" w:color="auto"/>
      </w:divBdr>
    </w:div>
    <w:div w:id="866791347">
      <w:bodyDiv w:val="1"/>
      <w:marLeft w:val="0"/>
      <w:marRight w:val="0"/>
      <w:marTop w:val="0"/>
      <w:marBottom w:val="0"/>
      <w:divBdr>
        <w:top w:val="none" w:sz="0" w:space="0" w:color="auto"/>
        <w:left w:val="none" w:sz="0" w:space="0" w:color="auto"/>
        <w:bottom w:val="none" w:sz="0" w:space="0" w:color="auto"/>
        <w:right w:val="none" w:sz="0" w:space="0" w:color="auto"/>
      </w:divBdr>
    </w:div>
    <w:div w:id="868302490">
      <w:bodyDiv w:val="1"/>
      <w:marLeft w:val="0"/>
      <w:marRight w:val="0"/>
      <w:marTop w:val="0"/>
      <w:marBottom w:val="0"/>
      <w:divBdr>
        <w:top w:val="none" w:sz="0" w:space="0" w:color="auto"/>
        <w:left w:val="none" w:sz="0" w:space="0" w:color="auto"/>
        <w:bottom w:val="none" w:sz="0" w:space="0" w:color="auto"/>
        <w:right w:val="none" w:sz="0" w:space="0" w:color="auto"/>
      </w:divBdr>
    </w:div>
    <w:div w:id="886450848">
      <w:bodyDiv w:val="1"/>
      <w:marLeft w:val="0"/>
      <w:marRight w:val="0"/>
      <w:marTop w:val="0"/>
      <w:marBottom w:val="0"/>
      <w:divBdr>
        <w:top w:val="none" w:sz="0" w:space="0" w:color="auto"/>
        <w:left w:val="none" w:sz="0" w:space="0" w:color="auto"/>
        <w:bottom w:val="none" w:sz="0" w:space="0" w:color="auto"/>
        <w:right w:val="none" w:sz="0" w:space="0" w:color="auto"/>
      </w:divBdr>
    </w:div>
    <w:div w:id="904529475">
      <w:bodyDiv w:val="1"/>
      <w:marLeft w:val="0"/>
      <w:marRight w:val="0"/>
      <w:marTop w:val="0"/>
      <w:marBottom w:val="0"/>
      <w:divBdr>
        <w:top w:val="none" w:sz="0" w:space="0" w:color="auto"/>
        <w:left w:val="none" w:sz="0" w:space="0" w:color="auto"/>
        <w:bottom w:val="none" w:sz="0" w:space="0" w:color="auto"/>
        <w:right w:val="none" w:sz="0" w:space="0" w:color="auto"/>
      </w:divBdr>
    </w:div>
    <w:div w:id="904948384">
      <w:bodyDiv w:val="1"/>
      <w:marLeft w:val="0"/>
      <w:marRight w:val="0"/>
      <w:marTop w:val="0"/>
      <w:marBottom w:val="0"/>
      <w:divBdr>
        <w:top w:val="none" w:sz="0" w:space="0" w:color="auto"/>
        <w:left w:val="none" w:sz="0" w:space="0" w:color="auto"/>
        <w:bottom w:val="none" w:sz="0" w:space="0" w:color="auto"/>
        <w:right w:val="none" w:sz="0" w:space="0" w:color="auto"/>
      </w:divBdr>
    </w:div>
    <w:div w:id="926112740">
      <w:bodyDiv w:val="1"/>
      <w:marLeft w:val="0"/>
      <w:marRight w:val="0"/>
      <w:marTop w:val="0"/>
      <w:marBottom w:val="0"/>
      <w:divBdr>
        <w:top w:val="none" w:sz="0" w:space="0" w:color="auto"/>
        <w:left w:val="none" w:sz="0" w:space="0" w:color="auto"/>
        <w:bottom w:val="none" w:sz="0" w:space="0" w:color="auto"/>
        <w:right w:val="none" w:sz="0" w:space="0" w:color="auto"/>
      </w:divBdr>
    </w:div>
    <w:div w:id="955870779">
      <w:bodyDiv w:val="1"/>
      <w:marLeft w:val="0"/>
      <w:marRight w:val="0"/>
      <w:marTop w:val="0"/>
      <w:marBottom w:val="0"/>
      <w:divBdr>
        <w:top w:val="none" w:sz="0" w:space="0" w:color="auto"/>
        <w:left w:val="none" w:sz="0" w:space="0" w:color="auto"/>
        <w:bottom w:val="none" w:sz="0" w:space="0" w:color="auto"/>
        <w:right w:val="none" w:sz="0" w:space="0" w:color="auto"/>
      </w:divBdr>
    </w:div>
    <w:div w:id="959259334">
      <w:bodyDiv w:val="1"/>
      <w:marLeft w:val="0"/>
      <w:marRight w:val="0"/>
      <w:marTop w:val="0"/>
      <w:marBottom w:val="0"/>
      <w:divBdr>
        <w:top w:val="none" w:sz="0" w:space="0" w:color="auto"/>
        <w:left w:val="none" w:sz="0" w:space="0" w:color="auto"/>
        <w:bottom w:val="none" w:sz="0" w:space="0" w:color="auto"/>
        <w:right w:val="none" w:sz="0" w:space="0" w:color="auto"/>
      </w:divBdr>
    </w:div>
    <w:div w:id="983582454">
      <w:bodyDiv w:val="1"/>
      <w:marLeft w:val="0"/>
      <w:marRight w:val="0"/>
      <w:marTop w:val="0"/>
      <w:marBottom w:val="0"/>
      <w:divBdr>
        <w:top w:val="none" w:sz="0" w:space="0" w:color="auto"/>
        <w:left w:val="none" w:sz="0" w:space="0" w:color="auto"/>
        <w:bottom w:val="none" w:sz="0" w:space="0" w:color="auto"/>
        <w:right w:val="none" w:sz="0" w:space="0" w:color="auto"/>
      </w:divBdr>
    </w:div>
    <w:div w:id="999697343">
      <w:bodyDiv w:val="1"/>
      <w:marLeft w:val="0"/>
      <w:marRight w:val="0"/>
      <w:marTop w:val="0"/>
      <w:marBottom w:val="0"/>
      <w:divBdr>
        <w:top w:val="none" w:sz="0" w:space="0" w:color="auto"/>
        <w:left w:val="none" w:sz="0" w:space="0" w:color="auto"/>
        <w:bottom w:val="none" w:sz="0" w:space="0" w:color="auto"/>
        <w:right w:val="none" w:sz="0" w:space="0" w:color="auto"/>
      </w:divBdr>
    </w:div>
    <w:div w:id="1001930401">
      <w:bodyDiv w:val="1"/>
      <w:marLeft w:val="0"/>
      <w:marRight w:val="0"/>
      <w:marTop w:val="0"/>
      <w:marBottom w:val="0"/>
      <w:divBdr>
        <w:top w:val="none" w:sz="0" w:space="0" w:color="auto"/>
        <w:left w:val="none" w:sz="0" w:space="0" w:color="auto"/>
        <w:bottom w:val="none" w:sz="0" w:space="0" w:color="auto"/>
        <w:right w:val="none" w:sz="0" w:space="0" w:color="auto"/>
      </w:divBdr>
    </w:div>
    <w:div w:id="1016150279">
      <w:bodyDiv w:val="1"/>
      <w:marLeft w:val="0"/>
      <w:marRight w:val="0"/>
      <w:marTop w:val="0"/>
      <w:marBottom w:val="0"/>
      <w:divBdr>
        <w:top w:val="none" w:sz="0" w:space="0" w:color="auto"/>
        <w:left w:val="none" w:sz="0" w:space="0" w:color="auto"/>
        <w:bottom w:val="none" w:sz="0" w:space="0" w:color="auto"/>
        <w:right w:val="none" w:sz="0" w:space="0" w:color="auto"/>
      </w:divBdr>
    </w:div>
    <w:div w:id="1028871895">
      <w:bodyDiv w:val="1"/>
      <w:marLeft w:val="0"/>
      <w:marRight w:val="0"/>
      <w:marTop w:val="0"/>
      <w:marBottom w:val="0"/>
      <w:divBdr>
        <w:top w:val="none" w:sz="0" w:space="0" w:color="auto"/>
        <w:left w:val="none" w:sz="0" w:space="0" w:color="auto"/>
        <w:bottom w:val="none" w:sz="0" w:space="0" w:color="auto"/>
        <w:right w:val="none" w:sz="0" w:space="0" w:color="auto"/>
      </w:divBdr>
    </w:div>
    <w:div w:id="1037199256">
      <w:bodyDiv w:val="1"/>
      <w:marLeft w:val="0"/>
      <w:marRight w:val="0"/>
      <w:marTop w:val="0"/>
      <w:marBottom w:val="0"/>
      <w:divBdr>
        <w:top w:val="none" w:sz="0" w:space="0" w:color="auto"/>
        <w:left w:val="none" w:sz="0" w:space="0" w:color="auto"/>
        <w:bottom w:val="none" w:sz="0" w:space="0" w:color="auto"/>
        <w:right w:val="none" w:sz="0" w:space="0" w:color="auto"/>
      </w:divBdr>
    </w:div>
    <w:div w:id="1048410487">
      <w:bodyDiv w:val="1"/>
      <w:marLeft w:val="0"/>
      <w:marRight w:val="0"/>
      <w:marTop w:val="0"/>
      <w:marBottom w:val="0"/>
      <w:divBdr>
        <w:top w:val="none" w:sz="0" w:space="0" w:color="auto"/>
        <w:left w:val="none" w:sz="0" w:space="0" w:color="auto"/>
        <w:bottom w:val="none" w:sz="0" w:space="0" w:color="auto"/>
        <w:right w:val="none" w:sz="0" w:space="0" w:color="auto"/>
      </w:divBdr>
    </w:div>
    <w:div w:id="1054768117">
      <w:bodyDiv w:val="1"/>
      <w:marLeft w:val="0"/>
      <w:marRight w:val="0"/>
      <w:marTop w:val="0"/>
      <w:marBottom w:val="0"/>
      <w:divBdr>
        <w:top w:val="none" w:sz="0" w:space="0" w:color="auto"/>
        <w:left w:val="none" w:sz="0" w:space="0" w:color="auto"/>
        <w:bottom w:val="none" w:sz="0" w:space="0" w:color="auto"/>
        <w:right w:val="none" w:sz="0" w:space="0" w:color="auto"/>
      </w:divBdr>
    </w:div>
    <w:div w:id="1058550967">
      <w:bodyDiv w:val="1"/>
      <w:marLeft w:val="0"/>
      <w:marRight w:val="0"/>
      <w:marTop w:val="0"/>
      <w:marBottom w:val="0"/>
      <w:divBdr>
        <w:top w:val="none" w:sz="0" w:space="0" w:color="auto"/>
        <w:left w:val="none" w:sz="0" w:space="0" w:color="auto"/>
        <w:bottom w:val="none" w:sz="0" w:space="0" w:color="auto"/>
        <w:right w:val="none" w:sz="0" w:space="0" w:color="auto"/>
      </w:divBdr>
    </w:div>
    <w:div w:id="1071737883">
      <w:bodyDiv w:val="1"/>
      <w:marLeft w:val="0"/>
      <w:marRight w:val="0"/>
      <w:marTop w:val="0"/>
      <w:marBottom w:val="0"/>
      <w:divBdr>
        <w:top w:val="none" w:sz="0" w:space="0" w:color="auto"/>
        <w:left w:val="none" w:sz="0" w:space="0" w:color="auto"/>
        <w:bottom w:val="none" w:sz="0" w:space="0" w:color="auto"/>
        <w:right w:val="none" w:sz="0" w:space="0" w:color="auto"/>
      </w:divBdr>
    </w:div>
    <w:div w:id="1078165056">
      <w:bodyDiv w:val="1"/>
      <w:marLeft w:val="0"/>
      <w:marRight w:val="0"/>
      <w:marTop w:val="0"/>
      <w:marBottom w:val="0"/>
      <w:divBdr>
        <w:top w:val="none" w:sz="0" w:space="0" w:color="auto"/>
        <w:left w:val="none" w:sz="0" w:space="0" w:color="auto"/>
        <w:bottom w:val="none" w:sz="0" w:space="0" w:color="auto"/>
        <w:right w:val="none" w:sz="0" w:space="0" w:color="auto"/>
      </w:divBdr>
    </w:div>
    <w:div w:id="1090351854">
      <w:bodyDiv w:val="1"/>
      <w:marLeft w:val="0"/>
      <w:marRight w:val="0"/>
      <w:marTop w:val="0"/>
      <w:marBottom w:val="0"/>
      <w:divBdr>
        <w:top w:val="none" w:sz="0" w:space="0" w:color="auto"/>
        <w:left w:val="none" w:sz="0" w:space="0" w:color="auto"/>
        <w:bottom w:val="none" w:sz="0" w:space="0" w:color="auto"/>
        <w:right w:val="none" w:sz="0" w:space="0" w:color="auto"/>
      </w:divBdr>
    </w:div>
    <w:div w:id="1098526079">
      <w:bodyDiv w:val="1"/>
      <w:marLeft w:val="0"/>
      <w:marRight w:val="0"/>
      <w:marTop w:val="0"/>
      <w:marBottom w:val="0"/>
      <w:divBdr>
        <w:top w:val="none" w:sz="0" w:space="0" w:color="auto"/>
        <w:left w:val="none" w:sz="0" w:space="0" w:color="auto"/>
        <w:bottom w:val="none" w:sz="0" w:space="0" w:color="auto"/>
        <w:right w:val="none" w:sz="0" w:space="0" w:color="auto"/>
      </w:divBdr>
    </w:div>
    <w:div w:id="1106852109">
      <w:bodyDiv w:val="1"/>
      <w:marLeft w:val="0"/>
      <w:marRight w:val="0"/>
      <w:marTop w:val="0"/>
      <w:marBottom w:val="0"/>
      <w:divBdr>
        <w:top w:val="none" w:sz="0" w:space="0" w:color="auto"/>
        <w:left w:val="none" w:sz="0" w:space="0" w:color="auto"/>
        <w:bottom w:val="none" w:sz="0" w:space="0" w:color="auto"/>
        <w:right w:val="none" w:sz="0" w:space="0" w:color="auto"/>
      </w:divBdr>
    </w:div>
    <w:div w:id="1114055987">
      <w:bodyDiv w:val="1"/>
      <w:marLeft w:val="0"/>
      <w:marRight w:val="0"/>
      <w:marTop w:val="0"/>
      <w:marBottom w:val="0"/>
      <w:divBdr>
        <w:top w:val="none" w:sz="0" w:space="0" w:color="auto"/>
        <w:left w:val="none" w:sz="0" w:space="0" w:color="auto"/>
        <w:bottom w:val="none" w:sz="0" w:space="0" w:color="auto"/>
        <w:right w:val="none" w:sz="0" w:space="0" w:color="auto"/>
      </w:divBdr>
    </w:div>
    <w:div w:id="1116824857">
      <w:bodyDiv w:val="1"/>
      <w:marLeft w:val="0"/>
      <w:marRight w:val="0"/>
      <w:marTop w:val="0"/>
      <w:marBottom w:val="0"/>
      <w:divBdr>
        <w:top w:val="none" w:sz="0" w:space="0" w:color="auto"/>
        <w:left w:val="none" w:sz="0" w:space="0" w:color="auto"/>
        <w:bottom w:val="none" w:sz="0" w:space="0" w:color="auto"/>
        <w:right w:val="none" w:sz="0" w:space="0" w:color="auto"/>
      </w:divBdr>
    </w:div>
    <w:div w:id="1148204774">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73186142">
      <w:bodyDiv w:val="1"/>
      <w:marLeft w:val="0"/>
      <w:marRight w:val="0"/>
      <w:marTop w:val="0"/>
      <w:marBottom w:val="0"/>
      <w:divBdr>
        <w:top w:val="none" w:sz="0" w:space="0" w:color="auto"/>
        <w:left w:val="none" w:sz="0" w:space="0" w:color="auto"/>
        <w:bottom w:val="none" w:sz="0" w:space="0" w:color="auto"/>
        <w:right w:val="none" w:sz="0" w:space="0" w:color="auto"/>
      </w:divBdr>
    </w:div>
    <w:div w:id="1180660629">
      <w:bodyDiv w:val="1"/>
      <w:marLeft w:val="0"/>
      <w:marRight w:val="0"/>
      <w:marTop w:val="0"/>
      <w:marBottom w:val="0"/>
      <w:divBdr>
        <w:top w:val="none" w:sz="0" w:space="0" w:color="auto"/>
        <w:left w:val="none" w:sz="0" w:space="0" w:color="auto"/>
        <w:bottom w:val="none" w:sz="0" w:space="0" w:color="auto"/>
        <w:right w:val="none" w:sz="0" w:space="0" w:color="auto"/>
      </w:divBdr>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195729233">
      <w:bodyDiv w:val="1"/>
      <w:marLeft w:val="0"/>
      <w:marRight w:val="0"/>
      <w:marTop w:val="0"/>
      <w:marBottom w:val="0"/>
      <w:divBdr>
        <w:top w:val="none" w:sz="0" w:space="0" w:color="auto"/>
        <w:left w:val="none" w:sz="0" w:space="0" w:color="auto"/>
        <w:bottom w:val="none" w:sz="0" w:space="0" w:color="auto"/>
        <w:right w:val="none" w:sz="0" w:space="0" w:color="auto"/>
      </w:divBdr>
    </w:div>
    <w:div w:id="1209106405">
      <w:bodyDiv w:val="1"/>
      <w:marLeft w:val="0"/>
      <w:marRight w:val="0"/>
      <w:marTop w:val="0"/>
      <w:marBottom w:val="0"/>
      <w:divBdr>
        <w:top w:val="none" w:sz="0" w:space="0" w:color="auto"/>
        <w:left w:val="none" w:sz="0" w:space="0" w:color="auto"/>
        <w:bottom w:val="none" w:sz="0" w:space="0" w:color="auto"/>
        <w:right w:val="none" w:sz="0" w:space="0" w:color="auto"/>
      </w:divBdr>
    </w:div>
    <w:div w:id="1216359333">
      <w:bodyDiv w:val="1"/>
      <w:marLeft w:val="0"/>
      <w:marRight w:val="0"/>
      <w:marTop w:val="0"/>
      <w:marBottom w:val="0"/>
      <w:divBdr>
        <w:top w:val="none" w:sz="0" w:space="0" w:color="auto"/>
        <w:left w:val="none" w:sz="0" w:space="0" w:color="auto"/>
        <w:bottom w:val="none" w:sz="0" w:space="0" w:color="auto"/>
        <w:right w:val="none" w:sz="0" w:space="0" w:color="auto"/>
      </w:divBdr>
    </w:div>
    <w:div w:id="1231379676">
      <w:bodyDiv w:val="1"/>
      <w:marLeft w:val="0"/>
      <w:marRight w:val="0"/>
      <w:marTop w:val="0"/>
      <w:marBottom w:val="0"/>
      <w:divBdr>
        <w:top w:val="none" w:sz="0" w:space="0" w:color="auto"/>
        <w:left w:val="none" w:sz="0" w:space="0" w:color="auto"/>
        <w:bottom w:val="none" w:sz="0" w:space="0" w:color="auto"/>
        <w:right w:val="none" w:sz="0" w:space="0" w:color="auto"/>
      </w:divBdr>
    </w:div>
    <w:div w:id="1246842309">
      <w:bodyDiv w:val="1"/>
      <w:marLeft w:val="0"/>
      <w:marRight w:val="0"/>
      <w:marTop w:val="0"/>
      <w:marBottom w:val="0"/>
      <w:divBdr>
        <w:top w:val="none" w:sz="0" w:space="0" w:color="auto"/>
        <w:left w:val="none" w:sz="0" w:space="0" w:color="auto"/>
        <w:bottom w:val="none" w:sz="0" w:space="0" w:color="auto"/>
        <w:right w:val="none" w:sz="0" w:space="0" w:color="auto"/>
      </w:divBdr>
    </w:div>
    <w:div w:id="1248727748">
      <w:bodyDiv w:val="1"/>
      <w:marLeft w:val="0"/>
      <w:marRight w:val="0"/>
      <w:marTop w:val="0"/>
      <w:marBottom w:val="0"/>
      <w:divBdr>
        <w:top w:val="none" w:sz="0" w:space="0" w:color="auto"/>
        <w:left w:val="none" w:sz="0" w:space="0" w:color="auto"/>
        <w:bottom w:val="none" w:sz="0" w:space="0" w:color="auto"/>
        <w:right w:val="none" w:sz="0" w:space="0" w:color="auto"/>
      </w:divBdr>
    </w:div>
    <w:div w:id="1269464039">
      <w:bodyDiv w:val="1"/>
      <w:marLeft w:val="0"/>
      <w:marRight w:val="0"/>
      <w:marTop w:val="0"/>
      <w:marBottom w:val="0"/>
      <w:divBdr>
        <w:top w:val="none" w:sz="0" w:space="0" w:color="auto"/>
        <w:left w:val="none" w:sz="0" w:space="0" w:color="auto"/>
        <w:bottom w:val="none" w:sz="0" w:space="0" w:color="auto"/>
        <w:right w:val="none" w:sz="0" w:space="0" w:color="auto"/>
      </w:divBdr>
    </w:div>
    <w:div w:id="1272712865">
      <w:bodyDiv w:val="1"/>
      <w:marLeft w:val="0"/>
      <w:marRight w:val="0"/>
      <w:marTop w:val="0"/>
      <w:marBottom w:val="0"/>
      <w:divBdr>
        <w:top w:val="none" w:sz="0" w:space="0" w:color="auto"/>
        <w:left w:val="none" w:sz="0" w:space="0" w:color="auto"/>
        <w:bottom w:val="none" w:sz="0" w:space="0" w:color="auto"/>
        <w:right w:val="none" w:sz="0" w:space="0" w:color="auto"/>
      </w:divBdr>
    </w:div>
    <w:div w:id="1295256513">
      <w:bodyDiv w:val="1"/>
      <w:marLeft w:val="0"/>
      <w:marRight w:val="0"/>
      <w:marTop w:val="0"/>
      <w:marBottom w:val="0"/>
      <w:divBdr>
        <w:top w:val="none" w:sz="0" w:space="0" w:color="auto"/>
        <w:left w:val="none" w:sz="0" w:space="0" w:color="auto"/>
        <w:bottom w:val="none" w:sz="0" w:space="0" w:color="auto"/>
        <w:right w:val="none" w:sz="0" w:space="0" w:color="auto"/>
      </w:divBdr>
    </w:div>
    <w:div w:id="1297226054">
      <w:bodyDiv w:val="1"/>
      <w:marLeft w:val="0"/>
      <w:marRight w:val="0"/>
      <w:marTop w:val="0"/>
      <w:marBottom w:val="0"/>
      <w:divBdr>
        <w:top w:val="none" w:sz="0" w:space="0" w:color="auto"/>
        <w:left w:val="none" w:sz="0" w:space="0" w:color="auto"/>
        <w:bottom w:val="none" w:sz="0" w:space="0" w:color="auto"/>
        <w:right w:val="none" w:sz="0" w:space="0" w:color="auto"/>
      </w:divBdr>
    </w:div>
    <w:div w:id="1320118117">
      <w:bodyDiv w:val="1"/>
      <w:marLeft w:val="0"/>
      <w:marRight w:val="0"/>
      <w:marTop w:val="0"/>
      <w:marBottom w:val="0"/>
      <w:divBdr>
        <w:top w:val="none" w:sz="0" w:space="0" w:color="auto"/>
        <w:left w:val="none" w:sz="0" w:space="0" w:color="auto"/>
        <w:bottom w:val="none" w:sz="0" w:space="0" w:color="auto"/>
        <w:right w:val="none" w:sz="0" w:space="0" w:color="auto"/>
      </w:divBdr>
    </w:div>
    <w:div w:id="1324317539">
      <w:bodyDiv w:val="1"/>
      <w:marLeft w:val="0"/>
      <w:marRight w:val="0"/>
      <w:marTop w:val="0"/>
      <w:marBottom w:val="0"/>
      <w:divBdr>
        <w:top w:val="none" w:sz="0" w:space="0" w:color="auto"/>
        <w:left w:val="none" w:sz="0" w:space="0" w:color="auto"/>
        <w:bottom w:val="none" w:sz="0" w:space="0" w:color="auto"/>
        <w:right w:val="none" w:sz="0" w:space="0" w:color="auto"/>
      </w:divBdr>
    </w:div>
    <w:div w:id="1363434753">
      <w:bodyDiv w:val="1"/>
      <w:marLeft w:val="0"/>
      <w:marRight w:val="0"/>
      <w:marTop w:val="0"/>
      <w:marBottom w:val="0"/>
      <w:divBdr>
        <w:top w:val="none" w:sz="0" w:space="0" w:color="auto"/>
        <w:left w:val="none" w:sz="0" w:space="0" w:color="auto"/>
        <w:bottom w:val="none" w:sz="0" w:space="0" w:color="auto"/>
        <w:right w:val="none" w:sz="0" w:space="0" w:color="auto"/>
      </w:divBdr>
    </w:div>
    <w:div w:id="1373381940">
      <w:bodyDiv w:val="1"/>
      <w:marLeft w:val="0"/>
      <w:marRight w:val="0"/>
      <w:marTop w:val="0"/>
      <w:marBottom w:val="0"/>
      <w:divBdr>
        <w:top w:val="none" w:sz="0" w:space="0" w:color="auto"/>
        <w:left w:val="none" w:sz="0" w:space="0" w:color="auto"/>
        <w:bottom w:val="none" w:sz="0" w:space="0" w:color="auto"/>
        <w:right w:val="none" w:sz="0" w:space="0" w:color="auto"/>
      </w:divBdr>
    </w:div>
    <w:div w:id="1374846133">
      <w:bodyDiv w:val="1"/>
      <w:marLeft w:val="0"/>
      <w:marRight w:val="0"/>
      <w:marTop w:val="0"/>
      <w:marBottom w:val="0"/>
      <w:divBdr>
        <w:top w:val="none" w:sz="0" w:space="0" w:color="auto"/>
        <w:left w:val="none" w:sz="0" w:space="0" w:color="auto"/>
        <w:bottom w:val="none" w:sz="0" w:space="0" w:color="auto"/>
        <w:right w:val="none" w:sz="0" w:space="0" w:color="auto"/>
      </w:divBdr>
    </w:div>
    <w:div w:id="1375471748">
      <w:bodyDiv w:val="1"/>
      <w:marLeft w:val="0"/>
      <w:marRight w:val="0"/>
      <w:marTop w:val="0"/>
      <w:marBottom w:val="0"/>
      <w:divBdr>
        <w:top w:val="none" w:sz="0" w:space="0" w:color="auto"/>
        <w:left w:val="none" w:sz="0" w:space="0" w:color="auto"/>
        <w:bottom w:val="none" w:sz="0" w:space="0" w:color="auto"/>
        <w:right w:val="none" w:sz="0" w:space="0" w:color="auto"/>
      </w:divBdr>
    </w:div>
    <w:div w:id="1397508736">
      <w:bodyDiv w:val="1"/>
      <w:marLeft w:val="0"/>
      <w:marRight w:val="0"/>
      <w:marTop w:val="0"/>
      <w:marBottom w:val="0"/>
      <w:divBdr>
        <w:top w:val="none" w:sz="0" w:space="0" w:color="auto"/>
        <w:left w:val="none" w:sz="0" w:space="0" w:color="auto"/>
        <w:bottom w:val="none" w:sz="0" w:space="0" w:color="auto"/>
        <w:right w:val="none" w:sz="0" w:space="0" w:color="auto"/>
      </w:divBdr>
    </w:div>
    <w:div w:id="1399330164">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413578406">
      <w:bodyDiv w:val="1"/>
      <w:marLeft w:val="0"/>
      <w:marRight w:val="0"/>
      <w:marTop w:val="0"/>
      <w:marBottom w:val="0"/>
      <w:divBdr>
        <w:top w:val="none" w:sz="0" w:space="0" w:color="auto"/>
        <w:left w:val="none" w:sz="0" w:space="0" w:color="auto"/>
        <w:bottom w:val="none" w:sz="0" w:space="0" w:color="auto"/>
        <w:right w:val="none" w:sz="0" w:space="0" w:color="auto"/>
      </w:divBdr>
    </w:div>
    <w:div w:id="1414859539">
      <w:bodyDiv w:val="1"/>
      <w:marLeft w:val="0"/>
      <w:marRight w:val="0"/>
      <w:marTop w:val="0"/>
      <w:marBottom w:val="0"/>
      <w:divBdr>
        <w:top w:val="none" w:sz="0" w:space="0" w:color="auto"/>
        <w:left w:val="none" w:sz="0" w:space="0" w:color="auto"/>
        <w:bottom w:val="none" w:sz="0" w:space="0" w:color="auto"/>
        <w:right w:val="none" w:sz="0" w:space="0" w:color="auto"/>
      </w:divBdr>
    </w:div>
    <w:div w:id="1417558588">
      <w:bodyDiv w:val="1"/>
      <w:marLeft w:val="0"/>
      <w:marRight w:val="0"/>
      <w:marTop w:val="0"/>
      <w:marBottom w:val="0"/>
      <w:divBdr>
        <w:top w:val="none" w:sz="0" w:space="0" w:color="auto"/>
        <w:left w:val="none" w:sz="0" w:space="0" w:color="auto"/>
        <w:bottom w:val="none" w:sz="0" w:space="0" w:color="auto"/>
        <w:right w:val="none" w:sz="0" w:space="0" w:color="auto"/>
      </w:divBdr>
    </w:div>
    <w:div w:id="1426655256">
      <w:bodyDiv w:val="1"/>
      <w:marLeft w:val="0"/>
      <w:marRight w:val="0"/>
      <w:marTop w:val="0"/>
      <w:marBottom w:val="0"/>
      <w:divBdr>
        <w:top w:val="none" w:sz="0" w:space="0" w:color="auto"/>
        <w:left w:val="none" w:sz="0" w:space="0" w:color="auto"/>
        <w:bottom w:val="none" w:sz="0" w:space="0" w:color="auto"/>
        <w:right w:val="none" w:sz="0" w:space="0" w:color="auto"/>
      </w:divBdr>
    </w:div>
    <w:div w:id="1440488137">
      <w:bodyDiv w:val="1"/>
      <w:marLeft w:val="0"/>
      <w:marRight w:val="0"/>
      <w:marTop w:val="0"/>
      <w:marBottom w:val="0"/>
      <w:divBdr>
        <w:top w:val="none" w:sz="0" w:space="0" w:color="auto"/>
        <w:left w:val="none" w:sz="0" w:space="0" w:color="auto"/>
        <w:bottom w:val="none" w:sz="0" w:space="0" w:color="auto"/>
        <w:right w:val="none" w:sz="0" w:space="0" w:color="auto"/>
      </w:divBdr>
      <w:divsChild>
        <w:div w:id="2103603269">
          <w:marLeft w:val="0"/>
          <w:marRight w:val="0"/>
          <w:marTop w:val="0"/>
          <w:marBottom w:val="0"/>
          <w:divBdr>
            <w:top w:val="none" w:sz="0" w:space="0" w:color="auto"/>
            <w:left w:val="none" w:sz="0" w:space="0" w:color="auto"/>
            <w:bottom w:val="none" w:sz="0" w:space="0" w:color="auto"/>
            <w:right w:val="none" w:sz="0" w:space="0" w:color="auto"/>
          </w:divBdr>
          <w:divsChild>
            <w:div w:id="202330113">
              <w:marLeft w:val="0"/>
              <w:marRight w:val="0"/>
              <w:marTop w:val="0"/>
              <w:marBottom w:val="0"/>
              <w:divBdr>
                <w:top w:val="none" w:sz="0" w:space="0" w:color="auto"/>
                <w:left w:val="none" w:sz="0" w:space="0" w:color="auto"/>
                <w:bottom w:val="none" w:sz="0" w:space="0" w:color="auto"/>
                <w:right w:val="none" w:sz="0" w:space="0" w:color="auto"/>
              </w:divBdr>
              <w:divsChild>
                <w:div w:id="559748541">
                  <w:marLeft w:val="0"/>
                  <w:marRight w:val="0"/>
                  <w:marTop w:val="0"/>
                  <w:marBottom w:val="0"/>
                  <w:divBdr>
                    <w:top w:val="none" w:sz="0" w:space="0" w:color="auto"/>
                    <w:left w:val="none" w:sz="0" w:space="0" w:color="auto"/>
                    <w:bottom w:val="none" w:sz="0" w:space="0" w:color="auto"/>
                    <w:right w:val="none" w:sz="0" w:space="0" w:color="auto"/>
                  </w:divBdr>
                  <w:divsChild>
                    <w:div w:id="487670903">
                      <w:marLeft w:val="0"/>
                      <w:marRight w:val="0"/>
                      <w:marTop w:val="0"/>
                      <w:marBottom w:val="0"/>
                      <w:divBdr>
                        <w:top w:val="none" w:sz="0" w:space="0" w:color="auto"/>
                        <w:left w:val="none" w:sz="0" w:space="0" w:color="auto"/>
                        <w:bottom w:val="none" w:sz="0" w:space="0" w:color="auto"/>
                        <w:right w:val="none" w:sz="0" w:space="0" w:color="auto"/>
                      </w:divBdr>
                      <w:divsChild>
                        <w:div w:id="556475170">
                          <w:marLeft w:val="0"/>
                          <w:marRight w:val="0"/>
                          <w:marTop w:val="0"/>
                          <w:marBottom w:val="0"/>
                          <w:divBdr>
                            <w:top w:val="none" w:sz="0" w:space="0" w:color="auto"/>
                            <w:left w:val="none" w:sz="0" w:space="0" w:color="auto"/>
                            <w:bottom w:val="none" w:sz="0" w:space="0" w:color="auto"/>
                            <w:right w:val="none" w:sz="0" w:space="0" w:color="auto"/>
                          </w:divBdr>
                          <w:divsChild>
                            <w:div w:id="1297682407">
                              <w:marLeft w:val="0"/>
                              <w:marRight w:val="0"/>
                              <w:marTop w:val="360"/>
                              <w:marBottom w:val="0"/>
                              <w:divBdr>
                                <w:top w:val="none" w:sz="0" w:space="0" w:color="auto"/>
                                <w:left w:val="none" w:sz="0" w:space="0" w:color="auto"/>
                                <w:bottom w:val="none" w:sz="0" w:space="0" w:color="auto"/>
                                <w:right w:val="none" w:sz="0" w:space="0" w:color="auto"/>
                              </w:divBdr>
                              <w:divsChild>
                                <w:div w:id="267855219">
                                  <w:marLeft w:val="0"/>
                                  <w:marRight w:val="0"/>
                                  <w:marTop w:val="0"/>
                                  <w:marBottom w:val="0"/>
                                  <w:divBdr>
                                    <w:top w:val="none" w:sz="0" w:space="0" w:color="auto"/>
                                    <w:left w:val="none" w:sz="0" w:space="0" w:color="auto"/>
                                    <w:bottom w:val="none" w:sz="0" w:space="0" w:color="auto"/>
                                    <w:right w:val="none" w:sz="0" w:space="0" w:color="auto"/>
                                  </w:divBdr>
                                  <w:divsChild>
                                    <w:div w:id="480148919">
                                      <w:marLeft w:val="0"/>
                                      <w:marRight w:val="0"/>
                                      <w:marTop w:val="0"/>
                                      <w:marBottom w:val="0"/>
                                      <w:divBdr>
                                        <w:top w:val="none" w:sz="0" w:space="0" w:color="auto"/>
                                        <w:left w:val="none" w:sz="0" w:space="0" w:color="auto"/>
                                        <w:bottom w:val="none" w:sz="0" w:space="0" w:color="auto"/>
                                        <w:right w:val="none" w:sz="0" w:space="0" w:color="auto"/>
                                      </w:divBdr>
                                      <w:divsChild>
                                        <w:div w:id="177231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771059">
                          <w:marLeft w:val="0"/>
                          <w:marRight w:val="0"/>
                          <w:marTop w:val="0"/>
                          <w:marBottom w:val="0"/>
                          <w:divBdr>
                            <w:top w:val="none" w:sz="0" w:space="0" w:color="auto"/>
                            <w:left w:val="none" w:sz="0" w:space="0" w:color="auto"/>
                            <w:bottom w:val="none" w:sz="0" w:space="0" w:color="auto"/>
                            <w:right w:val="none" w:sz="0" w:space="0" w:color="auto"/>
                          </w:divBdr>
                          <w:divsChild>
                            <w:div w:id="1038167697">
                              <w:marLeft w:val="0"/>
                              <w:marRight w:val="0"/>
                              <w:marTop w:val="0"/>
                              <w:marBottom w:val="0"/>
                              <w:divBdr>
                                <w:top w:val="none" w:sz="0" w:space="0" w:color="auto"/>
                                <w:left w:val="none" w:sz="0" w:space="0" w:color="auto"/>
                                <w:bottom w:val="none" w:sz="0" w:space="0" w:color="auto"/>
                                <w:right w:val="none" w:sz="0" w:space="0" w:color="auto"/>
                              </w:divBdr>
                              <w:divsChild>
                                <w:div w:id="1926263220">
                                  <w:marLeft w:val="0"/>
                                  <w:marRight w:val="0"/>
                                  <w:marTop w:val="0"/>
                                  <w:marBottom w:val="0"/>
                                  <w:divBdr>
                                    <w:top w:val="none" w:sz="0" w:space="0" w:color="auto"/>
                                    <w:left w:val="none" w:sz="0" w:space="0" w:color="auto"/>
                                    <w:bottom w:val="none" w:sz="0" w:space="0" w:color="auto"/>
                                    <w:right w:val="none" w:sz="0" w:space="0" w:color="auto"/>
                                  </w:divBdr>
                                </w:div>
                              </w:divsChild>
                            </w:div>
                            <w:div w:id="1468351004">
                              <w:marLeft w:val="0"/>
                              <w:marRight w:val="0"/>
                              <w:marTop w:val="0"/>
                              <w:marBottom w:val="0"/>
                              <w:divBdr>
                                <w:top w:val="none" w:sz="0" w:space="0" w:color="auto"/>
                                <w:left w:val="none" w:sz="0" w:space="0" w:color="auto"/>
                                <w:bottom w:val="none" w:sz="0" w:space="0" w:color="auto"/>
                                <w:right w:val="none" w:sz="0" w:space="0" w:color="auto"/>
                              </w:divBdr>
                              <w:divsChild>
                                <w:div w:id="1651982283">
                                  <w:marLeft w:val="0"/>
                                  <w:marRight w:val="0"/>
                                  <w:marTop w:val="0"/>
                                  <w:marBottom w:val="0"/>
                                  <w:divBdr>
                                    <w:top w:val="none" w:sz="0" w:space="0" w:color="auto"/>
                                    <w:left w:val="none" w:sz="0" w:space="0" w:color="auto"/>
                                    <w:bottom w:val="none" w:sz="0" w:space="0" w:color="auto"/>
                                    <w:right w:val="none" w:sz="0" w:space="0" w:color="auto"/>
                                  </w:divBdr>
                                  <w:divsChild>
                                    <w:div w:id="890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070992">
              <w:marLeft w:val="0"/>
              <w:marRight w:val="0"/>
              <w:marTop w:val="0"/>
              <w:marBottom w:val="0"/>
              <w:divBdr>
                <w:top w:val="none" w:sz="0" w:space="0" w:color="auto"/>
                <w:left w:val="none" w:sz="0" w:space="0" w:color="auto"/>
                <w:bottom w:val="none" w:sz="0" w:space="0" w:color="auto"/>
                <w:right w:val="none" w:sz="0" w:space="0" w:color="auto"/>
              </w:divBdr>
              <w:divsChild>
                <w:div w:id="675618710">
                  <w:marLeft w:val="0"/>
                  <w:marRight w:val="0"/>
                  <w:marTop w:val="0"/>
                  <w:marBottom w:val="0"/>
                  <w:divBdr>
                    <w:top w:val="none" w:sz="0" w:space="0" w:color="auto"/>
                    <w:left w:val="none" w:sz="0" w:space="0" w:color="auto"/>
                    <w:bottom w:val="none" w:sz="0" w:space="0" w:color="auto"/>
                    <w:right w:val="none" w:sz="0" w:space="0" w:color="auto"/>
                  </w:divBdr>
                  <w:divsChild>
                    <w:div w:id="399601626">
                      <w:marLeft w:val="0"/>
                      <w:marRight w:val="0"/>
                      <w:marTop w:val="0"/>
                      <w:marBottom w:val="0"/>
                      <w:divBdr>
                        <w:top w:val="none" w:sz="0" w:space="0" w:color="auto"/>
                        <w:left w:val="none" w:sz="0" w:space="0" w:color="auto"/>
                        <w:bottom w:val="none" w:sz="0" w:space="0" w:color="auto"/>
                        <w:right w:val="none" w:sz="0" w:space="0" w:color="auto"/>
                      </w:divBdr>
                      <w:divsChild>
                        <w:div w:id="1137184706">
                          <w:marLeft w:val="0"/>
                          <w:marRight w:val="0"/>
                          <w:marTop w:val="0"/>
                          <w:marBottom w:val="0"/>
                          <w:divBdr>
                            <w:top w:val="none" w:sz="0" w:space="0" w:color="auto"/>
                            <w:left w:val="none" w:sz="0" w:space="0" w:color="auto"/>
                            <w:bottom w:val="none" w:sz="0" w:space="0" w:color="auto"/>
                            <w:right w:val="none" w:sz="0" w:space="0" w:color="auto"/>
                          </w:divBdr>
                          <w:divsChild>
                            <w:div w:id="497382750">
                              <w:marLeft w:val="0"/>
                              <w:marRight w:val="0"/>
                              <w:marTop w:val="360"/>
                              <w:marBottom w:val="0"/>
                              <w:divBdr>
                                <w:top w:val="none" w:sz="0" w:space="0" w:color="auto"/>
                                <w:left w:val="none" w:sz="0" w:space="0" w:color="auto"/>
                                <w:bottom w:val="none" w:sz="0" w:space="0" w:color="auto"/>
                                <w:right w:val="none" w:sz="0" w:space="0" w:color="auto"/>
                              </w:divBdr>
                              <w:divsChild>
                                <w:div w:id="1673072041">
                                  <w:marLeft w:val="0"/>
                                  <w:marRight w:val="0"/>
                                  <w:marTop w:val="0"/>
                                  <w:marBottom w:val="0"/>
                                  <w:divBdr>
                                    <w:top w:val="none" w:sz="0" w:space="0" w:color="auto"/>
                                    <w:left w:val="none" w:sz="0" w:space="0" w:color="auto"/>
                                    <w:bottom w:val="none" w:sz="0" w:space="0" w:color="auto"/>
                                    <w:right w:val="none" w:sz="0" w:space="0" w:color="auto"/>
                                  </w:divBdr>
                                  <w:divsChild>
                                    <w:div w:id="358238549">
                                      <w:marLeft w:val="0"/>
                                      <w:marRight w:val="0"/>
                                      <w:marTop w:val="0"/>
                                      <w:marBottom w:val="0"/>
                                      <w:divBdr>
                                        <w:top w:val="none" w:sz="0" w:space="0" w:color="auto"/>
                                        <w:left w:val="none" w:sz="0" w:space="0" w:color="auto"/>
                                        <w:bottom w:val="none" w:sz="0" w:space="0" w:color="auto"/>
                                        <w:right w:val="none" w:sz="0" w:space="0" w:color="auto"/>
                                      </w:divBdr>
                                      <w:divsChild>
                                        <w:div w:id="1231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585817">
                          <w:marLeft w:val="0"/>
                          <w:marRight w:val="0"/>
                          <w:marTop w:val="0"/>
                          <w:marBottom w:val="0"/>
                          <w:divBdr>
                            <w:top w:val="none" w:sz="0" w:space="0" w:color="auto"/>
                            <w:left w:val="none" w:sz="0" w:space="0" w:color="auto"/>
                            <w:bottom w:val="none" w:sz="0" w:space="0" w:color="auto"/>
                            <w:right w:val="none" w:sz="0" w:space="0" w:color="auto"/>
                          </w:divBdr>
                          <w:divsChild>
                            <w:div w:id="1308627693">
                              <w:marLeft w:val="0"/>
                              <w:marRight w:val="0"/>
                              <w:marTop w:val="0"/>
                              <w:marBottom w:val="0"/>
                              <w:divBdr>
                                <w:top w:val="none" w:sz="0" w:space="0" w:color="auto"/>
                                <w:left w:val="none" w:sz="0" w:space="0" w:color="auto"/>
                                <w:bottom w:val="none" w:sz="0" w:space="0" w:color="auto"/>
                                <w:right w:val="none" w:sz="0" w:space="0" w:color="auto"/>
                              </w:divBdr>
                              <w:divsChild>
                                <w:div w:id="138113804">
                                  <w:marLeft w:val="0"/>
                                  <w:marRight w:val="0"/>
                                  <w:marTop w:val="0"/>
                                  <w:marBottom w:val="0"/>
                                  <w:divBdr>
                                    <w:top w:val="none" w:sz="0" w:space="0" w:color="auto"/>
                                    <w:left w:val="none" w:sz="0" w:space="0" w:color="auto"/>
                                    <w:bottom w:val="none" w:sz="0" w:space="0" w:color="auto"/>
                                    <w:right w:val="none" w:sz="0" w:space="0" w:color="auto"/>
                                  </w:divBdr>
                                </w:div>
                              </w:divsChild>
                            </w:div>
                            <w:div w:id="1149327820">
                              <w:marLeft w:val="0"/>
                              <w:marRight w:val="0"/>
                              <w:marTop w:val="0"/>
                              <w:marBottom w:val="0"/>
                              <w:divBdr>
                                <w:top w:val="none" w:sz="0" w:space="0" w:color="auto"/>
                                <w:left w:val="none" w:sz="0" w:space="0" w:color="auto"/>
                                <w:bottom w:val="none" w:sz="0" w:space="0" w:color="auto"/>
                                <w:right w:val="none" w:sz="0" w:space="0" w:color="auto"/>
                              </w:divBdr>
                              <w:divsChild>
                                <w:div w:id="1651860148">
                                  <w:marLeft w:val="0"/>
                                  <w:marRight w:val="0"/>
                                  <w:marTop w:val="0"/>
                                  <w:marBottom w:val="0"/>
                                  <w:divBdr>
                                    <w:top w:val="none" w:sz="0" w:space="0" w:color="auto"/>
                                    <w:left w:val="none" w:sz="0" w:space="0" w:color="auto"/>
                                    <w:bottom w:val="none" w:sz="0" w:space="0" w:color="auto"/>
                                    <w:right w:val="none" w:sz="0" w:space="0" w:color="auto"/>
                                  </w:divBdr>
                                  <w:divsChild>
                                    <w:div w:id="2654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149434">
              <w:marLeft w:val="0"/>
              <w:marRight w:val="0"/>
              <w:marTop w:val="0"/>
              <w:marBottom w:val="0"/>
              <w:divBdr>
                <w:top w:val="none" w:sz="0" w:space="0" w:color="auto"/>
                <w:left w:val="none" w:sz="0" w:space="0" w:color="auto"/>
                <w:bottom w:val="none" w:sz="0" w:space="0" w:color="auto"/>
                <w:right w:val="none" w:sz="0" w:space="0" w:color="auto"/>
              </w:divBdr>
              <w:divsChild>
                <w:div w:id="460390933">
                  <w:marLeft w:val="0"/>
                  <w:marRight w:val="0"/>
                  <w:marTop w:val="0"/>
                  <w:marBottom w:val="0"/>
                  <w:divBdr>
                    <w:top w:val="none" w:sz="0" w:space="0" w:color="auto"/>
                    <w:left w:val="none" w:sz="0" w:space="0" w:color="auto"/>
                    <w:bottom w:val="none" w:sz="0" w:space="0" w:color="auto"/>
                    <w:right w:val="none" w:sz="0" w:space="0" w:color="auto"/>
                  </w:divBdr>
                  <w:divsChild>
                    <w:div w:id="679889672">
                      <w:marLeft w:val="0"/>
                      <w:marRight w:val="0"/>
                      <w:marTop w:val="0"/>
                      <w:marBottom w:val="0"/>
                      <w:divBdr>
                        <w:top w:val="none" w:sz="0" w:space="0" w:color="auto"/>
                        <w:left w:val="none" w:sz="0" w:space="0" w:color="auto"/>
                        <w:bottom w:val="none" w:sz="0" w:space="0" w:color="auto"/>
                        <w:right w:val="none" w:sz="0" w:space="0" w:color="auto"/>
                      </w:divBdr>
                      <w:divsChild>
                        <w:div w:id="69279688">
                          <w:marLeft w:val="0"/>
                          <w:marRight w:val="0"/>
                          <w:marTop w:val="0"/>
                          <w:marBottom w:val="0"/>
                          <w:divBdr>
                            <w:top w:val="none" w:sz="0" w:space="0" w:color="auto"/>
                            <w:left w:val="none" w:sz="0" w:space="0" w:color="auto"/>
                            <w:bottom w:val="none" w:sz="0" w:space="0" w:color="auto"/>
                            <w:right w:val="none" w:sz="0" w:space="0" w:color="auto"/>
                          </w:divBdr>
                          <w:divsChild>
                            <w:div w:id="1044792979">
                              <w:marLeft w:val="0"/>
                              <w:marRight w:val="0"/>
                              <w:marTop w:val="360"/>
                              <w:marBottom w:val="0"/>
                              <w:divBdr>
                                <w:top w:val="none" w:sz="0" w:space="0" w:color="auto"/>
                                <w:left w:val="none" w:sz="0" w:space="0" w:color="auto"/>
                                <w:bottom w:val="none" w:sz="0" w:space="0" w:color="auto"/>
                                <w:right w:val="none" w:sz="0" w:space="0" w:color="auto"/>
                              </w:divBdr>
                              <w:divsChild>
                                <w:div w:id="199051941">
                                  <w:marLeft w:val="0"/>
                                  <w:marRight w:val="0"/>
                                  <w:marTop w:val="0"/>
                                  <w:marBottom w:val="0"/>
                                  <w:divBdr>
                                    <w:top w:val="none" w:sz="0" w:space="0" w:color="auto"/>
                                    <w:left w:val="none" w:sz="0" w:space="0" w:color="auto"/>
                                    <w:bottom w:val="none" w:sz="0" w:space="0" w:color="auto"/>
                                    <w:right w:val="none" w:sz="0" w:space="0" w:color="auto"/>
                                  </w:divBdr>
                                  <w:divsChild>
                                    <w:div w:id="194999942">
                                      <w:marLeft w:val="0"/>
                                      <w:marRight w:val="0"/>
                                      <w:marTop w:val="0"/>
                                      <w:marBottom w:val="0"/>
                                      <w:divBdr>
                                        <w:top w:val="none" w:sz="0" w:space="0" w:color="auto"/>
                                        <w:left w:val="none" w:sz="0" w:space="0" w:color="auto"/>
                                        <w:bottom w:val="none" w:sz="0" w:space="0" w:color="auto"/>
                                        <w:right w:val="none" w:sz="0" w:space="0" w:color="auto"/>
                                      </w:divBdr>
                                      <w:divsChild>
                                        <w:div w:id="12274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169920">
                          <w:marLeft w:val="0"/>
                          <w:marRight w:val="0"/>
                          <w:marTop w:val="0"/>
                          <w:marBottom w:val="0"/>
                          <w:divBdr>
                            <w:top w:val="none" w:sz="0" w:space="0" w:color="auto"/>
                            <w:left w:val="none" w:sz="0" w:space="0" w:color="auto"/>
                            <w:bottom w:val="none" w:sz="0" w:space="0" w:color="auto"/>
                            <w:right w:val="none" w:sz="0" w:space="0" w:color="auto"/>
                          </w:divBdr>
                          <w:divsChild>
                            <w:div w:id="1128936742">
                              <w:marLeft w:val="0"/>
                              <w:marRight w:val="0"/>
                              <w:marTop w:val="0"/>
                              <w:marBottom w:val="0"/>
                              <w:divBdr>
                                <w:top w:val="none" w:sz="0" w:space="0" w:color="auto"/>
                                <w:left w:val="none" w:sz="0" w:space="0" w:color="auto"/>
                                <w:bottom w:val="none" w:sz="0" w:space="0" w:color="auto"/>
                                <w:right w:val="none" w:sz="0" w:space="0" w:color="auto"/>
                              </w:divBdr>
                              <w:divsChild>
                                <w:div w:id="1210142550">
                                  <w:marLeft w:val="0"/>
                                  <w:marRight w:val="0"/>
                                  <w:marTop w:val="0"/>
                                  <w:marBottom w:val="0"/>
                                  <w:divBdr>
                                    <w:top w:val="none" w:sz="0" w:space="0" w:color="auto"/>
                                    <w:left w:val="none" w:sz="0" w:space="0" w:color="auto"/>
                                    <w:bottom w:val="none" w:sz="0" w:space="0" w:color="auto"/>
                                    <w:right w:val="none" w:sz="0" w:space="0" w:color="auto"/>
                                  </w:divBdr>
                                </w:div>
                              </w:divsChild>
                            </w:div>
                            <w:div w:id="1639069253">
                              <w:marLeft w:val="0"/>
                              <w:marRight w:val="0"/>
                              <w:marTop w:val="0"/>
                              <w:marBottom w:val="0"/>
                              <w:divBdr>
                                <w:top w:val="none" w:sz="0" w:space="0" w:color="auto"/>
                                <w:left w:val="none" w:sz="0" w:space="0" w:color="auto"/>
                                <w:bottom w:val="none" w:sz="0" w:space="0" w:color="auto"/>
                                <w:right w:val="none" w:sz="0" w:space="0" w:color="auto"/>
                              </w:divBdr>
                              <w:divsChild>
                                <w:div w:id="721443225">
                                  <w:marLeft w:val="0"/>
                                  <w:marRight w:val="0"/>
                                  <w:marTop w:val="0"/>
                                  <w:marBottom w:val="0"/>
                                  <w:divBdr>
                                    <w:top w:val="none" w:sz="0" w:space="0" w:color="auto"/>
                                    <w:left w:val="none" w:sz="0" w:space="0" w:color="auto"/>
                                    <w:bottom w:val="none" w:sz="0" w:space="0" w:color="auto"/>
                                    <w:right w:val="none" w:sz="0" w:space="0" w:color="auto"/>
                                  </w:divBdr>
                                  <w:divsChild>
                                    <w:div w:id="4500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43307">
              <w:marLeft w:val="0"/>
              <w:marRight w:val="0"/>
              <w:marTop w:val="0"/>
              <w:marBottom w:val="0"/>
              <w:divBdr>
                <w:top w:val="none" w:sz="0" w:space="0" w:color="auto"/>
                <w:left w:val="none" w:sz="0" w:space="0" w:color="auto"/>
                <w:bottom w:val="none" w:sz="0" w:space="0" w:color="auto"/>
                <w:right w:val="none" w:sz="0" w:space="0" w:color="auto"/>
              </w:divBdr>
              <w:divsChild>
                <w:div w:id="1282224114">
                  <w:marLeft w:val="0"/>
                  <w:marRight w:val="0"/>
                  <w:marTop w:val="0"/>
                  <w:marBottom w:val="0"/>
                  <w:divBdr>
                    <w:top w:val="none" w:sz="0" w:space="0" w:color="auto"/>
                    <w:left w:val="none" w:sz="0" w:space="0" w:color="auto"/>
                    <w:bottom w:val="none" w:sz="0" w:space="0" w:color="auto"/>
                    <w:right w:val="none" w:sz="0" w:space="0" w:color="auto"/>
                  </w:divBdr>
                  <w:divsChild>
                    <w:div w:id="351928459">
                      <w:marLeft w:val="0"/>
                      <w:marRight w:val="0"/>
                      <w:marTop w:val="0"/>
                      <w:marBottom w:val="0"/>
                      <w:divBdr>
                        <w:top w:val="none" w:sz="0" w:space="0" w:color="auto"/>
                        <w:left w:val="none" w:sz="0" w:space="0" w:color="auto"/>
                        <w:bottom w:val="none" w:sz="0" w:space="0" w:color="auto"/>
                        <w:right w:val="none" w:sz="0" w:space="0" w:color="auto"/>
                      </w:divBdr>
                      <w:divsChild>
                        <w:div w:id="380711333">
                          <w:marLeft w:val="0"/>
                          <w:marRight w:val="0"/>
                          <w:marTop w:val="0"/>
                          <w:marBottom w:val="0"/>
                          <w:divBdr>
                            <w:top w:val="none" w:sz="0" w:space="0" w:color="auto"/>
                            <w:left w:val="none" w:sz="0" w:space="0" w:color="auto"/>
                            <w:bottom w:val="none" w:sz="0" w:space="0" w:color="auto"/>
                            <w:right w:val="none" w:sz="0" w:space="0" w:color="auto"/>
                          </w:divBdr>
                          <w:divsChild>
                            <w:div w:id="1750424132">
                              <w:marLeft w:val="0"/>
                              <w:marRight w:val="0"/>
                              <w:marTop w:val="0"/>
                              <w:marBottom w:val="0"/>
                              <w:divBdr>
                                <w:top w:val="none" w:sz="0" w:space="0" w:color="auto"/>
                                <w:left w:val="none" w:sz="0" w:space="0" w:color="auto"/>
                                <w:bottom w:val="none" w:sz="0" w:space="0" w:color="auto"/>
                                <w:right w:val="none" w:sz="0" w:space="0" w:color="auto"/>
                              </w:divBdr>
                              <w:divsChild>
                                <w:div w:id="1740471160">
                                  <w:marLeft w:val="0"/>
                                  <w:marRight w:val="0"/>
                                  <w:marTop w:val="0"/>
                                  <w:marBottom w:val="0"/>
                                  <w:divBdr>
                                    <w:top w:val="none" w:sz="0" w:space="0" w:color="auto"/>
                                    <w:left w:val="none" w:sz="0" w:space="0" w:color="auto"/>
                                    <w:bottom w:val="none" w:sz="0" w:space="0" w:color="auto"/>
                                    <w:right w:val="none" w:sz="0" w:space="0" w:color="auto"/>
                                  </w:divBdr>
                                  <w:divsChild>
                                    <w:div w:id="14342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050238">
              <w:marLeft w:val="0"/>
              <w:marRight w:val="0"/>
              <w:marTop w:val="0"/>
              <w:marBottom w:val="0"/>
              <w:divBdr>
                <w:top w:val="none" w:sz="0" w:space="0" w:color="auto"/>
                <w:left w:val="none" w:sz="0" w:space="0" w:color="auto"/>
                <w:bottom w:val="none" w:sz="0" w:space="0" w:color="auto"/>
                <w:right w:val="none" w:sz="0" w:space="0" w:color="auto"/>
              </w:divBdr>
              <w:divsChild>
                <w:div w:id="14964685">
                  <w:marLeft w:val="0"/>
                  <w:marRight w:val="0"/>
                  <w:marTop w:val="0"/>
                  <w:marBottom w:val="0"/>
                  <w:divBdr>
                    <w:top w:val="none" w:sz="0" w:space="0" w:color="auto"/>
                    <w:left w:val="none" w:sz="0" w:space="0" w:color="auto"/>
                    <w:bottom w:val="none" w:sz="0" w:space="0" w:color="auto"/>
                    <w:right w:val="none" w:sz="0" w:space="0" w:color="auto"/>
                  </w:divBdr>
                  <w:divsChild>
                    <w:div w:id="2037726559">
                      <w:marLeft w:val="0"/>
                      <w:marRight w:val="0"/>
                      <w:marTop w:val="0"/>
                      <w:marBottom w:val="0"/>
                      <w:divBdr>
                        <w:top w:val="none" w:sz="0" w:space="0" w:color="auto"/>
                        <w:left w:val="none" w:sz="0" w:space="0" w:color="auto"/>
                        <w:bottom w:val="none" w:sz="0" w:space="0" w:color="auto"/>
                        <w:right w:val="none" w:sz="0" w:space="0" w:color="auto"/>
                      </w:divBdr>
                      <w:divsChild>
                        <w:div w:id="1206912869">
                          <w:marLeft w:val="0"/>
                          <w:marRight w:val="0"/>
                          <w:marTop w:val="0"/>
                          <w:marBottom w:val="0"/>
                          <w:divBdr>
                            <w:top w:val="none" w:sz="0" w:space="0" w:color="auto"/>
                            <w:left w:val="none" w:sz="0" w:space="0" w:color="auto"/>
                            <w:bottom w:val="none" w:sz="0" w:space="0" w:color="auto"/>
                            <w:right w:val="none" w:sz="0" w:space="0" w:color="auto"/>
                          </w:divBdr>
                          <w:divsChild>
                            <w:div w:id="2137481815">
                              <w:marLeft w:val="0"/>
                              <w:marRight w:val="0"/>
                              <w:marTop w:val="360"/>
                              <w:marBottom w:val="0"/>
                              <w:divBdr>
                                <w:top w:val="none" w:sz="0" w:space="0" w:color="auto"/>
                                <w:left w:val="none" w:sz="0" w:space="0" w:color="auto"/>
                                <w:bottom w:val="none" w:sz="0" w:space="0" w:color="auto"/>
                                <w:right w:val="none" w:sz="0" w:space="0" w:color="auto"/>
                              </w:divBdr>
                              <w:divsChild>
                                <w:div w:id="1686978424">
                                  <w:marLeft w:val="0"/>
                                  <w:marRight w:val="0"/>
                                  <w:marTop w:val="0"/>
                                  <w:marBottom w:val="0"/>
                                  <w:divBdr>
                                    <w:top w:val="none" w:sz="0" w:space="0" w:color="auto"/>
                                    <w:left w:val="none" w:sz="0" w:space="0" w:color="auto"/>
                                    <w:bottom w:val="none" w:sz="0" w:space="0" w:color="auto"/>
                                    <w:right w:val="none" w:sz="0" w:space="0" w:color="auto"/>
                                  </w:divBdr>
                                  <w:divsChild>
                                    <w:div w:id="1109201900">
                                      <w:marLeft w:val="0"/>
                                      <w:marRight w:val="0"/>
                                      <w:marTop w:val="0"/>
                                      <w:marBottom w:val="0"/>
                                      <w:divBdr>
                                        <w:top w:val="none" w:sz="0" w:space="0" w:color="auto"/>
                                        <w:left w:val="none" w:sz="0" w:space="0" w:color="auto"/>
                                        <w:bottom w:val="none" w:sz="0" w:space="0" w:color="auto"/>
                                        <w:right w:val="none" w:sz="0" w:space="0" w:color="auto"/>
                                      </w:divBdr>
                                      <w:divsChild>
                                        <w:div w:id="109374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340037">
                          <w:marLeft w:val="0"/>
                          <w:marRight w:val="0"/>
                          <w:marTop w:val="0"/>
                          <w:marBottom w:val="0"/>
                          <w:divBdr>
                            <w:top w:val="none" w:sz="0" w:space="0" w:color="auto"/>
                            <w:left w:val="none" w:sz="0" w:space="0" w:color="auto"/>
                            <w:bottom w:val="none" w:sz="0" w:space="0" w:color="auto"/>
                            <w:right w:val="none" w:sz="0" w:space="0" w:color="auto"/>
                          </w:divBdr>
                          <w:divsChild>
                            <w:div w:id="437335404">
                              <w:marLeft w:val="0"/>
                              <w:marRight w:val="0"/>
                              <w:marTop w:val="0"/>
                              <w:marBottom w:val="0"/>
                              <w:divBdr>
                                <w:top w:val="none" w:sz="0" w:space="0" w:color="auto"/>
                                <w:left w:val="none" w:sz="0" w:space="0" w:color="auto"/>
                                <w:bottom w:val="none" w:sz="0" w:space="0" w:color="auto"/>
                                <w:right w:val="none" w:sz="0" w:space="0" w:color="auto"/>
                              </w:divBdr>
                              <w:divsChild>
                                <w:div w:id="899483105">
                                  <w:marLeft w:val="0"/>
                                  <w:marRight w:val="0"/>
                                  <w:marTop w:val="0"/>
                                  <w:marBottom w:val="0"/>
                                  <w:divBdr>
                                    <w:top w:val="none" w:sz="0" w:space="0" w:color="auto"/>
                                    <w:left w:val="none" w:sz="0" w:space="0" w:color="auto"/>
                                    <w:bottom w:val="none" w:sz="0" w:space="0" w:color="auto"/>
                                    <w:right w:val="none" w:sz="0" w:space="0" w:color="auto"/>
                                  </w:divBdr>
                                </w:div>
                              </w:divsChild>
                            </w:div>
                            <w:div w:id="287124705">
                              <w:marLeft w:val="0"/>
                              <w:marRight w:val="0"/>
                              <w:marTop w:val="0"/>
                              <w:marBottom w:val="0"/>
                              <w:divBdr>
                                <w:top w:val="none" w:sz="0" w:space="0" w:color="auto"/>
                                <w:left w:val="none" w:sz="0" w:space="0" w:color="auto"/>
                                <w:bottom w:val="none" w:sz="0" w:space="0" w:color="auto"/>
                                <w:right w:val="none" w:sz="0" w:space="0" w:color="auto"/>
                              </w:divBdr>
                              <w:divsChild>
                                <w:div w:id="1269049127">
                                  <w:marLeft w:val="0"/>
                                  <w:marRight w:val="0"/>
                                  <w:marTop w:val="0"/>
                                  <w:marBottom w:val="0"/>
                                  <w:divBdr>
                                    <w:top w:val="none" w:sz="0" w:space="0" w:color="auto"/>
                                    <w:left w:val="none" w:sz="0" w:space="0" w:color="auto"/>
                                    <w:bottom w:val="none" w:sz="0" w:space="0" w:color="auto"/>
                                    <w:right w:val="none" w:sz="0" w:space="0" w:color="auto"/>
                                  </w:divBdr>
                                  <w:divsChild>
                                    <w:div w:id="20771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03348">
              <w:marLeft w:val="0"/>
              <w:marRight w:val="0"/>
              <w:marTop w:val="0"/>
              <w:marBottom w:val="0"/>
              <w:divBdr>
                <w:top w:val="none" w:sz="0" w:space="0" w:color="auto"/>
                <w:left w:val="none" w:sz="0" w:space="0" w:color="auto"/>
                <w:bottom w:val="none" w:sz="0" w:space="0" w:color="auto"/>
                <w:right w:val="none" w:sz="0" w:space="0" w:color="auto"/>
              </w:divBdr>
              <w:divsChild>
                <w:div w:id="781657424">
                  <w:marLeft w:val="0"/>
                  <w:marRight w:val="0"/>
                  <w:marTop w:val="0"/>
                  <w:marBottom w:val="0"/>
                  <w:divBdr>
                    <w:top w:val="none" w:sz="0" w:space="0" w:color="auto"/>
                    <w:left w:val="none" w:sz="0" w:space="0" w:color="auto"/>
                    <w:bottom w:val="none" w:sz="0" w:space="0" w:color="auto"/>
                    <w:right w:val="none" w:sz="0" w:space="0" w:color="auto"/>
                  </w:divBdr>
                  <w:divsChild>
                    <w:div w:id="1474760002">
                      <w:marLeft w:val="0"/>
                      <w:marRight w:val="0"/>
                      <w:marTop w:val="0"/>
                      <w:marBottom w:val="0"/>
                      <w:divBdr>
                        <w:top w:val="none" w:sz="0" w:space="0" w:color="auto"/>
                        <w:left w:val="none" w:sz="0" w:space="0" w:color="auto"/>
                        <w:bottom w:val="none" w:sz="0" w:space="0" w:color="auto"/>
                        <w:right w:val="none" w:sz="0" w:space="0" w:color="auto"/>
                      </w:divBdr>
                      <w:divsChild>
                        <w:div w:id="441153420">
                          <w:marLeft w:val="0"/>
                          <w:marRight w:val="0"/>
                          <w:marTop w:val="0"/>
                          <w:marBottom w:val="0"/>
                          <w:divBdr>
                            <w:top w:val="none" w:sz="0" w:space="0" w:color="auto"/>
                            <w:left w:val="none" w:sz="0" w:space="0" w:color="auto"/>
                            <w:bottom w:val="none" w:sz="0" w:space="0" w:color="auto"/>
                            <w:right w:val="none" w:sz="0" w:space="0" w:color="auto"/>
                          </w:divBdr>
                          <w:divsChild>
                            <w:div w:id="634605571">
                              <w:marLeft w:val="0"/>
                              <w:marRight w:val="0"/>
                              <w:marTop w:val="0"/>
                              <w:marBottom w:val="0"/>
                              <w:divBdr>
                                <w:top w:val="none" w:sz="0" w:space="0" w:color="auto"/>
                                <w:left w:val="none" w:sz="0" w:space="0" w:color="auto"/>
                                <w:bottom w:val="none" w:sz="0" w:space="0" w:color="auto"/>
                                <w:right w:val="none" w:sz="0" w:space="0" w:color="auto"/>
                              </w:divBdr>
                              <w:divsChild>
                                <w:div w:id="269092905">
                                  <w:marLeft w:val="0"/>
                                  <w:marRight w:val="0"/>
                                  <w:marTop w:val="0"/>
                                  <w:marBottom w:val="0"/>
                                  <w:divBdr>
                                    <w:top w:val="none" w:sz="0" w:space="0" w:color="auto"/>
                                    <w:left w:val="none" w:sz="0" w:space="0" w:color="auto"/>
                                    <w:bottom w:val="none" w:sz="0" w:space="0" w:color="auto"/>
                                    <w:right w:val="none" w:sz="0" w:space="0" w:color="auto"/>
                                  </w:divBdr>
                                  <w:divsChild>
                                    <w:div w:id="3366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300148">
              <w:marLeft w:val="0"/>
              <w:marRight w:val="0"/>
              <w:marTop w:val="0"/>
              <w:marBottom w:val="0"/>
              <w:divBdr>
                <w:top w:val="none" w:sz="0" w:space="0" w:color="auto"/>
                <w:left w:val="none" w:sz="0" w:space="0" w:color="auto"/>
                <w:bottom w:val="none" w:sz="0" w:space="0" w:color="auto"/>
                <w:right w:val="none" w:sz="0" w:space="0" w:color="auto"/>
              </w:divBdr>
              <w:divsChild>
                <w:div w:id="1644626464">
                  <w:marLeft w:val="0"/>
                  <w:marRight w:val="0"/>
                  <w:marTop w:val="0"/>
                  <w:marBottom w:val="0"/>
                  <w:divBdr>
                    <w:top w:val="none" w:sz="0" w:space="0" w:color="auto"/>
                    <w:left w:val="none" w:sz="0" w:space="0" w:color="auto"/>
                    <w:bottom w:val="none" w:sz="0" w:space="0" w:color="auto"/>
                    <w:right w:val="none" w:sz="0" w:space="0" w:color="auto"/>
                  </w:divBdr>
                  <w:divsChild>
                    <w:div w:id="984973207">
                      <w:marLeft w:val="0"/>
                      <w:marRight w:val="0"/>
                      <w:marTop w:val="0"/>
                      <w:marBottom w:val="0"/>
                      <w:divBdr>
                        <w:top w:val="none" w:sz="0" w:space="0" w:color="auto"/>
                        <w:left w:val="none" w:sz="0" w:space="0" w:color="auto"/>
                        <w:bottom w:val="none" w:sz="0" w:space="0" w:color="auto"/>
                        <w:right w:val="none" w:sz="0" w:space="0" w:color="auto"/>
                      </w:divBdr>
                      <w:divsChild>
                        <w:div w:id="1864786812">
                          <w:marLeft w:val="0"/>
                          <w:marRight w:val="0"/>
                          <w:marTop w:val="0"/>
                          <w:marBottom w:val="0"/>
                          <w:divBdr>
                            <w:top w:val="none" w:sz="0" w:space="0" w:color="auto"/>
                            <w:left w:val="none" w:sz="0" w:space="0" w:color="auto"/>
                            <w:bottom w:val="none" w:sz="0" w:space="0" w:color="auto"/>
                            <w:right w:val="none" w:sz="0" w:space="0" w:color="auto"/>
                          </w:divBdr>
                          <w:divsChild>
                            <w:div w:id="1525827705">
                              <w:marLeft w:val="0"/>
                              <w:marRight w:val="0"/>
                              <w:marTop w:val="0"/>
                              <w:marBottom w:val="0"/>
                              <w:divBdr>
                                <w:top w:val="none" w:sz="0" w:space="0" w:color="auto"/>
                                <w:left w:val="none" w:sz="0" w:space="0" w:color="auto"/>
                                <w:bottom w:val="none" w:sz="0" w:space="0" w:color="auto"/>
                                <w:right w:val="none" w:sz="0" w:space="0" w:color="auto"/>
                              </w:divBdr>
                              <w:divsChild>
                                <w:div w:id="435178670">
                                  <w:marLeft w:val="0"/>
                                  <w:marRight w:val="0"/>
                                  <w:marTop w:val="0"/>
                                  <w:marBottom w:val="0"/>
                                  <w:divBdr>
                                    <w:top w:val="none" w:sz="0" w:space="0" w:color="auto"/>
                                    <w:left w:val="none" w:sz="0" w:space="0" w:color="auto"/>
                                    <w:bottom w:val="none" w:sz="0" w:space="0" w:color="auto"/>
                                    <w:right w:val="none" w:sz="0" w:space="0" w:color="auto"/>
                                  </w:divBdr>
                                  <w:divsChild>
                                    <w:div w:id="39000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083163">
              <w:marLeft w:val="0"/>
              <w:marRight w:val="0"/>
              <w:marTop w:val="0"/>
              <w:marBottom w:val="0"/>
              <w:divBdr>
                <w:top w:val="none" w:sz="0" w:space="0" w:color="auto"/>
                <w:left w:val="none" w:sz="0" w:space="0" w:color="auto"/>
                <w:bottom w:val="none" w:sz="0" w:space="0" w:color="auto"/>
                <w:right w:val="none" w:sz="0" w:space="0" w:color="auto"/>
              </w:divBdr>
              <w:divsChild>
                <w:div w:id="1860392807">
                  <w:marLeft w:val="0"/>
                  <w:marRight w:val="0"/>
                  <w:marTop w:val="0"/>
                  <w:marBottom w:val="0"/>
                  <w:divBdr>
                    <w:top w:val="none" w:sz="0" w:space="0" w:color="auto"/>
                    <w:left w:val="none" w:sz="0" w:space="0" w:color="auto"/>
                    <w:bottom w:val="none" w:sz="0" w:space="0" w:color="auto"/>
                    <w:right w:val="none" w:sz="0" w:space="0" w:color="auto"/>
                  </w:divBdr>
                  <w:divsChild>
                    <w:div w:id="1298222859">
                      <w:marLeft w:val="0"/>
                      <w:marRight w:val="0"/>
                      <w:marTop w:val="0"/>
                      <w:marBottom w:val="0"/>
                      <w:divBdr>
                        <w:top w:val="none" w:sz="0" w:space="0" w:color="auto"/>
                        <w:left w:val="none" w:sz="0" w:space="0" w:color="auto"/>
                        <w:bottom w:val="none" w:sz="0" w:space="0" w:color="auto"/>
                        <w:right w:val="none" w:sz="0" w:space="0" w:color="auto"/>
                      </w:divBdr>
                      <w:divsChild>
                        <w:div w:id="776947489">
                          <w:marLeft w:val="0"/>
                          <w:marRight w:val="0"/>
                          <w:marTop w:val="0"/>
                          <w:marBottom w:val="0"/>
                          <w:divBdr>
                            <w:top w:val="none" w:sz="0" w:space="0" w:color="auto"/>
                            <w:left w:val="none" w:sz="0" w:space="0" w:color="auto"/>
                            <w:bottom w:val="none" w:sz="0" w:space="0" w:color="auto"/>
                            <w:right w:val="none" w:sz="0" w:space="0" w:color="auto"/>
                          </w:divBdr>
                          <w:divsChild>
                            <w:div w:id="2004889634">
                              <w:marLeft w:val="0"/>
                              <w:marRight w:val="0"/>
                              <w:marTop w:val="0"/>
                              <w:marBottom w:val="0"/>
                              <w:divBdr>
                                <w:top w:val="none" w:sz="0" w:space="0" w:color="auto"/>
                                <w:left w:val="none" w:sz="0" w:space="0" w:color="auto"/>
                                <w:bottom w:val="none" w:sz="0" w:space="0" w:color="auto"/>
                                <w:right w:val="none" w:sz="0" w:space="0" w:color="auto"/>
                              </w:divBdr>
                              <w:divsChild>
                                <w:div w:id="1456215124">
                                  <w:marLeft w:val="0"/>
                                  <w:marRight w:val="0"/>
                                  <w:marTop w:val="0"/>
                                  <w:marBottom w:val="0"/>
                                  <w:divBdr>
                                    <w:top w:val="none" w:sz="0" w:space="0" w:color="auto"/>
                                    <w:left w:val="none" w:sz="0" w:space="0" w:color="auto"/>
                                    <w:bottom w:val="none" w:sz="0" w:space="0" w:color="auto"/>
                                    <w:right w:val="none" w:sz="0" w:space="0" w:color="auto"/>
                                  </w:divBdr>
                                  <w:divsChild>
                                    <w:div w:id="5462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266643">
              <w:marLeft w:val="0"/>
              <w:marRight w:val="0"/>
              <w:marTop w:val="0"/>
              <w:marBottom w:val="0"/>
              <w:divBdr>
                <w:top w:val="none" w:sz="0" w:space="0" w:color="auto"/>
                <w:left w:val="none" w:sz="0" w:space="0" w:color="auto"/>
                <w:bottom w:val="none" w:sz="0" w:space="0" w:color="auto"/>
                <w:right w:val="none" w:sz="0" w:space="0" w:color="auto"/>
              </w:divBdr>
              <w:divsChild>
                <w:div w:id="1747266986">
                  <w:marLeft w:val="0"/>
                  <w:marRight w:val="0"/>
                  <w:marTop w:val="0"/>
                  <w:marBottom w:val="0"/>
                  <w:divBdr>
                    <w:top w:val="none" w:sz="0" w:space="0" w:color="auto"/>
                    <w:left w:val="none" w:sz="0" w:space="0" w:color="auto"/>
                    <w:bottom w:val="none" w:sz="0" w:space="0" w:color="auto"/>
                    <w:right w:val="none" w:sz="0" w:space="0" w:color="auto"/>
                  </w:divBdr>
                  <w:divsChild>
                    <w:div w:id="1443069219">
                      <w:marLeft w:val="0"/>
                      <w:marRight w:val="0"/>
                      <w:marTop w:val="0"/>
                      <w:marBottom w:val="0"/>
                      <w:divBdr>
                        <w:top w:val="none" w:sz="0" w:space="0" w:color="auto"/>
                        <w:left w:val="none" w:sz="0" w:space="0" w:color="auto"/>
                        <w:bottom w:val="none" w:sz="0" w:space="0" w:color="auto"/>
                        <w:right w:val="none" w:sz="0" w:space="0" w:color="auto"/>
                      </w:divBdr>
                      <w:divsChild>
                        <w:div w:id="1078794557">
                          <w:marLeft w:val="0"/>
                          <w:marRight w:val="0"/>
                          <w:marTop w:val="0"/>
                          <w:marBottom w:val="0"/>
                          <w:divBdr>
                            <w:top w:val="none" w:sz="0" w:space="0" w:color="auto"/>
                            <w:left w:val="none" w:sz="0" w:space="0" w:color="auto"/>
                            <w:bottom w:val="none" w:sz="0" w:space="0" w:color="auto"/>
                            <w:right w:val="none" w:sz="0" w:space="0" w:color="auto"/>
                          </w:divBdr>
                          <w:divsChild>
                            <w:div w:id="1123813725">
                              <w:marLeft w:val="0"/>
                              <w:marRight w:val="0"/>
                              <w:marTop w:val="0"/>
                              <w:marBottom w:val="0"/>
                              <w:divBdr>
                                <w:top w:val="none" w:sz="0" w:space="0" w:color="auto"/>
                                <w:left w:val="none" w:sz="0" w:space="0" w:color="auto"/>
                                <w:bottom w:val="none" w:sz="0" w:space="0" w:color="auto"/>
                                <w:right w:val="none" w:sz="0" w:space="0" w:color="auto"/>
                              </w:divBdr>
                              <w:divsChild>
                                <w:div w:id="263804719">
                                  <w:marLeft w:val="0"/>
                                  <w:marRight w:val="0"/>
                                  <w:marTop w:val="0"/>
                                  <w:marBottom w:val="0"/>
                                  <w:divBdr>
                                    <w:top w:val="none" w:sz="0" w:space="0" w:color="auto"/>
                                    <w:left w:val="none" w:sz="0" w:space="0" w:color="auto"/>
                                    <w:bottom w:val="none" w:sz="0" w:space="0" w:color="auto"/>
                                    <w:right w:val="none" w:sz="0" w:space="0" w:color="auto"/>
                                  </w:divBdr>
                                  <w:divsChild>
                                    <w:div w:id="197147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422743">
              <w:marLeft w:val="0"/>
              <w:marRight w:val="0"/>
              <w:marTop w:val="0"/>
              <w:marBottom w:val="0"/>
              <w:divBdr>
                <w:top w:val="none" w:sz="0" w:space="0" w:color="auto"/>
                <w:left w:val="none" w:sz="0" w:space="0" w:color="auto"/>
                <w:bottom w:val="none" w:sz="0" w:space="0" w:color="auto"/>
                <w:right w:val="none" w:sz="0" w:space="0" w:color="auto"/>
              </w:divBdr>
              <w:divsChild>
                <w:div w:id="120996121">
                  <w:marLeft w:val="0"/>
                  <w:marRight w:val="0"/>
                  <w:marTop w:val="0"/>
                  <w:marBottom w:val="0"/>
                  <w:divBdr>
                    <w:top w:val="none" w:sz="0" w:space="0" w:color="auto"/>
                    <w:left w:val="none" w:sz="0" w:space="0" w:color="auto"/>
                    <w:bottom w:val="none" w:sz="0" w:space="0" w:color="auto"/>
                    <w:right w:val="none" w:sz="0" w:space="0" w:color="auto"/>
                  </w:divBdr>
                  <w:divsChild>
                    <w:div w:id="563494206">
                      <w:marLeft w:val="0"/>
                      <w:marRight w:val="0"/>
                      <w:marTop w:val="0"/>
                      <w:marBottom w:val="0"/>
                      <w:divBdr>
                        <w:top w:val="none" w:sz="0" w:space="0" w:color="auto"/>
                        <w:left w:val="none" w:sz="0" w:space="0" w:color="auto"/>
                        <w:bottom w:val="none" w:sz="0" w:space="0" w:color="auto"/>
                        <w:right w:val="none" w:sz="0" w:space="0" w:color="auto"/>
                      </w:divBdr>
                      <w:divsChild>
                        <w:div w:id="67196341">
                          <w:marLeft w:val="0"/>
                          <w:marRight w:val="0"/>
                          <w:marTop w:val="0"/>
                          <w:marBottom w:val="0"/>
                          <w:divBdr>
                            <w:top w:val="none" w:sz="0" w:space="0" w:color="auto"/>
                            <w:left w:val="none" w:sz="0" w:space="0" w:color="auto"/>
                            <w:bottom w:val="none" w:sz="0" w:space="0" w:color="auto"/>
                            <w:right w:val="none" w:sz="0" w:space="0" w:color="auto"/>
                          </w:divBdr>
                          <w:divsChild>
                            <w:div w:id="852954550">
                              <w:marLeft w:val="0"/>
                              <w:marRight w:val="0"/>
                              <w:marTop w:val="360"/>
                              <w:marBottom w:val="0"/>
                              <w:divBdr>
                                <w:top w:val="none" w:sz="0" w:space="0" w:color="auto"/>
                                <w:left w:val="none" w:sz="0" w:space="0" w:color="auto"/>
                                <w:bottom w:val="none" w:sz="0" w:space="0" w:color="auto"/>
                                <w:right w:val="none" w:sz="0" w:space="0" w:color="auto"/>
                              </w:divBdr>
                              <w:divsChild>
                                <w:div w:id="18706881">
                                  <w:marLeft w:val="0"/>
                                  <w:marRight w:val="0"/>
                                  <w:marTop w:val="0"/>
                                  <w:marBottom w:val="0"/>
                                  <w:divBdr>
                                    <w:top w:val="none" w:sz="0" w:space="0" w:color="auto"/>
                                    <w:left w:val="none" w:sz="0" w:space="0" w:color="auto"/>
                                    <w:bottom w:val="none" w:sz="0" w:space="0" w:color="auto"/>
                                    <w:right w:val="none" w:sz="0" w:space="0" w:color="auto"/>
                                  </w:divBdr>
                                  <w:divsChild>
                                    <w:div w:id="2125150746">
                                      <w:marLeft w:val="0"/>
                                      <w:marRight w:val="0"/>
                                      <w:marTop w:val="0"/>
                                      <w:marBottom w:val="0"/>
                                      <w:divBdr>
                                        <w:top w:val="none" w:sz="0" w:space="0" w:color="auto"/>
                                        <w:left w:val="none" w:sz="0" w:space="0" w:color="auto"/>
                                        <w:bottom w:val="none" w:sz="0" w:space="0" w:color="auto"/>
                                        <w:right w:val="none" w:sz="0" w:space="0" w:color="auto"/>
                                      </w:divBdr>
                                      <w:divsChild>
                                        <w:div w:id="208378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01416">
                          <w:marLeft w:val="0"/>
                          <w:marRight w:val="0"/>
                          <w:marTop w:val="0"/>
                          <w:marBottom w:val="0"/>
                          <w:divBdr>
                            <w:top w:val="none" w:sz="0" w:space="0" w:color="auto"/>
                            <w:left w:val="none" w:sz="0" w:space="0" w:color="auto"/>
                            <w:bottom w:val="none" w:sz="0" w:space="0" w:color="auto"/>
                            <w:right w:val="none" w:sz="0" w:space="0" w:color="auto"/>
                          </w:divBdr>
                          <w:divsChild>
                            <w:div w:id="1214467438">
                              <w:marLeft w:val="0"/>
                              <w:marRight w:val="0"/>
                              <w:marTop w:val="0"/>
                              <w:marBottom w:val="0"/>
                              <w:divBdr>
                                <w:top w:val="none" w:sz="0" w:space="0" w:color="auto"/>
                                <w:left w:val="none" w:sz="0" w:space="0" w:color="auto"/>
                                <w:bottom w:val="none" w:sz="0" w:space="0" w:color="auto"/>
                                <w:right w:val="none" w:sz="0" w:space="0" w:color="auto"/>
                              </w:divBdr>
                              <w:divsChild>
                                <w:div w:id="519509195">
                                  <w:marLeft w:val="0"/>
                                  <w:marRight w:val="0"/>
                                  <w:marTop w:val="0"/>
                                  <w:marBottom w:val="0"/>
                                  <w:divBdr>
                                    <w:top w:val="none" w:sz="0" w:space="0" w:color="auto"/>
                                    <w:left w:val="none" w:sz="0" w:space="0" w:color="auto"/>
                                    <w:bottom w:val="none" w:sz="0" w:space="0" w:color="auto"/>
                                    <w:right w:val="none" w:sz="0" w:space="0" w:color="auto"/>
                                  </w:divBdr>
                                </w:div>
                              </w:divsChild>
                            </w:div>
                            <w:div w:id="1550190855">
                              <w:marLeft w:val="0"/>
                              <w:marRight w:val="0"/>
                              <w:marTop w:val="0"/>
                              <w:marBottom w:val="0"/>
                              <w:divBdr>
                                <w:top w:val="none" w:sz="0" w:space="0" w:color="auto"/>
                                <w:left w:val="none" w:sz="0" w:space="0" w:color="auto"/>
                                <w:bottom w:val="none" w:sz="0" w:space="0" w:color="auto"/>
                                <w:right w:val="none" w:sz="0" w:space="0" w:color="auto"/>
                              </w:divBdr>
                              <w:divsChild>
                                <w:div w:id="747726868">
                                  <w:marLeft w:val="0"/>
                                  <w:marRight w:val="0"/>
                                  <w:marTop w:val="0"/>
                                  <w:marBottom w:val="0"/>
                                  <w:divBdr>
                                    <w:top w:val="none" w:sz="0" w:space="0" w:color="auto"/>
                                    <w:left w:val="none" w:sz="0" w:space="0" w:color="auto"/>
                                    <w:bottom w:val="none" w:sz="0" w:space="0" w:color="auto"/>
                                    <w:right w:val="none" w:sz="0" w:space="0" w:color="auto"/>
                                  </w:divBdr>
                                  <w:divsChild>
                                    <w:div w:id="4737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55726">
              <w:marLeft w:val="0"/>
              <w:marRight w:val="0"/>
              <w:marTop w:val="0"/>
              <w:marBottom w:val="0"/>
              <w:divBdr>
                <w:top w:val="none" w:sz="0" w:space="0" w:color="auto"/>
                <w:left w:val="none" w:sz="0" w:space="0" w:color="auto"/>
                <w:bottom w:val="none" w:sz="0" w:space="0" w:color="auto"/>
                <w:right w:val="none" w:sz="0" w:space="0" w:color="auto"/>
              </w:divBdr>
              <w:divsChild>
                <w:div w:id="1653217971">
                  <w:marLeft w:val="0"/>
                  <w:marRight w:val="0"/>
                  <w:marTop w:val="0"/>
                  <w:marBottom w:val="0"/>
                  <w:divBdr>
                    <w:top w:val="none" w:sz="0" w:space="0" w:color="auto"/>
                    <w:left w:val="none" w:sz="0" w:space="0" w:color="auto"/>
                    <w:bottom w:val="none" w:sz="0" w:space="0" w:color="auto"/>
                    <w:right w:val="none" w:sz="0" w:space="0" w:color="auto"/>
                  </w:divBdr>
                  <w:divsChild>
                    <w:div w:id="1143893179">
                      <w:marLeft w:val="0"/>
                      <w:marRight w:val="0"/>
                      <w:marTop w:val="0"/>
                      <w:marBottom w:val="0"/>
                      <w:divBdr>
                        <w:top w:val="none" w:sz="0" w:space="0" w:color="auto"/>
                        <w:left w:val="none" w:sz="0" w:space="0" w:color="auto"/>
                        <w:bottom w:val="none" w:sz="0" w:space="0" w:color="auto"/>
                        <w:right w:val="none" w:sz="0" w:space="0" w:color="auto"/>
                      </w:divBdr>
                      <w:divsChild>
                        <w:div w:id="1461999327">
                          <w:marLeft w:val="0"/>
                          <w:marRight w:val="0"/>
                          <w:marTop w:val="0"/>
                          <w:marBottom w:val="0"/>
                          <w:divBdr>
                            <w:top w:val="none" w:sz="0" w:space="0" w:color="auto"/>
                            <w:left w:val="none" w:sz="0" w:space="0" w:color="auto"/>
                            <w:bottom w:val="none" w:sz="0" w:space="0" w:color="auto"/>
                            <w:right w:val="none" w:sz="0" w:space="0" w:color="auto"/>
                          </w:divBdr>
                          <w:divsChild>
                            <w:div w:id="1313291224">
                              <w:marLeft w:val="0"/>
                              <w:marRight w:val="0"/>
                              <w:marTop w:val="0"/>
                              <w:marBottom w:val="0"/>
                              <w:divBdr>
                                <w:top w:val="none" w:sz="0" w:space="0" w:color="auto"/>
                                <w:left w:val="none" w:sz="0" w:space="0" w:color="auto"/>
                                <w:bottom w:val="none" w:sz="0" w:space="0" w:color="auto"/>
                                <w:right w:val="none" w:sz="0" w:space="0" w:color="auto"/>
                              </w:divBdr>
                              <w:divsChild>
                                <w:div w:id="98725994">
                                  <w:marLeft w:val="0"/>
                                  <w:marRight w:val="0"/>
                                  <w:marTop w:val="0"/>
                                  <w:marBottom w:val="0"/>
                                  <w:divBdr>
                                    <w:top w:val="none" w:sz="0" w:space="0" w:color="auto"/>
                                    <w:left w:val="none" w:sz="0" w:space="0" w:color="auto"/>
                                    <w:bottom w:val="none" w:sz="0" w:space="0" w:color="auto"/>
                                    <w:right w:val="none" w:sz="0" w:space="0" w:color="auto"/>
                                  </w:divBdr>
                                  <w:divsChild>
                                    <w:div w:id="5579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890217">
          <w:marLeft w:val="0"/>
          <w:marRight w:val="0"/>
          <w:marTop w:val="0"/>
          <w:marBottom w:val="0"/>
          <w:divBdr>
            <w:top w:val="none" w:sz="0" w:space="0" w:color="auto"/>
            <w:left w:val="none" w:sz="0" w:space="0" w:color="auto"/>
            <w:bottom w:val="none" w:sz="0" w:space="0" w:color="auto"/>
            <w:right w:val="none" w:sz="0" w:space="0" w:color="auto"/>
          </w:divBdr>
          <w:divsChild>
            <w:div w:id="95252192">
              <w:marLeft w:val="0"/>
              <w:marRight w:val="0"/>
              <w:marTop w:val="0"/>
              <w:marBottom w:val="0"/>
              <w:divBdr>
                <w:top w:val="none" w:sz="0" w:space="0" w:color="auto"/>
                <w:left w:val="none" w:sz="0" w:space="0" w:color="auto"/>
                <w:bottom w:val="none" w:sz="0" w:space="0" w:color="auto"/>
                <w:right w:val="none" w:sz="0" w:space="0" w:color="auto"/>
              </w:divBdr>
              <w:divsChild>
                <w:div w:id="858004285">
                  <w:marLeft w:val="0"/>
                  <w:marRight w:val="0"/>
                  <w:marTop w:val="0"/>
                  <w:marBottom w:val="0"/>
                  <w:divBdr>
                    <w:top w:val="none" w:sz="0" w:space="0" w:color="auto"/>
                    <w:left w:val="none" w:sz="0" w:space="0" w:color="auto"/>
                    <w:bottom w:val="none" w:sz="0" w:space="0" w:color="auto"/>
                    <w:right w:val="none" w:sz="0" w:space="0" w:color="auto"/>
                  </w:divBdr>
                  <w:divsChild>
                    <w:div w:id="580260523">
                      <w:marLeft w:val="0"/>
                      <w:marRight w:val="0"/>
                      <w:marTop w:val="0"/>
                      <w:marBottom w:val="0"/>
                      <w:divBdr>
                        <w:top w:val="none" w:sz="0" w:space="0" w:color="auto"/>
                        <w:left w:val="none" w:sz="0" w:space="0" w:color="auto"/>
                        <w:bottom w:val="none" w:sz="0" w:space="0" w:color="auto"/>
                        <w:right w:val="none" w:sz="0" w:space="0" w:color="auto"/>
                      </w:divBdr>
                      <w:divsChild>
                        <w:div w:id="1685745580">
                          <w:marLeft w:val="0"/>
                          <w:marRight w:val="0"/>
                          <w:marTop w:val="0"/>
                          <w:marBottom w:val="0"/>
                          <w:divBdr>
                            <w:top w:val="none" w:sz="0" w:space="0" w:color="auto"/>
                            <w:left w:val="none" w:sz="0" w:space="0" w:color="auto"/>
                            <w:bottom w:val="none" w:sz="0" w:space="0" w:color="auto"/>
                            <w:right w:val="none" w:sz="0" w:space="0" w:color="auto"/>
                          </w:divBdr>
                          <w:divsChild>
                            <w:div w:id="177892536">
                              <w:marLeft w:val="0"/>
                              <w:marRight w:val="0"/>
                              <w:marTop w:val="360"/>
                              <w:marBottom w:val="0"/>
                              <w:divBdr>
                                <w:top w:val="none" w:sz="0" w:space="0" w:color="auto"/>
                                <w:left w:val="none" w:sz="0" w:space="0" w:color="auto"/>
                                <w:bottom w:val="none" w:sz="0" w:space="0" w:color="auto"/>
                                <w:right w:val="none" w:sz="0" w:space="0" w:color="auto"/>
                              </w:divBdr>
                              <w:divsChild>
                                <w:div w:id="1218934165">
                                  <w:marLeft w:val="0"/>
                                  <w:marRight w:val="0"/>
                                  <w:marTop w:val="0"/>
                                  <w:marBottom w:val="0"/>
                                  <w:divBdr>
                                    <w:top w:val="none" w:sz="0" w:space="0" w:color="auto"/>
                                    <w:left w:val="none" w:sz="0" w:space="0" w:color="auto"/>
                                    <w:bottom w:val="none" w:sz="0" w:space="0" w:color="auto"/>
                                    <w:right w:val="none" w:sz="0" w:space="0" w:color="auto"/>
                                  </w:divBdr>
                                  <w:divsChild>
                                    <w:div w:id="92753170">
                                      <w:marLeft w:val="0"/>
                                      <w:marRight w:val="0"/>
                                      <w:marTop w:val="0"/>
                                      <w:marBottom w:val="0"/>
                                      <w:divBdr>
                                        <w:top w:val="none" w:sz="0" w:space="0" w:color="auto"/>
                                        <w:left w:val="none" w:sz="0" w:space="0" w:color="auto"/>
                                        <w:bottom w:val="none" w:sz="0" w:space="0" w:color="auto"/>
                                        <w:right w:val="none" w:sz="0" w:space="0" w:color="auto"/>
                                      </w:divBdr>
                                      <w:divsChild>
                                        <w:div w:id="10392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85824">
                          <w:marLeft w:val="0"/>
                          <w:marRight w:val="0"/>
                          <w:marTop w:val="0"/>
                          <w:marBottom w:val="0"/>
                          <w:divBdr>
                            <w:top w:val="none" w:sz="0" w:space="0" w:color="auto"/>
                            <w:left w:val="none" w:sz="0" w:space="0" w:color="auto"/>
                            <w:bottom w:val="none" w:sz="0" w:space="0" w:color="auto"/>
                            <w:right w:val="none" w:sz="0" w:space="0" w:color="auto"/>
                          </w:divBdr>
                          <w:divsChild>
                            <w:div w:id="314989118">
                              <w:marLeft w:val="0"/>
                              <w:marRight w:val="0"/>
                              <w:marTop w:val="0"/>
                              <w:marBottom w:val="0"/>
                              <w:divBdr>
                                <w:top w:val="none" w:sz="0" w:space="0" w:color="auto"/>
                                <w:left w:val="none" w:sz="0" w:space="0" w:color="auto"/>
                                <w:bottom w:val="none" w:sz="0" w:space="0" w:color="auto"/>
                                <w:right w:val="none" w:sz="0" w:space="0" w:color="auto"/>
                              </w:divBdr>
                              <w:divsChild>
                                <w:div w:id="1306665026">
                                  <w:marLeft w:val="0"/>
                                  <w:marRight w:val="0"/>
                                  <w:marTop w:val="0"/>
                                  <w:marBottom w:val="0"/>
                                  <w:divBdr>
                                    <w:top w:val="none" w:sz="0" w:space="0" w:color="auto"/>
                                    <w:left w:val="none" w:sz="0" w:space="0" w:color="auto"/>
                                    <w:bottom w:val="none" w:sz="0" w:space="0" w:color="auto"/>
                                    <w:right w:val="none" w:sz="0" w:space="0" w:color="auto"/>
                                  </w:divBdr>
                                </w:div>
                              </w:divsChild>
                            </w:div>
                            <w:div w:id="185366339">
                              <w:marLeft w:val="0"/>
                              <w:marRight w:val="0"/>
                              <w:marTop w:val="0"/>
                              <w:marBottom w:val="0"/>
                              <w:divBdr>
                                <w:top w:val="none" w:sz="0" w:space="0" w:color="auto"/>
                                <w:left w:val="none" w:sz="0" w:space="0" w:color="auto"/>
                                <w:bottom w:val="none" w:sz="0" w:space="0" w:color="auto"/>
                                <w:right w:val="none" w:sz="0" w:space="0" w:color="auto"/>
                              </w:divBdr>
                              <w:divsChild>
                                <w:div w:id="392048990">
                                  <w:marLeft w:val="0"/>
                                  <w:marRight w:val="0"/>
                                  <w:marTop w:val="0"/>
                                  <w:marBottom w:val="0"/>
                                  <w:divBdr>
                                    <w:top w:val="none" w:sz="0" w:space="0" w:color="auto"/>
                                    <w:left w:val="none" w:sz="0" w:space="0" w:color="auto"/>
                                    <w:bottom w:val="none" w:sz="0" w:space="0" w:color="auto"/>
                                    <w:right w:val="none" w:sz="0" w:space="0" w:color="auto"/>
                                  </w:divBdr>
                                  <w:divsChild>
                                    <w:div w:id="5682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979573">
              <w:marLeft w:val="0"/>
              <w:marRight w:val="0"/>
              <w:marTop w:val="0"/>
              <w:marBottom w:val="0"/>
              <w:divBdr>
                <w:top w:val="none" w:sz="0" w:space="0" w:color="auto"/>
                <w:left w:val="none" w:sz="0" w:space="0" w:color="auto"/>
                <w:bottom w:val="none" w:sz="0" w:space="0" w:color="auto"/>
                <w:right w:val="none" w:sz="0" w:space="0" w:color="auto"/>
              </w:divBdr>
              <w:divsChild>
                <w:div w:id="514227830">
                  <w:marLeft w:val="0"/>
                  <w:marRight w:val="0"/>
                  <w:marTop w:val="0"/>
                  <w:marBottom w:val="0"/>
                  <w:divBdr>
                    <w:top w:val="none" w:sz="0" w:space="0" w:color="auto"/>
                    <w:left w:val="none" w:sz="0" w:space="0" w:color="auto"/>
                    <w:bottom w:val="none" w:sz="0" w:space="0" w:color="auto"/>
                    <w:right w:val="none" w:sz="0" w:space="0" w:color="auto"/>
                  </w:divBdr>
                  <w:divsChild>
                    <w:div w:id="1881697712">
                      <w:marLeft w:val="0"/>
                      <w:marRight w:val="0"/>
                      <w:marTop w:val="0"/>
                      <w:marBottom w:val="0"/>
                      <w:divBdr>
                        <w:top w:val="none" w:sz="0" w:space="0" w:color="auto"/>
                        <w:left w:val="none" w:sz="0" w:space="0" w:color="auto"/>
                        <w:bottom w:val="none" w:sz="0" w:space="0" w:color="auto"/>
                        <w:right w:val="none" w:sz="0" w:space="0" w:color="auto"/>
                      </w:divBdr>
                      <w:divsChild>
                        <w:div w:id="34282730">
                          <w:marLeft w:val="0"/>
                          <w:marRight w:val="0"/>
                          <w:marTop w:val="0"/>
                          <w:marBottom w:val="0"/>
                          <w:divBdr>
                            <w:top w:val="none" w:sz="0" w:space="0" w:color="auto"/>
                            <w:left w:val="none" w:sz="0" w:space="0" w:color="auto"/>
                            <w:bottom w:val="none" w:sz="0" w:space="0" w:color="auto"/>
                            <w:right w:val="none" w:sz="0" w:space="0" w:color="auto"/>
                          </w:divBdr>
                          <w:divsChild>
                            <w:div w:id="151919738">
                              <w:marLeft w:val="0"/>
                              <w:marRight w:val="0"/>
                              <w:marTop w:val="360"/>
                              <w:marBottom w:val="0"/>
                              <w:divBdr>
                                <w:top w:val="none" w:sz="0" w:space="0" w:color="auto"/>
                                <w:left w:val="none" w:sz="0" w:space="0" w:color="auto"/>
                                <w:bottom w:val="none" w:sz="0" w:space="0" w:color="auto"/>
                                <w:right w:val="none" w:sz="0" w:space="0" w:color="auto"/>
                              </w:divBdr>
                              <w:divsChild>
                                <w:div w:id="1222398211">
                                  <w:marLeft w:val="0"/>
                                  <w:marRight w:val="0"/>
                                  <w:marTop w:val="0"/>
                                  <w:marBottom w:val="0"/>
                                  <w:divBdr>
                                    <w:top w:val="none" w:sz="0" w:space="0" w:color="auto"/>
                                    <w:left w:val="none" w:sz="0" w:space="0" w:color="auto"/>
                                    <w:bottom w:val="none" w:sz="0" w:space="0" w:color="auto"/>
                                    <w:right w:val="none" w:sz="0" w:space="0" w:color="auto"/>
                                  </w:divBdr>
                                  <w:divsChild>
                                    <w:div w:id="728070167">
                                      <w:marLeft w:val="0"/>
                                      <w:marRight w:val="0"/>
                                      <w:marTop w:val="0"/>
                                      <w:marBottom w:val="0"/>
                                      <w:divBdr>
                                        <w:top w:val="none" w:sz="0" w:space="0" w:color="auto"/>
                                        <w:left w:val="none" w:sz="0" w:space="0" w:color="auto"/>
                                        <w:bottom w:val="none" w:sz="0" w:space="0" w:color="auto"/>
                                        <w:right w:val="none" w:sz="0" w:space="0" w:color="auto"/>
                                      </w:divBdr>
                                      <w:divsChild>
                                        <w:div w:id="9307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96960">
                          <w:marLeft w:val="0"/>
                          <w:marRight w:val="0"/>
                          <w:marTop w:val="0"/>
                          <w:marBottom w:val="0"/>
                          <w:divBdr>
                            <w:top w:val="none" w:sz="0" w:space="0" w:color="auto"/>
                            <w:left w:val="none" w:sz="0" w:space="0" w:color="auto"/>
                            <w:bottom w:val="none" w:sz="0" w:space="0" w:color="auto"/>
                            <w:right w:val="none" w:sz="0" w:space="0" w:color="auto"/>
                          </w:divBdr>
                          <w:divsChild>
                            <w:div w:id="2071033689">
                              <w:marLeft w:val="0"/>
                              <w:marRight w:val="0"/>
                              <w:marTop w:val="0"/>
                              <w:marBottom w:val="0"/>
                              <w:divBdr>
                                <w:top w:val="none" w:sz="0" w:space="0" w:color="auto"/>
                                <w:left w:val="none" w:sz="0" w:space="0" w:color="auto"/>
                                <w:bottom w:val="none" w:sz="0" w:space="0" w:color="auto"/>
                                <w:right w:val="none" w:sz="0" w:space="0" w:color="auto"/>
                              </w:divBdr>
                              <w:divsChild>
                                <w:div w:id="1194273378">
                                  <w:marLeft w:val="0"/>
                                  <w:marRight w:val="0"/>
                                  <w:marTop w:val="0"/>
                                  <w:marBottom w:val="0"/>
                                  <w:divBdr>
                                    <w:top w:val="none" w:sz="0" w:space="0" w:color="auto"/>
                                    <w:left w:val="none" w:sz="0" w:space="0" w:color="auto"/>
                                    <w:bottom w:val="none" w:sz="0" w:space="0" w:color="auto"/>
                                    <w:right w:val="none" w:sz="0" w:space="0" w:color="auto"/>
                                  </w:divBdr>
                                </w:div>
                              </w:divsChild>
                            </w:div>
                            <w:div w:id="1366712772">
                              <w:marLeft w:val="0"/>
                              <w:marRight w:val="0"/>
                              <w:marTop w:val="0"/>
                              <w:marBottom w:val="0"/>
                              <w:divBdr>
                                <w:top w:val="none" w:sz="0" w:space="0" w:color="auto"/>
                                <w:left w:val="none" w:sz="0" w:space="0" w:color="auto"/>
                                <w:bottom w:val="none" w:sz="0" w:space="0" w:color="auto"/>
                                <w:right w:val="none" w:sz="0" w:space="0" w:color="auto"/>
                              </w:divBdr>
                              <w:divsChild>
                                <w:div w:id="252009000">
                                  <w:marLeft w:val="0"/>
                                  <w:marRight w:val="0"/>
                                  <w:marTop w:val="0"/>
                                  <w:marBottom w:val="0"/>
                                  <w:divBdr>
                                    <w:top w:val="none" w:sz="0" w:space="0" w:color="auto"/>
                                    <w:left w:val="none" w:sz="0" w:space="0" w:color="auto"/>
                                    <w:bottom w:val="none" w:sz="0" w:space="0" w:color="auto"/>
                                    <w:right w:val="none" w:sz="0" w:space="0" w:color="auto"/>
                                  </w:divBdr>
                                  <w:divsChild>
                                    <w:div w:id="10970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29374">
              <w:marLeft w:val="0"/>
              <w:marRight w:val="0"/>
              <w:marTop w:val="0"/>
              <w:marBottom w:val="0"/>
              <w:divBdr>
                <w:top w:val="none" w:sz="0" w:space="0" w:color="auto"/>
                <w:left w:val="none" w:sz="0" w:space="0" w:color="auto"/>
                <w:bottom w:val="none" w:sz="0" w:space="0" w:color="auto"/>
                <w:right w:val="none" w:sz="0" w:space="0" w:color="auto"/>
              </w:divBdr>
              <w:divsChild>
                <w:div w:id="959191052">
                  <w:marLeft w:val="0"/>
                  <w:marRight w:val="0"/>
                  <w:marTop w:val="0"/>
                  <w:marBottom w:val="0"/>
                  <w:divBdr>
                    <w:top w:val="none" w:sz="0" w:space="0" w:color="auto"/>
                    <w:left w:val="none" w:sz="0" w:space="0" w:color="auto"/>
                    <w:bottom w:val="none" w:sz="0" w:space="0" w:color="auto"/>
                    <w:right w:val="none" w:sz="0" w:space="0" w:color="auto"/>
                  </w:divBdr>
                  <w:divsChild>
                    <w:div w:id="1136872535">
                      <w:marLeft w:val="0"/>
                      <w:marRight w:val="0"/>
                      <w:marTop w:val="0"/>
                      <w:marBottom w:val="0"/>
                      <w:divBdr>
                        <w:top w:val="none" w:sz="0" w:space="0" w:color="auto"/>
                        <w:left w:val="none" w:sz="0" w:space="0" w:color="auto"/>
                        <w:bottom w:val="none" w:sz="0" w:space="0" w:color="auto"/>
                        <w:right w:val="none" w:sz="0" w:space="0" w:color="auto"/>
                      </w:divBdr>
                      <w:divsChild>
                        <w:div w:id="214856501">
                          <w:marLeft w:val="0"/>
                          <w:marRight w:val="0"/>
                          <w:marTop w:val="0"/>
                          <w:marBottom w:val="0"/>
                          <w:divBdr>
                            <w:top w:val="none" w:sz="0" w:space="0" w:color="auto"/>
                            <w:left w:val="none" w:sz="0" w:space="0" w:color="auto"/>
                            <w:bottom w:val="none" w:sz="0" w:space="0" w:color="auto"/>
                            <w:right w:val="none" w:sz="0" w:space="0" w:color="auto"/>
                          </w:divBdr>
                          <w:divsChild>
                            <w:div w:id="1726027317">
                              <w:marLeft w:val="0"/>
                              <w:marRight w:val="0"/>
                              <w:marTop w:val="360"/>
                              <w:marBottom w:val="0"/>
                              <w:divBdr>
                                <w:top w:val="none" w:sz="0" w:space="0" w:color="auto"/>
                                <w:left w:val="none" w:sz="0" w:space="0" w:color="auto"/>
                                <w:bottom w:val="none" w:sz="0" w:space="0" w:color="auto"/>
                                <w:right w:val="none" w:sz="0" w:space="0" w:color="auto"/>
                              </w:divBdr>
                              <w:divsChild>
                                <w:div w:id="866917207">
                                  <w:marLeft w:val="0"/>
                                  <w:marRight w:val="0"/>
                                  <w:marTop w:val="0"/>
                                  <w:marBottom w:val="0"/>
                                  <w:divBdr>
                                    <w:top w:val="none" w:sz="0" w:space="0" w:color="auto"/>
                                    <w:left w:val="none" w:sz="0" w:space="0" w:color="auto"/>
                                    <w:bottom w:val="none" w:sz="0" w:space="0" w:color="auto"/>
                                    <w:right w:val="none" w:sz="0" w:space="0" w:color="auto"/>
                                  </w:divBdr>
                                  <w:divsChild>
                                    <w:div w:id="127623843">
                                      <w:marLeft w:val="0"/>
                                      <w:marRight w:val="0"/>
                                      <w:marTop w:val="0"/>
                                      <w:marBottom w:val="0"/>
                                      <w:divBdr>
                                        <w:top w:val="none" w:sz="0" w:space="0" w:color="auto"/>
                                        <w:left w:val="none" w:sz="0" w:space="0" w:color="auto"/>
                                        <w:bottom w:val="none" w:sz="0" w:space="0" w:color="auto"/>
                                        <w:right w:val="none" w:sz="0" w:space="0" w:color="auto"/>
                                      </w:divBdr>
                                      <w:divsChild>
                                        <w:div w:id="1671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28761">
                          <w:marLeft w:val="0"/>
                          <w:marRight w:val="0"/>
                          <w:marTop w:val="0"/>
                          <w:marBottom w:val="0"/>
                          <w:divBdr>
                            <w:top w:val="none" w:sz="0" w:space="0" w:color="auto"/>
                            <w:left w:val="none" w:sz="0" w:space="0" w:color="auto"/>
                            <w:bottom w:val="none" w:sz="0" w:space="0" w:color="auto"/>
                            <w:right w:val="none" w:sz="0" w:space="0" w:color="auto"/>
                          </w:divBdr>
                          <w:divsChild>
                            <w:div w:id="2074425126">
                              <w:marLeft w:val="0"/>
                              <w:marRight w:val="0"/>
                              <w:marTop w:val="0"/>
                              <w:marBottom w:val="0"/>
                              <w:divBdr>
                                <w:top w:val="none" w:sz="0" w:space="0" w:color="auto"/>
                                <w:left w:val="none" w:sz="0" w:space="0" w:color="auto"/>
                                <w:bottom w:val="none" w:sz="0" w:space="0" w:color="auto"/>
                                <w:right w:val="none" w:sz="0" w:space="0" w:color="auto"/>
                              </w:divBdr>
                              <w:divsChild>
                                <w:div w:id="1739745137">
                                  <w:marLeft w:val="0"/>
                                  <w:marRight w:val="0"/>
                                  <w:marTop w:val="0"/>
                                  <w:marBottom w:val="0"/>
                                  <w:divBdr>
                                    <w:top w:val="none" w:sz="0" w:space="0" w:color="auto"/>
                                    <w:left w:val="none" w:sz="0" w:space="0" w:color="auto"/>
                                    <w:bottom w:val="none" w:sz="0" w:space="0" w:color="auto"/>
                                    <w:right w:val="none" w:sz="0" w:space="0" w:color="auto"/>
                                  </w:divBdr>
                                </w:div>
                              </w:divsChild>
                            </w:div>
                            <w:div w:id="1156993585">
                              <w:marLeft w:val="0"/>
                              <w:marRight w:val="0"/>
                              <w:marTop w:val="0"/>
                              <w:marBottom w:val="0"/>
                              <w:divBdr>
                                <w:top w:val="none" w:sz="0" w:space="0" w:color="auto"/>
                                <w:left w:val="none" w:sz="0" w:space="0" w:color="auto"/>
                                <w:bottom w:val="none" w:sz="0" w:space="0" w:color="auto"/>
                                <w:right w:val="none" w:sz="0" w:space="0" w:color="auto"/>
                              </w:divBdr>
                              <w:divsChild>
                                <w:div w:id="1852723955">
                                  <w:marLeft w:val="0"/>
                                  <w:marRight w:val="0"/>
                                  <w:marTop w:val="0"/>
                                  <w:marBottom w:val="0"/>
                                  <w:divBdr>
                                    <w:top w:val="none" w:sz="0" w:space="0" w:color="auto"/>
                                    <w:left w:val="none" w:sz="0" w:space="0" w:color="auto"/>
                                    <w:bottom w:val="none" w:sz="0" w:space="0" w:color="auto"/>
                                    <w:right w:val="none" w:sz="0" w:space="0" w:color="auto"/>
                                  </w:divBdr>
                                  <w:divsChild>
                                    <w:div w:id="14591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75409">
              <w:marLeft w:val="0"/>
              <w:marRight w:val="0"/>
              <w:marTop w:val="0"/>
              <w:marBottom w:val="0"/>
              <w:divBdr>
                <w:top w:val="none" w:sz="0" w:space="0" w:color="auto"/>
                <w:left w:val="none" w:sz="0" w:space="0" w:color="auto"/>
                <w:bottom w:val="none" w:sz="0" w:space="0" w:color="auto"/>
                <w:right w:val="none" w:sz="0" w:space="0" w:color="auto"/>
              </w:divBdr>
              <w:divsChild>
                <w:div w:id="1236208192">
                  <w:marLeft w:val="0"/>
                  <w:marRight w:val="0"/>
                  <w:marTop w:val="0"/>
                  <w:marBottom w:val="0"/>
                  <w:divBdr>
                    <w:top w:val="none" w:sz="0" w:space="0" w:color="auto"/>
                    <w:left w:val="none" w:sz="0" w:space="0" w:color="auto"/>
                    <w:bottom w:val="none" w:sz="0" w:space="0" w:color="auto"/>
                    <w:right w:val="none" w:sz="0" w:space="0" w:color="auto"/>
                  </w:divBdr>
                  <w:divsChild>
                    <w:div w:id="827137802">
                      <w:marLeft w:val="0"/>
                      <w:marRight w:val="0"/>
                      <w:marTop w:val="0"/>
                      <w:marBottom w:val="0"/>
                      <w:divBdr>
                        <w:top w:val="none" w:sz="0" w:space="0" w:color="auto"/>
                        <w:left w:val="none" w:sz="0" w:space="0" w:color="auto"/>
                        <w:bottom w:val="none" w:sz="0" w:space="0" w:color="auto"/>
                        <w:right w:val="none" w:sz="0" w:space="0" w:color="auto"/>
                      </w:divBdr>
                      <w:divsChild>
                        <w:div w:id="224755592">
                          <w:marLeft w:val="0"/>
                          <w:marRight w:val="0"/>
                          <w:marTop w:val="0"/>
                          <w:marBottom w:val="0"/>
                          <w:divBdr>
                            <w:top w:val="none" w:sz="0" w:space="0" w:color="auto"/>
                            <w:left w:val="none" w:sz="0" w:space="0" w:color="auto"/>
                            <w:bottom w:val="none" w:sz="0" w:space="0" w:color="auto"/>
                            <w:right w:val="none" w:sz="0" w:space="0" w:color="auto"/>
                          </w:divBdr>
                          <w:divsChild>
                            <w:div w:id="9333895">
                              <w:marLeft w:val="0"/>
                              <w:marRight w:val="0"/>
                              <w:marTop w:val="360"/>
                              <w:marBottom w:val="0"/>
                              <w:divBdr>
                                <w:top w:val="none" w:sz="0" w:space="0" w:color="auto"/>
                                <w:left w:val="none" w:sz="0" w:space="0" w:color="auto"/>
                                <w:bottom w:val="none" w:sz="0" w:space="0" w:color="auto"/>
                                <w:right w:val="none" w:sz="0" w:space="0" w:color="auto"/>
                              </w:divBdr>
                              <w:divsChild>
                                <w:div w:id="952445101">
                                  <w:marLeft w:val="0"/>
                                  <w:marRight w:val="0"/>
                                  <w:marTop w:val="0"/>
                                  <w:marBottom w:val="0"/>
                                  <w:divBdr>
                                    <w:top w:val="none" w:sz="0" w:space="0" w:color="auto"/>
                                    <w:left w:val="none" w:sz="0" w:space="0" w:color="auto"/>
                                    <w:bottom w:val="none" w:sz="0" w:space="0" w:color="auto"/>
                                    <w:right w:val="none" w:sz="0" w:space="0" w:color="auto"/>
                                  </w:divBdr>
                                  <w:divsChild>
                                    <w:div w:id="1252858223">
                                      <w:marLeft w:val="0"/>
                                      <w:marRight w:val="0"/>
                                      <w:marTop w:val="0"/>
                                      <w:marBottom w:val="0"/>
                                      <w:divBdr>
                                        <w:top w:val="none" w:sz="0" w:space="0" w:color="auto"/>
                                        <w:left w:val="none" w:sz="0" w:space="0" w:color="auto"/>
                                        <w:bottom w:val="none" w:sz="0" w:space="0" w:color="auto"/>
                                        <w:right w:val="none" w:sz="0" w:space="0" w:color="auto"/>
                                      </w:divBdr>
                                      <w:divsChild>
                                        <w:div w:id="19693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42283">
                          <w:marLeft w:val="0"/>
                          <w:marRight w:val="0"/>
                          <w:marTop w:val="0"/>
                          <w:marBottom w:val="0"/>
                          <w:divBdr>
                            <w:top w:val="none" w:sz="0" w:space="0" w:color="auto"/>
                            <w:left w:val="none" w:sz="0" w:space="0" w:color="auto"/>
                            <w:bottom w:val="none" w:sz="0" w:space="0" w:color="auto"/>
                            <w:right w:val="none" w:sz="0" w:space="0" w:color="auto"/>
                          </w:divBdr>
                          <w:divsChild>
                            <w:div w:id="1214925467">
                              <w:marLeft w:val="0"/>
                              <w:marRight w:val="0"/>
                              <w:marTop w:val="0"/>
                              <w:marBottom w:val="0"/>
                              <w:divBdr>
                                <w:top w:val="none" w:sz="0" w:space="0" w:color="auto"/>
                                <w:left w:val="none" w:sz="0" w:space="0" w:color="auto"/>
                                <w:bottom w:val="none" w:sz="0" w:space="0" w:color="auto"/>
                                <w:right w:val="none" w:sz="0" w:space="0" w:color="auto"/>
                              </w:divBdr>
                              <w:divsChild>
                                <w:div w:id="775633429">
                                  <w:marLeft w:val="0"/>
                                  <w:marRight w:val="0"/>
                                  <w:marTop w:val="0"/>
                                  <w:marBottom w:val="0"/>
                                  <w:divBdr>
                                    <w:top w:val="none" w:sz="0" w:space="0" w:color="auto"/>
                                    <w:left w:val="none" w:sz="0" w:space="0" w:color="auto"/>
                                    <w:bottom w:val="none" w:sz="0" w:space="0" w:color="auto"/>
                                    <w:right w:val="none" w:sz="0" w:space="0" w:color="auto"/>
                                  </w:divBdr>
                                </w:div>
                              </w:divsChild>
                            </w:div>
                            <w:div w:id="220873502">
                              <w:marLeft w:val="0"/>
                              <w:marRight w:val="0"/>
                              <w:marTop w:val="0"/>
                              <w:marBottom w:val="0"/>
                              <w:divBdr>
                                <w:top w:val="none" w:sz="0" w:space="0" w:color="auto"/>
                                <w:left w:val="none" w:sz="0" w:space="0" w:color="auto"/>
                                <w:bottom w:val="none" w:sz="0" w:space="0" w:color="auto"/>
                                <w:right w:val="none" w:sz="0" w:space="0" w:color="auto"/>
                              </w:divBdr>
                              <w:divsChild>
                                <w:div w:id="190069090">
                                  <w:marLeft w:val="0"/>
                                  <w:marRight w:val="0"/>
                                  <w:marTop w:val="0"/>
                                  <w:marBottom w:val="0"/>
                                  <w:divBdr>
                                    <w:top w:val="none" w:sz="0" w:space="0" w:color="auto"/>
                                    <w:left w:val="none" w:sz="0" w:space="0" w:color="auto"/>
                                    <w:bottom w:val="none" w:sz="0" w:space="0" w:color="auto"/>
                                    <w:right w:val="none" w:sz="0" w:space="0" w:color="auto"/>
                                  </w:divBdr>
                                  <w:divsChild>
                                    <w:div w:id="9202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76809">
              <w:marLeft w:val="0"/>
              <w:marRight w:val="0"/>
              <w:marTop w:val="0"/>
              <w:marBottom w:val="0"/>
              <w:divBdr>
                <w:top w:val="none" w:sz="0" w:space="0" w:color="auto"/>
                <w:left w:val="none" w:sz="0" w:space="0" w:color="auto"/>
                <w:bottom w:val="none" w:sz="0" w:space="0" w:color="auto"/>
                <w:right w:val="none" w:sz="0" w:space="0" w:color="auto"/>
              </w:divBdr>
              <w:divsChild>
                <w:div w:id="365565503">
                  <w:marLeft w:val="0"/>
                  <w:marRight w:val="0"/>
                  <w:marTop w:val="0"/>
                  <w:marBottom w:val="0"/>
                  <w:divBdr>
                    <w:top w:val="none" w:sz="0" w:space="0" w:color="auto"/>
                    <w:left w:val="none" w:sz="0" w:space="0" w:color="auto"/>
                    <w:bottom w:val="none" w:sz="0" w:space="0" w:color="auto"/>
                    <w:right w:val="none" w:sz="0" w:space="0" w:color="auto"/>
                  </w:divBdr>
                  <w:divsChild>
                    <w:div w:id="1893492814">
                      <w:marLeft w:val="0"/>
                      <w:marRight w:val="0"/>
                      <w:marTop w:val="0"/>
                      <w:marBottom w:val="0"/>
                      <w:divBdr>
                        <w:top w:val="none" w:sz="0" w:space="0" w:color="auto"/>
                        <w:left w:val="none" w:sz="0" w:space="0" w:color="auto"/>
                        <w:bottom w:val="none" w:sz="0" w:space="0" w:color="auto"/>
                        <w:right w:val="none" w:sz="0" w:space="0" w:color="auto"/>
                      </w:divBdr>
                      <w:divsChild>
                        <w:div w:id="330987176">
                          <w:marLeft w:val="0"/>
                          <w:marRight w:val="0"/>
                          <w:marTop w:val="0"/>
                          <w:marBottom w:val="0"/>
                          <w:divBdr>
                            <w:top w:val="none" w:sz="0" w:space="0" w:color="auto"/>
                            <w:left w:val="none" w:sz="0" w:space="0" w:color="auto"/>
                            <w:bottom w:val="none" w:sz="0" w:space="0" w:color="auto"/>
                            <w:right w:val="none" w:sz="0" w:space="0" w:color="auto"/>
                          </w:divBdr>
                          <w:divsChild>
                            <w:div w:id="1300069048">
                              <w:marLeft w:val="0"/>
                              <w:marRight w:val="0"/>
                              <w:marTop w:val="360"/>
                              <w:marBottom w:val="0"/>
                              <w:divBdr>
                                <w:top w:val="none" w:sz="0" w:space="0" w:color="auto"/>
                                <w:left w:val="none" w:sz="0" w:space="0" w:color="auto"/>
                                <w:bottom w:val="none" w:sz="0" w:space="0" w:color="auto"/>
                                <w:right w:val="none" w:sz="0" w:space="0" w:color="auto"/>
                              </w:divBdr>
                              <w:divsChild>
                                <w:div w:id="656109368">
                                  <w:marLeft w:val="0"/>
                                  <w:marRight w:val="0"/>
                                  <w:marTop w:val="0"/>
                                  <w:marBottom w:val="0"/>
                                  <w:divBdr>
                                    <w:top w:val="none" w:sz="0" w:space="0" w:color="auto"/>
                                    <w:left w:val="none" w:sz="0" w:space="0" w:color="auto"/>
                                    <w:bottom w:val="none" w:sz="0" w:space="0" w:color="auto"/>
                                    <w:right w:val="none" w:sz="0" w:space="0" w:color="auto"/>
                                  </w:divBdr>
                                  <w:divsChild>
                                    <w:div w:id="595870282">
                                      <w:marLeft w:val="0"/>
                                      <w:marRight w:val="0"/>
                                      <w:marTop w:val="0"/>
                                      <w:marBottom w:val="0"/>
                                      <w:divBdr>
                                        <w:top w:val="none" w:sz="0" w:space="0" w:color="auto"/>
                                        <w:left w:val="none" w:sz="0" w:space="0" w:color="auto"/>
                                        <w:bottom w:val="none" w:sz="0" w:space="0" w:color="auto"/>
                                        <w:right w:val="none" w:sz="0" w:space="0" w:color="auto"/>
                                      </w:divBdr>
                                      <w:divsChild>
                                        <w:div w:id="20308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727">
                          <w:marLeft w:val="0"/>
                          <w:marRight w:val="0"/>
                          <w:marTop w:val="0"/>
                          <w:marBottom w:val="0"/>
                          <w:divBdr>
                            <w:top w:val="none" w:sz="0" w:space="0" w:color="auto"/>
                            <w:left w:val="none" w:sz="0" w:space="0" w:color="auto"/>
                            <w:bottom w:val="none" w:sz="0" w:space="0" w:color="auto"/>
                            <w:right w:val="none" w:sz="0" w:space="0" w:color="auto"/>
                          </w:divBdr>
                          <w:divsChild>
                            <w:div w:id="1709793948">
                              <w:marLeft w:val="0"/>
                              <w:marRight w:val="0"/>
                              <w:marTop w:val="0"/>
                              <w:marBottom w:val="0"/>
                              <w:divBdr>
                                <w:top w:val="none" w:sz="0" w:space="0" w:color="auto"/>
                                <w:left w:val="none" w:sz="0" w:space="0" w:color="auto"/>
                                <w:bottom w:val="none" w:sz="0" w:space="0" w:color="auto"/>
                                <w:right w:val="none" w:sz="0" w:space="0" w:color="auto"/>
                              </w:divBdr>
                              <w:divsChild>
                                <w:div w:id="1226919307">
                                  <w:marLeft w:val="0"/>
                                  <w:marRight w:val="0"/>
                                  <w:marTop w:val="0"/>
                                  <w:marBottom w:val="0"/>
                                  <w:divBdr>
                                    <w:top w:val="none" w:sz="0" w:space="0" w:color="auto"/>
                                    <w:left w:val="none" w:sz="0" w:space="0" w:color="auto"/>
                                    <w:bottom w:val="none" w:sz="0" w:space="0" w:color="auto"/>
                                    <w:right w:val="none" w:sz="0" w:space="0" w:color="auto"/>
                                  </w:divBdr>
                                </w:div>
                              </w:divsChild>
                            </w:div>
                            <w:div w:id="1883786608">
                              <w:marLeft w:val="0"/>
                              <w:marRight w:val="0"/>
                              <w:marTop w:val="0"/>
                              <w:marBottom w:val="0"/>
                              <w:divBdr>
                                <w:top w:val="none" w:sz="0" w:space="0" w:color="auto"/>
                                <w:left w:val="none" w:sz="0" w:space="0" w:color="auto"/>
                                <w:bottom w:val="none" w:sz="0" w:space="0" w:color="auto"/>
                                <w:right w:val="none" w:sz="0" w:space="0" w:color="auto"/>
                              </w:divBdr>
                              <w:divsChild>
                                <w:div w:id="1402752655">
                                  <w:marLeft w:val="0"/>
                                  <w:marRight w:val="0"/>
                                  <w:marTop w:val="0"/>
                                  <w:marBottom w:val="0"/>
                                  <w:divBdr>
                                    <w:top w:val="none" w:sz="0" w:space="0" w:color="auto"/>
                                    <w:left w:val="none" w:sz="0" w:space="0" w:color="auto"/>
                                    <w:bottom w:val="none" w:sz="0" w:space="0" w:color="auto"/>
                                    <w:right w:val="none" w:sz="0" w:space="0" w:color="auto"/>
                                  </w:divBdr>
                                  <w:divsChild>
                                    <w:div w:id="2415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396311">
              <w:marLeft w:val="0"/>
              <w:marRight w:val="0"/>
              <w:marTop w:val="0"/>
              <w:marBottom w:val="0"/>
              <w:divBdr>
                <w:top w:val="none" w:sz="0" w:space="0" w:color="auto"/>
                <w:left w:val="none" w:sz="0" w:space="0" w:color="auto"/>
                <w:bottom w:val="none" w:sz="0" w:space="0" w:color="auto"/>
                <w:right w:val="none" w:sz="0" w:space="0" w:color="auto"/>
              </w:divBdr>
              <w:divsChild>
                <w:div w:id="1190218781">
                  <w:marLeft w:val="0"/>
                  <w:marRight w:val="0"/>
                  <w:marTop w:val="0"/>
                  <w:marBottom w:val="0"/>
                  <w:divBdr>
                    <w:top w:val="none" w:sz="0" w:space="0" w:color="auto"/>
                    <w:left w:val="none" w:sz="0" w:space="0" w:color="auto"/>
                    <w:bottom w:val="none" w:sz="0" w:space="0" w:color="auto"/>
                    <w:right w:val="none" w:sz="0" w:space="0" w:color="auto"/>
                  </w:divBdr>
                  <w:divsChild>
                    <w:div w:id="942878728">
                      <w:marLeft w:val="0"/>
                      <w:marRight w:val="0"/>
                      <w:marTop w:val="0"/>
                      <w:marBottom w:val="0"/>
                      <w:divBdr>
                        <w:top w:val="none" w:sz="0" w:space="0" w:color="auto"/>
                        <w:left w:val="none" w:sz="0" w:space="0" w:color="auto"/>
                        <w:bottom w:val="none" w:sz="0" w:space="0" w:color="auto"/>
                        <w:right w:val="none" w:sz="0" w:space="0" w:color="auto"/>
                      </w:divBdr>
                      <w:divsChild>
                        <w:div w:id="1151172370">
                          <w:marLeft w:val="0"/>
                          <w:marRight w:val="0"/>
                          <w:marTop w:val="0"/>
                          <w:marBottom w:val="0"/>
                          <w:divBdr>
                            <w:top w:val="none" w:sz="0" w:space="0" w:color="auto"/>
                            <w:left w:val="none" w:sz="0" w:space="0" w:color="auto"/>
                            <w:bottom w:val="none" w:sz="0" w:space="0" w:color="auto"/>
                            <w:right w:val="none" w:sz="0" w:space="0" w:color="auto"/>
                          </w:divBdr>
                          <w:divsChild>
                            <w:div w:id="1635984765">
                              <w:marLeft w:val="0"/>
                              <w:marRight w:val="0"/>
                              <w:marTop w:val="360"/>
                              <w:marBottom w:val="0"/>
                              <w:divBdr>
                                <w:top w:val="none" w:sz="0" w:space="0" w:color="auto"/>
                                <w:left w:val="none" w:sz="0" w:space="0" w:color="auto"/>
                                <w:bottom w:val="none" w:sz="0" w:space="0" w:color="auto"/>
                                <w:right w:val="none" w:sz="0" w:space="0" w:color="auto"/>
                              </w:divBdr>
                              <w:divsChild>
                                <w:div w:id="2130396818">
                                  <w:marLeft w:val="0"/>
                                  <w:marRight w:val="0"/>
                                  <w:marTop w:val="0"/>
                                  <w:marBottom w:val="0"/>
                                  <w:divBdr>
                                    <w:top w:val="none" w:sz="0" w:space="0" w:color="auto"/>
                                    <w:left w:val="none" w:sz="0" w:space="0" w:color="auto"/>
                                    <w:bottom w:val="none" w:sz="0" w:space="0" w:color="auto"/>
                                    <w:right w:val="none" w:sz="0" w:space="0" w:color="auto"/>
                                  </w:divBdr>
                                  <w:divsChild>
                                    <w:div w:id="192958316">
                                      <w:marLeft w:val="0"/>
                                      <w:marRight w:val="0"/>
                                      <w:marTop w:val="0"/>
                                      <w:marBottom w:val="0"/>
                                      <w:divBdr>
                                        <w:top w:val="none" w:sz="0" w:space="0" w:color="auto"/>
                                        <w:left w:val="none" w:sz="0" w:space="0" w:color="auto"/>
                                        <w:bottom w:val="none" w:sz="0" w:space="0" w:color="auto"/>
                                        <w:right w:val="none" w:sz="0" w:space="0" w:color="auto"/>
                                      </w:divBdr>
                                      <w:divsChild>
                                        <w:div w:id="7626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778">
                          <w:marLeft w:val="0"/>
                          <w:marRight w:val="0"/>
                          <w:marTop w:val="0"/>
                          <w:marBottom w:val="0"/>
                          <w:divBdr>
                            <w:top w:val="none" w:sz="0" w:space="0" w:color="auto"/>
                            <w:left w:val="none" w:sz="0" w:space="0" w:color="auto"/>
                            <w:bottom w:val="none" w:sz="0" w:space="0" w:color="auto"/>
                            <w:right w:val="none" w:sz="0" w:space="0" w:color="auto"/>
                          </w:divBdr>
                          <w:divsChild>
                            <w:div w:id="1214267579">
                              <w:marLeft w:val="0"/>
                              <w:marRight w:val="0"/>
                              <w:marTop w:val="0"/>
                              <w:marBottom w:val="0"/>
                              <w:divBdr>
                                <w:top w:val="none" w:sz="0" w:space="0" w:color="auto"/>
                                <w:left w:val="none" w:sz="0" w:space="0" w:color="auto"/>
                                <w:bottom w:val="none" w:sz="0" w:space="0" w:color="auto"/>
                                <w:right w:val="none" w:sz="0" w:space="0" w:color="auto"/>
                              </w:divBdr>
                              <w:divsChild>
                                <w:div w:id="236671153">
                                  <w:marLeft w:val="0"/>
                                  <w:marRight w:val="0"/>
                                  <w:marTop w:val="0"/>
                                  <w:marBottom w:val="0"/>
                                  <w:divBdr>
                                    <w:top w:val="none" w:sz="0" w:space="0" w:color="auto"/>
                                    <w:left w:val="none" w:sz="0" w:space="0" w:color="auto"/>
                                    <w:bottom w:val="none" w:sz="0" w:space="0" w:color="auto"/>
                                    <w:right w:val="none" w:sz="0" w:space="0" w:color="auto"/>
                                  </w:divBdr>
                                </w:div>
                              </w:divsChild>
                            </w:div>
                            <w:div w:id="77874243">
                              <w:marLeft w:val="0"/>
                              <w:marRight w:val="0"/>
                              <w:marTop w:val="0"/>
                              <w:marBottom w:val="0"/>
                              <w:divBdr>
                                <w:top w:val="none" w:sz="0" w:space="0" w:color="auto"/>
                                <w:left w:val="none" w:sz="0" w:space="0" w:color="auto"/>
                                <w:bottom w:val="none" w:sz="0" w:space="0" w:color="auto"/>
                                <w:right w:val="none" w:sz="0" w:space="0" w:color="auto"/>
                              </w:divBdr>
                              <w:divsChild>
                                <w:div w:id="1546335352">
                                  <w:marLeft w:val="0"/>
                                  <w:marRight w:val="0"/>
                                  <w:marTop w:val="0"/>
                                  <w:marBottom w:val="0"/>
                                  <w:divBdr>
                                    <w:top w:val="none" w:sz="0" w:space="0" w:color="auto"/>
                                    <w:left w:val="none" w:sz="0" w:space="0" w:color="auto"/>
                                    <w:bottom w:val="none" w:sz="0" w:space="0" w:color="auto"/>
                                    <w:right w:val="none" w:sz="0" w:space="0" w:color="auto"/>
                                  </w:divBdr>
                                  <w:divsChild>
                                    <w:div w:id="16370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565282">
              <w:marLeft w:val="0"/>
              <w:marRight w:val="0"/>
              <w:marTop w:val="0"/>
              <w:marBottom w:val="0"/>
              <w:divBdr>
                <w:top w:val="none" w:sz="0" w:space="0" w:color="auto"/>
                <w:left w:val="none" w:sz="0" w:space="0" w:color="auto"/>
                <w:bottom w:val="none" w:sz="0" w:space="0" w:color="auto"/>
                <w:right w:val="none" w:sz="0" w:space="0" w:color="auto"/>
              </w:divBdr>
              <w:divsChild>
                <w:div w:id="937181530">
                  <w:marLeft w:val="0"/>
                  <w:marRight w:val="0"/>
                  <w:marTop w:val="0"/>
                  <w:marBottom w:val="0"/>
                  <w:divBdr>
                    <w:top w:val="none" w:sz="0" w:space="0" w:color="auto"/>
                    <w:left w:val="none" w:sz="0" w:space="0" w:color="auto"/>
                    <w:bottom w:val="none" w:sz="0" w:space="0" w:color="auto"/>
                    <w:right w:val="none" w:sz="0" w:space="0" w:color="auto"/>
                  </w:divBdr>
                  <w:divsChild>
                    <w:div w:id="1777552491">
                      <w:marLeft w:val="0"/>
                      <w:marRight w:val="0"/>
                      <w:marTop w:val="0"/>
                      <w:marBottom w:val="0"/>
                      <w:divBdr>
                        <w:top w:val="none" w:sz="0" w:space="0" w:color="auto"/>
                        <w:left w:val="none" w:sz="0" w:space="0" w:color="auto"/>
                        <w:bottom w:val="none" w:sz="0" w:space="0" w:color="auto"/>
                        <w:right w:val="none" w:sz="0" w:space="0" w:color="auto"/>
                      </w:divBdr>
                      <w:divsChild>
                        <w:div w:id="1880897756">
                          <w:marLeft w:val="0"/>
                          <w:marRight w:val="0"/>
                          <w:marTop w:val="0"/>
                          <w:marBottom w:val="0"/>
                          <w:divBdr>
                            <w:top w:val="none" w:sz="0" w:space="0" w:color="auto"/>
                            <w:left w:val="none" w:sz="0" w:space="0" w:color="auto"/>
                            <w:bottom w:val="none" w:sz="0" w:space="0" w:color="auto"/>
                            <w:right w:val="none" w:sz="0" w:space="0" w:color="auto"/>
                          </w:divBdr>
                          <w:divsChild>
                            <w:div w:id="581838143">
                              <w:marLeft w:val="0"/>
                              <w:marRight w:val="0"/>
                              <w:marTop w:val="0"/>
                              <w:marBottom w:val="0"/>
                              <w:divBdr>
                                <w:top w:val="none" w:sz="0" w:space="0" w:color="auto"/>
                                <w:left w:val="none" w:sz="0" w:space="0" w:color="auto"/>
                                <w:bottom w:val="none" w:sz="0" w:space="0" w:color="auto"/>
                                <w:right w:val="none" w:sz="0" w:space="0" w:color="auto"/>
                              </w:divBdr>
                              <w:divsChild>
                                <w:div w:id="946618460">
                                  <w:marLeft w:val="0"/>
                                  <w:marRight w:val="0"/>
                                  <w:marTop w:val="0"/>
                                  <w:marBottom w:val="0"/>
                                  <w:divBdr>
                                    <w:top w:val="none" w:sz="0" w:space="0" w:color="auto"/>
                                    <w:left w:val="none" w:sz="0" w:space="0" w:color="auto"/>
                                    <w:bottom w:val="none" w:sz="0" w:space="0" w:color="auto"/>
                                    <w:right w:val="none" w:sz="0" w:space="0" w:color="auto"/>
                                  </w:divBdr>
                                  <w:divsChild>
                                    <w:div w:id="9291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803406">
              <w:marLeft w:val="0"/>
              <w:marRight w:val="0"/>
              <w:marTop w:val="0"/>
              <w:marBottom w:val="0"/>
              <w:divBdr>
                <w:top w:val="none" w:sz="0" w:space="0" w:color="auto"/>
                <w:left w:val="none" w:sz="0" w:space="0" w:color="auto"/>
                <w:bottom w:val="none" w:sz="0" w:space="0" w:color="auto"/>
                <w:right w:val="none" w:sz="0" w:space="0" w:color="auto"/>
              </w:divBdr>
              <w:divsChild>
                <w:div w:id="2093892256">
                  <w:marLeft w:val="0"/>
                  <w:marRight w:val="0"/>
                  <w:marTop w:val="0"/>
                  <w:marBottom w:val="0"/>
                  <w:divBdr>
                    <w:top w:val="none" w:sz="0" w:space="0" w:color="auto"/>
                    <w:left w:val="none" w:sz="0" w:space="0" w:color="auto"/>
                    <w:bottom w:val="none" w:sz="0" w:space="0" w:color="auto"/>
                    <w:right w:val="none" w:sz="0" w:space="0" w:color="auto"/>
                  </w:divBdr>
                  <w:divsChild>
                    <w:div w:id="1838576695">
                      <w:marLeft w:val="0"/>
                      <w:marRight w:val="0"/>
                      <w:marTop w:val="0"/>
                      <w:marBottom w:val="0"/>
                      <w:divBdr>
                        <w:top w:val="none" w:sz="0" w:space="0" w:color="auto"/>
                        <w:left w:val="none" w:sz="0" w:space="0" w:color="auto"/>
                        <w:bottom w:val="none" w:sz="0" w:space="0" w:color="auto"/>
                        <w:right w:val="none" w:sz="0" w:space="0" w:color="auto"/>
                      </w:divBdr>
                      <w:divsChild>
                        <w:div w:id="688140854">
                          <w:marLeft w:val="0"/>
                          <w:marRight w:val="0"/>
                          <w:marTop w:val="0"/>
                          <w:marBottom w:val="0"/>
                          <w:divBdr>
                            <w:top w:val="none" w:sz="0" w:space="0" w:color="auto"/>
                            <w:left w:val="none" w:sz="0" w:space="0" w:color="auto"/>
                            <w:bottom w:val="none" w:sz="0" w:space="0" w:color="auto"/>
                            <w:right w:val="none" w:sz="0" w:space="0" w:color="auto"/>
                          </w:divBdr>
                          <w:divsChild>
                            <w:div w:id="41755671">
                              <w:marLeft w:val="0"/>
                              <w:marRight w:val="0"/>
                              <w:marTop w:val="360"/>
                              <w:marBottom w:val="0"/>
                              <w:divBdr>
                                <w:top w:val="none" w:sz="0" w:space="0" w:color="auto"/>
                                <w:left w:val="none" w:sz="0" w:space="0" w:color="auto"/>
                                <w:bottom w:val="none" w:sz="0" w:space="0" w:color="auto"/>
                                <w:right w:val="none" w:sz="0" w:space="0" w:color="auto"/>
                              </w:divBdr>
                              <w:divsChild>
                                <w:div w:id="541750807">
                                  <w:marLeft w:val="0"/>
                                  <w:marRight w:val="0"/>
                                  <w:marTop w:val="0"/>
                                  <w:marBottom w:val="0"/>
                                  <w:divBdr>
                                    <w:top w:val="none" w:sz="0" w:space="0" w:color="auto"/>
                                    <w:left w:val="none" w:sz="0" w:space="0" w:color="auto"/>
                                    <w:bottom w:val="none" w:sz="0" w:space="0" w:color="auto"/>
                                    <w:right w:val="none" w:sz="0" w:space="0" w:color="auto"/>
                                  </w:divBdr>
                                  <w:divsChild>
                                    <w:div w:id="915433607">
                                      <w:marLeft w:val="0"/>
                                      <w:marRight w:val="0"/>
                                      <w:marTop w:val="0"/>
                                      <w:marBottom w:val="0"/>
                                      <w:divBdr>
                                        <w:top w:val="none" w:sz="0" w:space="0" w:color="auto"/>
                                        <w:left w:val="none" w:sz="0" w:space="0" w:color="auto"/>
                                        <w:bottom w:val="none" w:sz="0" w:space="0" w:color="auto"/>
                                        <w:right w:val="none" w:sz="0" w:space="0" w:color="auto"/>
                                      </w:divBdr>
                                      <w:divsChild>
                                        <w:div w:id="6213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098">
                          <w:marLeft w:val="0"/>
                          <w:marRight w:val="0"/>
                          <w:marTop w:val="0"/>
                          <w:marBottom w:val="0"/>
                          <w:divBdr>
                            <w:top w:val="none" w:sz="0" w:space="0" w:color="auto"/>
                            <w:left w:val="none" w:sz="0" w:space="0" w:color="auto"/>
                            <w:bottom w:val="none" w:sz="0" w:space="0" w:color="auto"/>
                            <w:right w:val="none" w:sz="0" w:space="0" w:color="auto"/>
                          </w:divBdr>
                          <w:divsChild>
                            <w:div w:id="282201412">
                              <w:marLeft w:val="0"/>
                              <w:marRight w:val="0"/>
                              <w:marTop w:val="0"/>
                              <w:marBottom w:val="0"/>
                              <w:divBdr>
                                <w:top w:val="none" w:sz="0" w:space="0" w:color="auto"/>
                                <w:left w:val="none" w:sz="0" w:space="0" w:color="auto"/>
                                <w:bottom w:val="none" w:sz="0" w:space="0" w:color="auto"/>
                                <w:right w:val="none" w:sz="0" w:space="0" w:color="auto"/>
                              </w:divBdr>
                              <w:divsChild>
                                <w:div w:id="1218249335">
                                  <w:marLeft w:val="0"/>
                                  <w:marRight w:val="0"/>
                                  <w:marTop w:val="0"/>
                                  <w:marBottom w:val="0"/>
                                  <w:divBdr>
                                    <w:top w:val="none" w:sz="0" w:space="0" w:color="auto"/>
                                    <w:left w:val="none" w:sz="0" w:space="0" w:color="auto"/>
                                    <w:bottom w:val="none" w:sz="0" w:space="0" w:color="auto"/>
                                    <w:right w:val="none" w:sz="0" w:space="0" w:color="auto"/>
                                  </w:divBdr>
                                </w:div>
                              </w:divsChild>
                            </w:div>
                            <w:div w:id="567150305">
                              <w:marLeft w:val="0"/>
                              <w:marRight w:val="0"/>
                              <w:marTop w:val="0"/>
                              <w:marBottom w:val="0"/>
                              <w:divBdr>
                                <w:top w:val="none" w:sz="0" w:space="0" w:color="auto"/>
                                <w:left w:val="none" w:sz="0" w:space="0" w:color="auto"/>
                                <w:bottom w:val="none" w:sz="0" w:space="0" w:color="auto"/>
                                <w:right w:val="none" w:sz="0" w:space="0" w:color="auto"/>
                              </w:divBdr>
                              <w:divsChild>
                                <w:div w:id="1499495647">
                                  <w:marLeft w:val="0"/>
                                  <w:marRight w:val="0"/>
                                  <w:marTop w:val="0"/>
                                  <w:marBottom w:val="0"/>
                                  <w:divBdr>
                                    <w:top w:val="none" w:sz="0" w:space="0" w:color="auto"/>
                                    <w:left w:val="none" w:sz="0" w:space="0" w:color="auto"/>
                                    <w:bottom w:val="none" w:sz="0" w:space="0" w:color="auto"/>
                                    <w:right w:val="none" w:sz="0" w:space="0" w:color="auto"/>
                                  </w:divBdr>
                                  <w:divsChild>
                                    <w:div w:id="19144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527062">
              <w:marLeft w:val="0"/>
              <w:marRight w:val="0"/>
              <w:marTop w:val="0"/>
              <w:marBottom w:val="0"/>
              <w:divBdr>
                <w:top w:val="none" w:sz="0" w:space="0" w:color="auto"/>
                <w:left w:val="none" w:sz="0" w:space="0" w:color="auto"/>
                <w:bottom w:val="none" w:sz="0" w:space="0" w:color="auto"/>
                <w:right w:val="none" w:sz="0" w:space="0" w:color="auto"/>
              </w:divBdr>
              <w:divsChild>
                <w:div w:id="695162147">
                  <w:marLeft w:val="0"/>
                  <w:marRight w:val="0"/>
                  <w:marTop w:val="0"/>
                  <w:marBottom w:val="0"/>
                  <w:divBdr>
                    <w:top w:val="none" w:sz="0" w:space="0" w:color="auto"/>
                    <w:left w:val="none" w:sz="0" w:space="0" w:color="auto"/>
                    <w:bottom w:val="none" w:sz="0" w:space="0" w:color="auto"/>
                    <w:right w:val="none" w:sz="0" w:space="0" w:color="auto"/>
                  </w:divBdr>
                  <w:divsChild>
                    <w:div w:id="1184634552">
                      <w:marLeft w:val="0"/>
                      <w:marRight w:val="0"/>
                      <w:marTop w:val="0"/>
                      <w:marBottom w:val="0"/>
                      <w:divBdr>
                        <w:top w:val="none" w:sz="0" w:space="0" w:color="auto"/>
                        <w:left w:val="none" w:sz="0" w:space="0" w:color="auto"/>
                        <w:bottom w:val="none" w:sz="0" w:space="0" w:color="auto"/>
                        <w:right w:val="none" w:sz="0" w:space="0" w:color="auto"/>
                      </w:divBdr>
                      <w:divsChild>
                        <w:div w:id="544801151">
                          <w:marLeft w:val="0"/>
                          <w:marRight w:val="0"/>
                          <w:marTop w:val="0"/>
                          <w:marBottom w:val="0"/>
                          <w:divBdr>
                            <w:top w:val="none" w:sz="0" w:space="0" w:color="auto"/>
                            <w:left w:val="none" w:sz="0" w:space="0" w:color="auto"/>
                            <w:bottom w:val="none" w:sz="0" w:space="0" w:color="auto"/>
                            <w:right w:val="none" w:sz="0" w:space="0" w:color="auto"/>
                          </w:divBdr>
                          <w:divsChild>
                            <w:div w:id="56786106">
                              <w:marLeft w:val="0"/>
                              <w:marRight w:val="0"/>
                              <w:marTop w:val="360"/>
                              <w:marBottom w:val="0"/>
                              <w:divBdr>
                                <w:top w:val="none" w:sz="0" w:space="0" w:color="auto"/>
                                <w:left w:val="none" w:sz="0" w:space="0" w:color="auto"/>
                                <w:bottom w:val="none" w:sz="0" w:space="0" w:color="auto"/>
                                <w:right w:val="none" w:sz="0" w:space="0" w:color="auto"/>
                              </w:divBdr>
                              <w:divsChild>
                                <w:div w:id="1491481587">
                                  <w:marLeft w:val="0"/>
                                  <w:marRight w:val="0"/>
                                  <w:marTop w:val="0"/>
                                  <w:marBottom w:val="0"/>
                                  <w:divBdr>
                                    <w:top w:val="none" w:sz="0" w:space="0" w:color="auto"/>
                                    <w:left w:val="none" w:sz="0" w:space="0" w:color="auto"/>
                                    <w:bottom w:val="none" w:sz="0" w:space="0" w:color="auto"/>
                                    <w:right w:val="none" w:sz="0" w:space="0" w:color="auto"/>
                                  </w:divBdr>
                                  <w:divsChild>
                                    <w:div w:id="2006199868">
                                      <w:marLeft w:val="0"/>
                                      <w:marRight w:val="0"/>
                                      <w:marTop w:val="0"/>
                                      <w:marBottom w:val="0"/>
                                      <w:divBdr>
                                        <w:top w:val="none" w:sz="0" w:space="0" w:color="auto"/>
                                        <w:left w:val="none" w:sz="0" w:space="0" w:color="auto"/>
                                        <w:bottom w:val="none" w:sz="0" w:space="0" w:color="auto"/>
                                        <w:right w:val="none" w:sz="0" w:space="0" w:color="auto"/>
                                      </w:divBdr>
                                      <w:divsChild>
                                        <w:div w:id="33668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568462">
                          <w:marLeft w:val="0"/>
                          <w:marRight w:val="0"/>
                          <w:marTop w:val="0"/>
                          <w:marBottom w:val="0"/>
                          <w:divBdr>
                            <w:top w:val="none" w:sz="0" w:space="0" w:color="auto"/>
                            <w:left w:val="none" w:sz="0" w:space="0" w:color="auto"/>
                            <w:bottom w:val="none" w:sz="0" w:space="0" w:color="auto"/>
                            <w:right w:val="none" w:sz="0" w:space="0" w:color="auto"/>
                          </w:divBdr>
                          <w:divsChild>
                            <w:div w:id="1614628343">
                              <w:marLeft w:val="0"/>
                              <w:marRight w:val="0"/>
                              <w:marTop w:val="0"/>
                              <w:marBottom w:val="0"/>
                              <w:divBdr>
                                <w:top w:val="none" w:sz="0" w:space="0" w:color="auto"/>
                                <w:left w:val="none" w:sz="0" w:space="0" w:color="auto"/>
                                <w:bottom w:val="none" w:sz="0" w:space="0" w:color="auto"/>
                                <w:right w:val="none" w:sz="0" w:space="0" w:color="auto"/>
                              </w:divBdr>
                              <w:divsChild>
                                <w:div w:id="2044090006">
                                  <w:marLeft w:val="0"/>
                                  <w:marRight w:val="0"/>
                                  <w:marTop w:val="0"/>
                                  <w:marBottom w:val="0"/>
                                  <w:divBdr>
                                    <w:top w:val="none" w:sz="0" w:space="0" w:color="auto"/>
                                    <w:left w:val="none" w:sz="0" w:space="0" w:color="auto"/>
                                    <w:bottom w:val="none" w:sz="0" w:space="0" w:color="auto"/>
                                    <w:right w:val="none" w:sz="0" w:space="0" w:color="auto"/>
                                  </w:divBdr>
                                </w:div>
                              </w:divsChild>
                            </w:div>
                            <w:div w:id="1419208012">
                              <w:marLeft w:val="0"/>
                              <w:marRight w:val="0"/>
                              <w:marTop w:val="0"/>
                              <w:marBottom w:val="0"/>
                              <w:divBdr>
                                <w:top w:val="none" w:sz="0" w:space="0" w:color="auto"/>
                                <w:left w:val="none" w:sz="0" w:space="0" w:color="auto"/>
                                <w:bottom w:val="none" w:sz="0" w:space="0" w:color="auto"/>
                                <w:right w:val="none" w:sz="0" w:space="0" w:color="auto"/>
                              </w:divBdr>
                              <w:divsChild>
                                <w:div w:id="894316773">
                                  <w:marLeft w:val="0"/>
                                  <w:marRight w:val="0"/>
                                  <w:marTop w:val="0"/>
                                  <w:marBottom w:val="0"/>
                                  <w:divBdr>
                                    <w:top w:val="none" w:sz="0" w:space="0" w:color="auto"/>
                                    <w:left w:val="none" w:sz="0" w:space="0" w:color="auto"/>
                                    <w:bottom w:val="none" w:sz="0" w:space="0" w:color="auto"/>
                                    <w:right w:val="none" w:sz="0" w:space="0" w:color="auto"/>
                                  </w:divBdr>
                                  <w:divsChild>
                                    <w:div w:id="10490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661031">
              <w:marLeft w:val="0"/>
              <w:marRight w:val="0"/>
              <w:marTop w:val="0"/>
              <w:marBottom w:val="0"/>
              <w:divBdr>
                <w:top w:val="none" w:sz="0" w:space="0" w:color="auto"/>
                <w:left w:val="none" w:sz="0" w:space="0" w:color="auto"/>
                <w:bottom w:val="none" w:sz="0" w:space="0" w:color="auto"/>
                <w:right w:val="none" w:sz="0" w:space="0" w:color="auto"/>
              </w:divBdr>
              <w:divsChild>
                <w:div w:id="1656029613">
                  <w:marLeft w:val="0"/>
                  <w:marRight w:val="0"/>
                  <w:marTop w:val="0"/>
                  <w:marBottom w:val="0"/>
                  <w:divBdr>
                    <w:top w:val="none" w:sz="0" w:space="0" w:color="auto"/>
                    <w:left w:val="none" w:sz="0" w:space="0" w:color="auto"/>
                    <w:bottom w:val="none" w:sz="0" w:space="0" w:color="auto"/>
                    <w:right w:val="none" w:sz="0" w:space="0" w:color="auto"/>
                  </w:divBdr>
                  <w:divsChild>
                    <w:div w:id="301085065">
                      <w:marLeft w:val="0"/>
                      <w:marRight w:val="0"/>
                      <w:marTop w:val="0"/>
                      <w:marBottom w:val="0"/>
                      <w:divBdr>
                        <w:top w:val="none" w:sz="0" w:space="0" w:color="auto"/>
                        <w:left w:val="none" w:sz="0" w:space="0" w:color="auto"/>
                        <w:bottom w:val="none" w:sz="0" w:space="0" w:color="auto"/>
                        <w:right w:val="none" w:sz="0" w:space="0" w:color="auto"/>
                      </w:divBdr>
                      <w:divsChild>
                        <w:div w:id="1619722731">
                          <w:marLeft w:val="0"/>
                          <w:marRight w:val="0"/>
                          <w:marTop w:val="0"/>
                          <w:marBottom w:val="0"/>
                          <w:divBdr>
                            <w:top w:val="none" w:sz="0" w:space="0" w:color="auto"/>
                            <w:left w:val="none" w:sz="0" w:space="0" w:color="auto"/>
                            <w:bottom w:val="none" w:sz="0" w:space="0" w:color="auto"/>
                            <w:right w:val="none" w:sz="0" w:space="0" w:color="auto"/>
                          </w:divBdr>
                          <w:divsChild>
                            <w:div w:id="130171154">
                              <w:marLeft w:val="0"/>
                              <w:marRight w:val="0"/>
                              <w:marTop w:val="0"/>
                              <w:marBottom w:val="0"/>
                              <w:divBdr>
                                <w:top w:val="none" w:sz="0" w:space="0" w:color="auto"/>
                                <w:left w:val="none" w:sz="0" w:space="0" w:color="auto"/>
                                <w:bottom w:val="none" w:sz="0" w:space="0" w:color="auto"/>
                                <w:right w:val="none" w:sz="0" w:space="0" w:color="auto"/>
                              </w:divBdr>
                              <w:divsChild>
                                <w:div w:id="1790082400">
                                  <w:marLeft w:val="0"/>
                                  <w:marRight w:val="0"/>
                                  <w:marTop w:val="0"/>
                                  <w:marBottom w:val="0"/>
                                  <w:divBdr>
                                    <w:top w:val="none" w:sz="0" w:space="0" w:color="auto"/>
                                    <w:left w:val="none" w:sz="0" w:space="0" w:color="auto"/>
                                    <w:bottom w:val="none" w:sz="0" w:space="0" w:color="auto"/>
                                    <w:right w:val="none" w:sz="0" w:space="0" w:color="auto"/>
                                  </w:divBdr>
                                  <w:divsChild>
                                    <w:div w:id="81633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171738">
              <w:marLeft w:val="0"/>
              <w:marRight w:val="0"/>
              <w:marTop w:val="0"/>
              <w:marBottom w:val="0"/>
              <w:divBdr>
                <w:top w:val="none" w:sz="0" w:space="0" w:color="auto"/>
                <w:left w:val="none" w:sz="0" w:space="0" w:color="auto"/>
                <w:bottom w:val="none" w:sz="0" w:space="0" w:color="auto"/>
                <w:right w:val="none" w:sz="0" w:space="0" w:color="auto"/>
              </w:divBdr>
              <w:divsChild>
                <w:div w:id="1927417181">
                  <w:marLeft w:val="0"/>
                  <w:marRight w:val="0"/>
                  <w:marTop w:val="0"/>
                  <w:marBottom w:val="0"/>
                  <w:divBdr>
                    <w:top w:val="none" w:sz="0" w:space="0" w:color="auto"/>
                    <w:left w:val="none" w:sz="0" w:space="0" w:color="auto"/>
                    <w:bottom w:val="none" w:sz="0" w:space="0" w:color="auto"/>
                    <w:right w:val="none" w:sz="0" w:space="0" w:color="auto"/>
                  </w:divBdr>
                  <w:divsChild>
                    <w:div w:id="988090666">
                      <w:marLeft w:val="0"/>
                      <w:marRight w:val="0"/>
                      <w:marTop w:val="0"/>
                      <w:marBottom w:val="0"/>
                      <w:divBdr>
                        <w:top w:val="none" w:sz="0" w:space="0" w:color="auto"/>
                        <w:left w:val="none" w:sz="0" w:space="0" w:color="auto"/>
                        <w:bottom w:val="none" w:sz="0" w:space="0" w:color="auto"/>
                        <w:right w:val="none" w:sz="0" w:space="0" w:color="auto"/>
                      </w:divBdr>
                      <w:divsChild>
                        <w:div w:id="1416125986">
                          <w:marLeft w:val="0"/>
                          <w:marRight w:val="0"/>
                          <w:marTop w:val="0"/>
                          <w:marBottom w:val="0"/>
                          <w:divBdr>
                            <w:top w:val="none" w:sz="0" w:space="0" w:color="auto"/>
                            <w:left w:val="none" w:sz="0" w:space="0" w:color="auto"/>
                            <w:bottom w:val="none" w:sz="0" w:space="0" w:color="auto"/>
                            <w:right w:val="none" w:sz="0" w:space="0" w:color="auto"/>
                          </w:divBdr>
                          <w:divsChild>
                            <w:div w:id="968583935">
                              <w:marLeft w:val="0"/>
                              <w:marRight w:val="0"/>
                              <w:marTop w:val="360"/>
                              <w:marBottom w:val="0"/>
                              <w:divBdr>
                                <w:top w:val="none" w:sz="0" w:space="0" w:color="auto"/>
                                <w:left w:val="none" w:sz="0" w:space="0" w:color="auto"/>
                                <w:bottom w:val="none" w:sz="0" w:space="0" w:color="auto"/>
                                <w:right w:val="none" w:sz="0" w:space="0" w:color="auto"/>
                              </w:divBdr>
                              <w:divsChild>
                                <w:div w:id="2093693594">
                                  <w:marLeft w:val="0"/>
                                  <w:marRight w:val="0"/>
                                  <w:marTop w:val="0"/>
                                  <w:marBottom w:val="0"/>
                                  <w:divBdr>
                                    <w:top w:val="none" w:sz="0" w:space="0" w:color="auto"/>
                                    <w:left w:val="none" w:sz="0" w:space="0" w:color="auto"/>
                                    <w:bottom w:val="none" w:sz="0" w:space="0" w:color="auto"/>
                                    <w:right w:val="none" w:sz="0" w:space="0" w:color="auto"/>
                                  </w:divBdr>
                                  <w:divsChild>
                                    <w:div w:id="1688674096">
                                      <w:marLeft w:val="0"/>
                                      <w:marRight w:val="0"/>
                                      <w:marTop w:val="0"/>
                                      <w:marBottom w:val="0"/>
                                      <w:divBdr>
                                        <w:top w:val="none" w:sz="0" w:space="0" w:color="auto"/>
                                        <w:left w:val="none" w:sz="0" w:space="0" w:color="auto"/>
                                        <w:bottom w:val="none" w:sz="0" w:space="0" w:color="auto"/>
                                        <w:right w:val="none" w:sz="0" w:space="0" w:color="auto"/>
                                      </w:divBdr>
                                      <w:divsChild>
                                        <w:div w:id="10697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0361">
                          <w:marLeft w:val="0"/>
                          <w:marRight w:val="0"/>
                          <w:marTop w:val="0"/>
                          <w:marBottom w:val="0"/>
                          <w:divBdr>
                            <w:top w:val="none" w:sz="0" w:space="0" w:color="auto"/>
                            <w:left w:val="none" w:sz="0" w:space="0" w:color="auto"/>
                            <w:bottom w:val="none" w:sz="0" w:space="0" w:color="auto"/>
                            <w:right w:val="none" w:sz="0" w:space="0" w:color="auto"/>
                          </w:divBdr>
                          <w:divsChild>
                            <w:div w:id="1730573044">
                              <w:marLeft w:val="0"/>
                              <w:marRight w:val="0"/>
                              <w:marTop w:val="0"/>
                              <w:marBottom w:val="0"/>
                              <w:divBdr>
                                <w:top w:val="none" w:sz="0" w:space="0" w:color="auto"/>
                                <w:left w:val="none" w:sz="0" w:space="0" w:color="auto"/>
                                <w:bottom w:val="none" w:sz="0" w:space="0" w:color="auto"/>
                                <w:right w:val="none" w:sz="0" w:space="0" w:color="auto"/>
                              </w:divBdr>
                              <w:divsChild>
                                <w:div w:id="1449619640">
                                  <w:marLeft w:val="0"/>
                                  <w:marRight w:val="0"/>
                                  <w:marTop w:val="0"/>
                                  <w:marBottom w:val="0"/>
                                  <w:divBdr>
                                    <w:top w:val="none" w:sz="0" w:space="0" w:color="auto"/>
                                    <w:left w:val="none" w:sz="0" w:space="0" w:color="auto"/>
                                    <w:bottom w:val="none" w:sz="0" w:space="0" w:color="auto"/>
                                    <w:right w:val="none" w:sz="0" w:space="0" w:color="auto"/>
                                  </w:divBdr>
                                </w:div>
                              </w:divsChild>
                            </w:div>
                            <w:div w:id="988902396">
                              <w:marLeft w:val="0"/>
                              <w:marRight w:val="0"/>
                              <w:marTop w:val="0"/>
                              <w:marBottom w:val="0"/>
                              <w:divBdr>
                                <w:top w:val="none" w:sz="0" w:space="0" w:color="auto"/>
                                <w:left w:val="none" w:sz="0" w:space="0" w:color="auto"/>
                                <w:bottom w:val="none" w:sz="0" w:space="0" w:color="auto"/>
                                <w:right w:val="none" w:sz="0" w:space="0" w:color="auto"/>
                              </w:divBdr>
                              <w:divsChild>
                                <w:div w:id="75130889">
                                  <w:marLeft w:val="0"/>
                                  <w:marRight w:val="0"/>
                                  <w:marTop w:val="0"/>
                                  <w:marBottom w:val="0"/>
                                  <w:divBdr>
                                    <w:top w:val="none" w:sz="0" w:space="0" w:color="auto"/>
                                    <w:left w:val="none" w:sz="0" w:space="0" w:color="auto"/>
                                    <w:bottom w:val="none" w:sz="0" w:space="0" w:color="auto"/>
                                    <w:right w:val="none" w:sz="0" w:space="0" w:color="auto"/>
                                  </w:divBdr>
                                  <w:divsChild>
                                    <w:div w:id="8122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473330">
          <w:marLeft w:val="0"/>
          <w:marRight w:val="0"/>
          <w:marTop w:val="0"/>
          <w:marBottom w:val="0"/>
          <w:divBdr>
            <w:top w:val="none" w:sz="0" w:space="0" w:color="auto"/>
            <w:left w:val="none" w:sz="0" w:space="0" w:color="auto"/>
            <w:bottom w:val="none" w:sz="0" w:space="0" w:color="auto"/>
            <w:right w:val="none" w:sz="0" w:space="0" w:color="auto"/>
          </w:divBdr>
          <w:divsChild>
            <w:div w:id="1843156372">
              <w:marLeft w:val="0"/>
              <w:marRight w:val="0"/>
              <w:marTop w:val="0"/>
              <w:marBottom w:val="0"/>
              <w:divBdr>
                <w:top w:val="none" w:sz="0" w:space="0" w:color="auto"/>
                <w:left w:val="none" w:sz="0" w:space="0" w:color="auto"/>
                <w:bottom w:val="none" w:sz="0" w:space="0" w:color="auto"/>
                <w:right w:val="none" w:sz="0" w:space="0" w:color="auto"/>
              </w:divBdr>
              <w:divsChild>
                <w:div w:id="250235255">
                  <w:marLeft w:val="0"/>
                  <w:marRight w:val="0"/>
                  <w:marTop w:val="0"/>
                  <w:marBottom w:val="0"/>
                  <w:divBdr>
                    <w:top w:val="none" w:sz="0" w:space="0" w:color="auto"/>
                    <w:left w:val="none" w:sz="0" w:space="0" w:color="auto"/>
                    <w:bottom w:val="none" w:sz="0" w:space="0" w:color="auto"/>
                    <w:right w:val="none" w:sz="0" w:space="0" w:color="auto"/>
                  </w:divBdr>
                  <w:divsChild>
                    <w:div w:id="2063096245">
                      <w:marLeft w:val="0"/>
                      <w:marRight w:val="0"/>
                      <w:marTop w:val="0"/>
                      <w:marBottom w:val="0"/>
                      <w:divBdr>
                        <w:top w:val="none" w:sz="0" w:space="0" w:color="auto"/>
                        <w:left w:val="none" w:sz="0" w:space="0" w:color="auto"/>
                        <w:bottom w:val="none" w:sz="0" w:space="0" w:color="auto"/>
                        <w:right w:val="none" w:sz="0" w:space="0" w:color="auto"/>
                      </w:divBdr>
                      <w:divsChild>
                        <w:div w:id="1713068563">
                          <w:marLeft w:val="0"/>
                          <w:marRight w:val="0"/>
                          <w:marTop w:val="0"/>
                          <w:marBottom w:val="0"/>
                          <w:divBdr>
                            <w:top w:val="none" w:sz="0" w:space="0" w:color="auto"/>
                            <w:left w:val="none" w:sz="0" w:space="0" w:color="auto"/>
                            <w:bottom w:val="none" w:sz="0" w:space="0" w:color="auto"/>
                            <w:right w:val="none" w:sz="0" w:space="0" w:color="auto"/>
                          </w:divBdr>
                          <w:divsChild>
                            <w:div w:id="534544209">
                              <w:marLeft w:val="0"/>
                              <w:marRight w:val="0"/>
                              <w:marTop w:val="360"/>
                              <w:marBottom w:val="0"/>
                              <w:divBdr>
                                <w:top w:val="none" w:sz="0" w:space="0" w:color="auto"/>
                                <w:left w:val="none" w:sz="0" w:space="0" w:color="auto"/>
                                <w:bottom w:val="none" w:sz="0" w:space="0" w:color="auto"/>
                                <w:right w:val="none" w:sz="0" w:space="0" w:color="auto"/>
                              </w:divBdr>
                              <w:divsChild>
                                <w:div w:id="455804606">
                                  <w:marLeft w:val="0"/>
                                  <w:marRight w:val="0"/>
                                  <w:marTop w:val="0"/>
                                  <w:marBottom w:val="0"/>
                                  <w:divBdr>
                                    <w:top w:val="none" w:sz="0" w:space="0" w:color="auto"/>
                                    <w:left w:val="none" w:sz="0" w:space="0" w:color="auto"/>
                                    <w:bottom w:val="none" w:sz="0" w:space="0" w:color="auto"/>
                                    <w:right w:val="none" w:sz="0" w:space="0" w:color="auto"/>
                                  </w:divBdr>
                                  <w:divsChild>
                                    <w:div w:id="1744401961">
                                      <w:marLeft w:val="0"/>
                                      <w:marRight w:val="0"/>
                                      <w:marTop w:val="0"/>
                                      <w:marBottom w:val="0"/>
                                      <w:divBdr>
                                        <w:top w:val="none" w:sz="0" w:space="0" w:color="auto"/>
                                        <w:left w:val="none" w:sz="0" w:space="0" w:color="auto"/>
                                        <w:bottom w:val="none" w:sz="0" w:space="0" w:color="auto"/>
                                        <w:right w:val="none" w:sz="0" w:space="0" w:color="auto"/>
                                      </w:divBdr>
                                      <w:divsChild>
                                        <w:div w:id="14233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35437">
                          <w:marLeft w:val="0"/>
                          <w:marRight w:val="0"/>
                          <w:marTop w:val="0"/>
                          <w:marBottom w:val="0"/>
                          <w:divBdr>
                            <w:top w:val="none" w:sz="0" w:space="0" w:color="auto"/>
                            <w:left w:val="none" w:sz="0" w:space="0" w:color="auto"/>
                            <w:bottom w:val="none" w:sz="0" w:space="0" w:color="auto"/>
                            <w:right w:val="none" w:sz="0" w:space="0" w:color="auto"/>
                          </w:divBdr>
                          <w:divsChild>
                            <w:div w:id="962885311">
                              <w:marLeft w:val="0"/>
                              <w:marRight w:val="0"/>
                              <w:marTop w:val="0"/>
                              <w:marBottom w:val="0"/>
                              <w:divBdr>
                                <w:top w:val="none" w:sz="0" w:space="0" w:color="auto"/>
                                <w:left w:val="none" w:sz="0" w:space="0" w:color="auto"/>
                                <w:bottom w:val="none" w:sz="0" w:space="0" w:color="auto"/>
                                <w:right w:val="none" w:sz="0" w:space="0" w:color="auto"/>
                              </w:divBdr>
                              <w:divsChild>
                                <w:div w:id="482084195">
                                  <w:marLeft w:val="0"/>
                                  <w:marRight w:val="0"/>
                                  <w:marTop w:val="0"/>
                                  <w:marBottom w:val="0"/>
                                  <w:divBdr>
                                    <w:top w:val="none" w:sz="0" w:space="0" w:color="auto"/>
                                    <w:left w:val="none" w:sz="0" w:space="0" w:color="auto"/>
                                    <w:bottom w:val="none" w:sz="0" w:space="0" w:color="auto"/>
                                    <w:right w:val="none" w:sz="0" w:space="0" w:color="auto"/>
                                  </w:divBdr>
                                </w:div>
                              </w:divsChild>
                            </w:div>
                            <w:div w:id="1177232936">
                              <w:marLeft w:val="0"/>
                              <w:marRight w:val="0"/>
                              <w:marTop w:val="0"/>
                              <w:marBottom w:val="0"/>
                              <w:divBdr>
                                <w:top w:val="none" w:sz="0" w:space="0" w:color="auto"/>
                                <w:left w:val="none" w:sz="0" w:space="0" w:color="auto"/>
                                <w:bottom w:val="none" w:sz="0" w:space="0" w:color="auto"/>
                                <w:right w:val="none" w:sz="0" w:space="0" w:color="auto"/>
                              </w:divBdr>
                              <w:divsChild>
                                <w:div w:id="1033001352">
                                  <w:marLeft w:val="0"/>
                                  <w:marRight w:val="0"/>
                                  <w:marTop w:val="0"/>
                                  <w:marBottom w:val="0"/>
                                  <w:divBdr>
                                    <w:top w:val="none" w:sz="0" w:space="0" w:color="auto"/>
                                    <w:left w:val="none" w:sz="0" w:space="0" w:color="auto"/>
                                    <w:bottom w:val="none" w:sz="0" w:space="0" w:color="auto"/>
                                    <w:right w:val="none" w:sz="0" w:space="0" w:color="auto"/>
                                  </w:divBdr>
                                  <w:divsChild>
                                    <w:div w:id="4610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27261">
              <w:marLeft w:val="0"/>
              <w:marRight w:val="0"/>
              <w:marTop w:val="0"/>
              <w:marBottom w:val="0"/>
              <w:divBdr>
                <w:top w:val="none" w:sz="0" w:space="0" w:color="auto"/>
                <w:left w:val="none" w:sz="0" w:space="0" w:color="auto"/>
                <w:bottom w:val="none" w:sz="0" w:space="0" w:color="auto"/>
                <w:right w:val="none" w:sz="0" w:space="0" w:color="auto"/>
              </w:divBdr>
              <w:divsChild>
                <w:div w:id="1803037670">
                  <w:marLeft w:val="0"/>
                  <w:marRight w:val="0"/>
                  <w:marTop w:val="0"/>
                  <w:marBottom w:val="0"/>
                  <w:divBdr>
                    <w:top w:val="none" w:sz="0" w:space="0" w:color="auto"/>
                    <w:left w:val="none" w:sz="0" w:space="0" w:color="auto"/>
                    <w:bottom w:val="none" w:sz="0" w:space="0" w:color="auto"/>
                    <w:right w:val="none" w:sz="0" w:space="0" w:color="auto"/>
                  </w:divBdr>
                  <w:divsChild>
                    <w:div w:id="1240821821">
                      <w:marLeft w:val="0"/>
                      <w:marRight w:val="0"/>
                      <w:marTop w:val="0"/>
                      <w:marBottom w:val="0"/>
                      <w:divBdr>
                        <w:top w:val="none" w:sz="0" w:space="0" w:color="auto"/>
                        <w:left w:val="none" w:sz="0" w:space="0" w:color="auto"/>
                        <w:bottom w:val="none" w:sz="0" w:space="0" w:color="auto"/>
                        <w:right w:val="none" w:sz="0" w:space="0" w:color="auto"/>
                      </w:divBdr>
                      <w:divsChild>
                        <w:div w:id="1922565275">
                          <w:marLeft w:val="0"/>
                          <w:marRight w:val="0"/>
                          <w:marTop w:val="0"/>
                          <w:marBottom w:val="0"/>
                          <w:divBdr>
                            <w:top w:val="none" w:sz="0" w:space="0" w:color="auto"/>
                            <w:left w:val="none" w:sz="0" w:space="0" w:color="auto"/>
                            <w:bottom w:val="none" w:sz="0" w:space="0" w:color="auto"/>
                            <w:right w:val="none" w:sz="0" w:space="0" w:color="auto"/>
                          </w:divBdr>
                          <w:divsChild>
                            <w:div w:id="68158300">
                              <w:marLeft w:val="0"/>
                              <w:marRight w:val="0"/>
                              <w:marTop w:val="0"/>
                              <w:marBottom w:val="0"/>
                              <w:divBdr>
                                <w:top w:val="none" w:sz="0" w:space="0" w:color="auto"/>
                                <w:left w:val="none" w:sz="0" w:space="0" w:color="auto"/>
                                <w:bottom w:val="none" w:sz="0" w:space="0" w:color="auto"/>
                                <w:right w:val="none" w:sz="0" w:space="0" w:color="auto"/>
                              </w:divBdr>
                              <w:divsChild>
                                <w:div w:id="1764111117">
                                  <w:marLeft w:val="0"/>
                                  <w:marRight w:val="0"/>
                                  <w:marTop w:val="0"/>
                                  <w:marBottom w:val="0"/>
                                  <w:divBdr>
                                    <w:top w:val="none" w:sz="0" w:space="0" w:color="auto"/>
                                    <w:left w:val="none" w:sz="0" w:space="0" w:color="auto"/>
                                    <w:bottom w:val="none" w:sz="0" w:space="0" w:color="auto"/>
                                    <w:right w:val="none" w:sz="0" w:space="0" w:color="auto"/>
                                  </w:divBdr>
                                  <w:divsChild>
                                    <w:div w:id="62569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850118">
              <w:marLeft w:val="0"/>
              <w:marRight w:val="0"/>
              <w:marTop w:val="0"/>
              <w:marBottom w:val="0"/>
              <w:divBdr>
                <w:top w:val="none" w:sz="0" w:space="0" w:color="auto"/>
                <w:left w:val="none" w:sz="0" w:space="0" w:color="auto"/>
                <w:bottom w:val="none" w:sz="0" w:space="0" w:color="auto"/>
                <w:right w:val="none" w:sz="0" w:space="0" w:color="auto"/>
              </w:divBdr>
              <w:divsChild>
                <w:div w:id="1014192605">
                  <w:marLeft w:val="0"/>
                  <w:marRight w:val="0"/>
                  <w:marTop w:val="0"/>
                  <w:marBottom w:val="0"/>
                  <w:divBdr>
                    <w:top w:val="none" w:sz="0" w:space="0" w:color="auto"/>
                    <w:left w:val="none" w:sz="0" w:space="0" w:color="auto"/>
                    <w:bottom w:val="none" w:sz="0" w:space="0" w:color="auto"/>
                    <w:right w:val="none" w:sz="0" w:space="0" w:color="auto"/>
                  </w:divBdr>
                  <w:divsChild>
                    <w:div w:id="1657103315">
                      <w:marLeft w:val="0"/>
                      <w:marRight w:val="0"/>
                      <w:marTop w:val="0"/>
                      <w:marBottom w:val="0"/>
                      <w:divBdr>
                        <w:top w:val="none" w:sz="0" w:space="0" w:color="auto"/>
                        <w:left w:val="none" w:sz="0" w:space="0" w:color="auto"/>
                        <w:bottom w:val="none" w:sz="0" w:space="0" w:color="auto"/>
                        <w:right w:val="none" w:sz="0" w:space="0" w:color="auto"/>
                      </w:divBdr>
                      <w:divsChild>
                        <w:div w:id="1718817536">
                          <w:marLeft w:val="0"/>
                          <w:marRight w:val="0"/>
                          <w:marTop w:val="0"/>
                          <w:marBottom w:val="0"/>
                          <w:divBdr>
                            <w:top w:val="none" w:sz="0" w:space="0" w:color="auto"/>
                            <w:left w:val="none" w:sz="0" w:space="0" w:color="auto"/>
                            <w:bottom w:val="none" w:sz="0" w:space="0" w:color="auto"/>
                            <w:right w:val="none" w:sz="0" w:space="0" w:color="auto"/>
                          </w:divBdr>
                          <w:divsChild>
                            <w:div w:id="1894073128">
                              <w:marLeft w:val="0"/>
                              <w:marRight w:val="0"/>
                              <w:marTop w:val="360"/>
                              <w:marBottom w:val="0"/>
                              <w:divBdr>
                                <w:top w:val="none" w:sz="0" w:space="0" w:color="auto"/>
                                <w:left w:val="none" w:sz="0" w:space="0" w:color="auto"/>
                                <w:bottom w:val="none" w:sz="0" w:space="0" w:color="auto"/>
                                <w:right w:val="none" w:sz="0" w:space="0" w:color="auto"/>
                              </w:divBdr>
                              <w:divsChild>
                                <w:div w:id="393117394">
                                  <w:marLeft w:val="0"/>
                                  <w:marRight w:val="0"/>
                                  <w:marTop w:val="0"/>
                                  <w:marBottom w:val="0"/>
                                  <w:divBdr>
                                    <w:top w:val="none" w:sz="0" w:space="0" w:color="auto"/>
                                    <w:left w:val="none" w:sz="0" w:space="0" w:color="auto"/>
                                    <w:bottom w:val="none" w:sz="0" w:space="0" w:color="auto"/>
                                    <w:right w:val="none" w:sz="0" w:space="0" w:color="auto"/>
                                  </w:divBdr>
                                  <w:divsChild>
                                    <w:div w:id="1739354834">
                                      <w:marLeft w:val="0"/>
                                      <w:marRight w:val="0"/>
                                      <w:marTop w:val="0"/>
                                      <w:marBottom w:val="0"/>
                                      <w:divBdr>
                                        <w:top w:val="none" w:sz="0" w:space="0" w:color="auto"/>
                                        <w:left w:val="none" w:sz="0" w:space="0" w:color="auto"/>
                                        <w:bottom w:val="none" w:sz="0" w:space="0" w:color="auto"/>
                                        <w:right w:val="none" w:sz="0" w:space="0" w:color="auto"/>
                                      </w:divBdr>
                                      <w:divsChild>
                                        <w:div w:id="1206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2996">
                          <w:marLeft w:val="0"/>
                          <w:marRight w:val="0"/>
                          <w:marTop w:val="0"/>
                          <w:marBottom w:val="0"/>
                          <w:divBdr>
                            <w:top w:val="none" w:sz="0" w:space="0" w:color="auto"/>
                            <w:left w:val="none" w:sz="0" w:space="0" w:color="auto"/>
                            <w:bottom w:val="none" w:sz="0" w:space="0" w:color="auto"/>
                            <w:right w:val="none" w:sz="0" w:space="0" w:color="auto"/>
                          </w:divBdr>
                          <w:divsChild>
                            <w:div w:id="586505135">
                              <w:marLeft w:val="0"/>
                              <w:marRight w:val="0"/>
                              <w:marTop w:val="0"/>
                              <w:marBottom w:val="0"/>
                              <w:divBdr>
                                <w:top w:val="none" w:sz="0" w:space="0" w:color="auto"/>
                                <w:left w:val="none" w:sz="0" w:space="0" w:color="auto"/>
                                <w:bottom w:val="none" w:sz="0" w:space="0" w:color="auto"/>
                                <w:right w:val="none" w:sz="0" w:space="0" w:color="auto"/>
                              </w:divBdr>
                              <w:divsChild>
                                <w:div w:id="2032144489">
                                  <w:marLeft w:val="0"/>
                                  <w:marRight w:val="0"/>
                                  <w:marTop w:val="0"/>
                                  <w:marBottom w:val="0"/>
                                  <w:divBdr>
                                    <w:top w:val="none" w:sz="0" w:space="0" w:color="auto"/>
                                    <w:left w:val="none" w:sz="0" w:space="0" w:color="auto"/>
                                    <w:bottom w:val="none" w:sz="0" w:space="0" w:color="auto"/>
                                    <w:right w:val="none" w:sz="0" w:space="0" w:color="auto"/>
                                  </w:divBdr>
                                </w:div>
                              </w:divsChild>
                            </w:div>
                            <w:div w:id="119687087">
                              <w:marLeft w:val="0"/>
                              <w:marRight w:val="0"/>
                              <w:marTop w:val="0"/>
                              <w:marBottom w:val="0"/>
                              <w:divBdr>
                                <w:top w:val="none" w:sz="0" w:space="0" w:color="auto"/>
                                <w:left w:val="none" w:sz="0" w:space="0" w:color="auto"/>
                                <w:bottom w:val="none" w:sz="0" w:space="0" w:color="auto"/>
                                <w:right w:val="none" w:sz="0" w:space="0" w:color="auto"/>
                              </w:divBdr>
                              <w:divsChild>
                                <w:div w:id="99374777">
                                  <w:marLeft w:val="0"/>
                                  <w:marRight w:val="0"/>
                                  <w:marTop w:val="0"/>
                                  <w:marBottom w:val="0"/>
                                  <w:divBdr>
                                    <w:top w:val="none" w:sz="0" w:space="0" w:color="auto"/>
                                    <w:left w:val="none" w:sz="0" w:space="0" w:color="auto"/>
                                    <w:bottom w:val="none" w:sz="0" w:space="0" w:color="auto"/>
                                    <w:right w:val="none" w:sz="0" w:space="0" w:color="auto"/>
                                  </w:divBdr>
                                  <w:divsChild>
                                    <w:div w:id="21056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240013">
              <w:marLeft w:val="0"/>
              <w:marRight w:val="0"/>
              <w:marTop w:val="0"/>
              <w:marBottom w:val="0"/>
              <w:divBdr>
                <w:top w:val="none" w:sz="0" w:space="0" w:color="auto"/>
                <w:left w:val="none" w:sz="0" w:space="0" w:color="auto"/>
                <w:bottom w:val="none" w:sz="0" w:space="0" w:color="auto"/>
                <w:right w:val="none" w:sz="0" w:space="0" w:color="auto"/>
              </w:divBdr>
              <w:divsChild>
                <w:div w:id="1852838632">
                  <w:marLeft w:val="0"/>
                  <w:marRight w:val="0"/>
                  <w:marTop w:val="0"/>
                  <w:marBottom w:val="0"/>
                  <w:divBdr>
                    <w:top w:val="none" w:sz="0" w:space="0" w:color="auto"/>
                    <w:left w:val="none" w:sz="0" w:space="0" w:color="auto"/>
                    <w:bottom w:val="none" w:sz="0" w:space="0" w:color="auto"/>
                    <w:right w:val="none" w:sz="0" w:space="0" w:color="auto"/>
                  </w:divBdr>
                  <w:divsChild>
                    <w:div w:id="496267081">
                      <w:marLeft w:val="0"/>
                      <w:marRight w:val="0"/>
                      <w:marTop w:val="0"/>
                      <w:marBottom w:val="0"/>
                      <w:divBdr>
                        <w:top w:val="none" w:sz="0" w:space="0" w:color="auto"/>
                        <w:left w:val="none" w:sz="0" w:space="0" w:color="auto"/>
                        <w:bottom w:val="none" w:sz="0" w:space="0" w:color="auto"/>
                        <w:right w:val="none" w:sz="0" w:space="0" w:color="auto"/>
                      </w:divBdr>
                      <w:divsChild>
                        <w:div w:id="1208682484">
                          <w:marLeft w:val="0"/>
                          <w:marRight w:val="0"/>
                          <w:marTop w:val="0"/>
                          <w:marBottom w:val="0"/>
                          <w:divBdr>
                            <w:top w:val="none" w:sz="0" w:space="0" w:color="auto"/>
                            <w:left w:val="none" w:sz="0" w:space="0" w:color="auto"/>
                            <w:bottom w:val="none" w:sz="0" w:space="0" w:color="auto"/>
                            <w:right w:val="none" w:sz="0" w:space="0" w:color="auto"/>
                          </w:divBdr>
                          <w:divsChild>
                            <w:div w:id="101800728">
                              <w:marLeft w:val="0"/>
                              <w:marRight w:val="0"/>
                              <w:marTop w:val="360"/>
                              <w:marBottom w:val="0"/>
                              <w:divBdr>
                                <w:top w:val="none" w:sz="0" w:space="0" w:color="auto"/>
                                <w:left w:val="none" w:sz="0" w:space="0" w:color="auto"/>
                                <w:bottom w:val="none" w:sz="0" w:space="0" w:color="auto"/>
                                <w:right w:val="none" w:sz="0" w:space="0" w:color="auto"/>
                              </w:divBdr>
                              <w:divsChild>
                                <w:div w:id="263926411">
                                  <w:marLeft w:val="0"/>
                                  <w:marRight w:val="0"/>
                                  <w:marTop w:val="0"/>
                                  <w:marBottom w:val="0"/>
                                  <w:divBdr>
                                    <w:top w:val="none" w:sz="0" w:space="0" w:color="auto"/>
                                    <w:left w:val="none" w:sz="0" w:space="0" w:color="auto"/>
                                    <w:bottom w:val="none" w:sz="0" w:space="0" w:color="auto"/>
                                    <w:right w:val="none" w:sz="0" w:space="0" w:color="auto"/>
                                  </w:divBdr>
                                  <w:divsChild>
                                    <w:div w:id="47386836">
                                      <w:marLeft w:val="0"/>
                                      <w:marRight w:val="0"/>
                                      <w:marTop w:val="0"/>
                                      <w:marBottom w:val="0"/>
                                      <w:divBdr>
                                        <w:top w:val="none" w:sz="0" w:space="0" w:color="auto"/>
                                        <w:left w:val="none" w:sz="0" w:space="0" w:color="auto"/>
                                        <w:bottom w:val="none" w:sz="0" w:space="0" w:color="auto"/>
                                        <w:right w:val="none" w:sz="0" w:space="0" w:color="auto"/>
                                      </w:divBdr>
                                      <w:divsChild>
                                        <w:div w:id="4223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31471">
                          <w:marLeft w:val="0"/>
                          <w:marRight w:val="0"/>
                          <w:marTop w:val="0"/>
                          <w:marBottom w:val="0"/>
                          <w:divBdr>
                            <w:top w:val="none" w:sz="0" w:space="0" w:color="auto"/>
                            <w:left w:val="none" w:sz="0" w:space="0" w:color="auto"/>
                            <w:bottom w:val="none" w:sz="0" w:space="0" w:color="auto"/>
                            <w:right w:val="none" w:sz="0" w:space="0" w:color="auto"/>
                          </w:divBdr>
                          <w:divsChild>
                            <w:div w:id="1885822390">
                              <w:marLeft w:val="0"/>
                              <w:marRight w:val="0"/>
                              <w:marTop w:val="0"/>
                              <w:marBottom w:val="0"/>
                              <w:divBdr>
                                <w:top w:val="none" w:sz="0" w:space="0" w:color="auto"/>
                                <w:left w:val="none" w:sz="0" w:space="0" w:color="auto"/>
                                <w:bottom w:val="none" w:sz="0" w:space="0" w:color="auto"/>
                                <w:right w:val="none" w:sz="0" w:space="0" w:color="auto"/>
                              </w:divBdr>
                              <w:divsChild>
                                <w:div w:id="356854960">
                                  <w:marLeft w:val="0"/>
                                  <w:marRight w:val="0"/>
                                  <w:marTop w:val="0"/>
                                  <w:marBottom w:val="0"/>
                                  <w:divBdr>
                                    <w:top w:val="none" w:sz="0" w:space="0" w:color="auto"/>
                                    <w:left w:val="none" w:sz="0" w:space="0" w:color="auto"/>
                                    <w:bottom w:val="none" w:sz="0" w:space="0" w:color="auto"/>
                                    <w:right w:val="none" w:sz="0" w:space="0" w:color="auto"/>
                                  </w:divBdr>
                                </w:div>
                              </w:divsChild>
                            </w:div>
                            <w:div w:id="1562521728">
                              <w:marLeft w:val="0"/>
                              <w:marRight w:val="0"/>
                              <w:marTop w:val="0"/>
                              <w:marBottom w:val="0"/>
                              <w:divBdr>
                                <w:top w:val="none" w:sz="0" w:space="0" w:color="auto"/>
                                <w:left w:val="none" w:sz="0" w:space="0" w:color="auto"/>
                                <w:bottom w:val="none" w:sz="0" w:space="0" w:color="auto"/>
                                <w:right w:val="none" w:sz="0" w:space="0" w:color="auto"/>
                              </w:divBdr>
                              <w:divsChild>
                                <w:div w:id="580913392">
                                  <w:marLeft w:val="0"/>
                                  <w:marRight w:val="0"/>
                                  <w:marTop w:val="0"/>
                                  <w:marBottom w:val="0"/>
                                  <w:divBdr>
                                    <w:top w:val="none" w:sz="0" w:space="0" w:color="auto"/>
                                    <w:left w:val="none" w:sz="0" w:space="0" w:color="auto"/>
                                    <w:bottom w:val="none" w:sz="0" w:space="0" w:color="auto"/>
                                    <w:right w:val="none" w:sz="0" w:space="0" w:color="auto"/>
                                  </w:divBdr>
                                  <w:divsChild>
                                    <w:div w:id="10648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199766">
              <w:marLeft w:val="0"/>
              <w:marRight w:val="0"/>
              <w:marTop w:val="0"/>
              <w:marBottom w:val="0"/>
              <w:divBdr>
                <w:top w:val="none" w:sz="0" w:space="0" w:color="auto"/>
                <w:left w:val="none" w:sz="0" w:space="0" w:color="auto"/>
                <w:bottom w:val="none" w:sz="0" w:space="0" w:color="auto"/>
                <w:right w:val="none" w:sz="0" w:space="0" w:color="auto"/>
              </w:divBdr>
              <w:divsChild>
                <w:div w:id="1644192113">
                  <w:marLeft w:val="0"/>
                  <w:marRight w:val="0"/>
                  <w:marTop w:val="0"/>
                  <w:marBottom w:val="0"/>
                  <w:divBdr>
                    <w:top w:val="none" w:sz="0" w:space="0" w:color="auto"/>
                    <w:left w:val="none" w:sz="0" w:space="0" w:color="auto"/>
                    <w:bottom w:val="none" w:sz="0" w:space="0" w:color="auto"/>
                    <w:right w:val="none" w:sz="0" w:space="0" w:color="auto"/>
                  </w:divBdr>
                  <w:divsChild>
                    <w:div w:id="1377045557">
                      <w:marLeft w:val="0"/>
                      <w:marRight w:val="0"/>
                      <w:marTop w:val="0"/>
                      <w:marBottom w:val="0"/>
                      <w:divBdr>
                        <w:top w:val="none" w:sz="0" w:space="0" w:color="auto"/>
                        <w:left w:val="none" w:sz="0" w:space="0" w:color="auto"/>
                        <w:bottom w:val="none" w:sz="0" w:space="0" w:color="auto"/>
                        <w:right w:val="none" w:sz="0" w:space="0" w:color="auto"/>
                      </w:divBdr>
                      <w:divsChild>
                        <w:div w:id="948703789">
                          <w:marLeft w:val="0"/>
                          <w:marRight w:val="0"/>
                          <w:marTop w:val="0"/>
                          <w:marBottom w:val="0"/>
                          <w:divBdr>
                            <w:top w:val="none" w:sz="0" w:space="0" w:color="auto"/>
                            <w:left w:val="none" w:sz="0" w:space="0" w:color="auto"/>
                            <w:bottom w:val="none" w:sz="0" w:space="0" w:color="auto"/>
                            <w:right w:val="none" w:sz="0" w:space="0" w:color="auto"/>
                          </w:divBdr>
                          <w:divsChild>
                            <w:div w:id="1173910264">
                              <w:marLeft w:val="0"/>
                              <w:marRight w:val="0"/>
                              <w:marTop w:val="360"/>
                              <w:marBottom w:val="0"/>
                              <w:divBdr>
                                <w:top w:val="none" w:sz="0" w:space="0" w:color="auto"/>
                                <w:left w:val="none" w:sz="0" w:space="0" w:color="auto"/>
                                <w:bottom w:val="none" w:sz="0" w:space="0" w:color="auto"/>
                                <w:right w:val="none" w:sz="0" w:space="0" w:color="auto"/>
                              </w:divBdr>
                              <w:divsChild>
                                <w:div w:id="1577977788">
                                  <w:marLeft w:val="0"/>
                                  <w:marRight w:val="0"/>
                                  <w:marTop w:val="0"/>
                                  <w:marBottom w:val="0"/>
                                  <w:divBdr>
                                    <w:top w:val="none" w:sz="0" w:space="0" w:color="auto"/>
                                    <w:left w:val="none" w:sz="0" w:space="0" w:color="auto"/>
                                    <w:bottom w:val="none" w:sz="0" w:space="0" w:color="auto"/>
                                    <w:right w:val="none" w:sz="0" w:space="0" w:color="auto"/>
                                  </w:divBdr>
                                  <w:divsChild>
                                    <w:div w:id="1954361280">
                                      <w:marLeft w:val="0"/>
                                      <w:marRight w:val="0"/>
                                      <w:marTop w:val="0"/>
                                      <w:marBottom w:val="0"/>
                                      <w:divBdr>
                                        <w:top w:val="none" w:sz="0" w:space="0" w:color="auto"/>
                                        <w:left w:val="none" w:sz="0" w:space="0" w:color="auto"/>
                                        <w:bottom w:val="none" w:sz="0" w:space="0" w:color="auto"/>
                                        <w:right w:val="none" w:sz="0" w:space="0" w:color="auto"/>
                                      </w:divBdr>
                                      <w:divsChild>
                                        <w:div w:id="15717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22526">
                          <w:marLeft w:val="0"/>
                          <w:marRight w:val="0"/>
                          <w:marTop w:val="0"/>
                          <w:marBottom w:val="0"/>
                          <w:divBdr>
                            <w:top w:val="none" w:sz="0" w:space="0" w:color="auto"/>
                            <w:left w:val="none" w:sz="0" w:space="0" w:color="auto"/>
                            <w:bottom w:val="none" w:sz="0" w:space="0" w:color="auto"/>
                            <w:right w:val="none" w:sz="0" w:space="0" w:color="auto"/>
                          </w:divBdr>
                          <w:divsChild>
                            <w:div w:id="2038501042">
                              <w:marLeft w:val="0"/>
                              <w:marRight w:val="0"/>
                              <w:marTop w:val="0"/>
                              <w:marBottom w:val="0"/>
                              <w:divBdr>
                                <w:top w:val="none" w:sz="0" w:space="0" w:color="auto"/>
                                <w:left w:val="none" w:sz="0" w:space="0" w:color="auto"/>
                                <w:bottom w:val="none" w:sz="0" w:space="0" w:color="auto"/>
                                <w:right w:val="none" w:sz="0" w:space="0" w:color="auto"/>
                              </w:divBdr>
                              <w:divsChild>
                                <w:div w:id="1352798522">
                                  <w:marLeft w:val="0"/>
                                  <w:marRight w:val="0"/>
                                  <w:marTop w:val="0"/>
                                  <w:marBottom w:val="0"/>
                                  <w:divBdr>
                                    <w:top w:val="none" w:sz="0" w:space="0" w:color="auto"/>
                                    <w:left w:val="none" w:sz="0" w:space="0" w:color="auto"/>
                                    <w:bottom w:val="none" w:sz="0" w:space="0" w:color="auto"/>
                                    <w:right w:val="none" w:sz="0" w:space="0" w:color="auto"/>
                                  </w:divBdr>
                                </w:div>
                              </w:divsChild>
                            </w:div>
                            <w:div w:id="1042097625">
                              <w:marLeft w:val="0"/>
                              <w:marRight w:val="0"/>
                              <w:marTop w:val="0"/>
                              <w:marBottom w:val="0"/>
                              <w:divBdr>
                                <w:top w:val="none" w:sz="0" w:space="0" w:color="auto"/>
                                <w:left w:val="none" w:sz="0" w:space="0" w:color="auto"/>
                                <w:bottom w:val="none" w:sz="0" w:space="0" w:color="auto"/>
                                <w:right w:val="none" w:sz="0" w:space="0" w:color="auto"/>
                              </w:divBdr>
                              <w:divsChild>
                                <w:div w:id="1873422464">
                                  <w:marLeft w:val="0"/>
                                  <w:marRight w:val="0"/>
                                  <w:marTop w:val="0"/>
                                  <w:marBottom w:val="0"/>
                                  <w:divBdr>
                                    <w:top w:val="none" w:sz="0" w:space="0" w:color="auto"/>
                                    <w:left w:val="none" w:sz="0" w:space="0" w:color="auto"/>
                                    <w:bottom w:val="none" w:sz="0" w:space="0" w:color="auto"/>
                                    <w:right w:val="none" w:sz="0" w:space="0" w:color="auto"/>
                                  </w:divBdr>
                                  <w:divsChild>
                                    <w:div w:id="12250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188573">
              <w:marLeft w:val="0"/>
              <w:marRight w:val="0"/>
              <w:marTop w:val="0"/>
              <w:marBottom w:val="0"/>
              <w:divBdr>
                <w:top w:val="none" w:sz="0" w:space="0" w:color="auto"/>
                <w:left w:val="none" w:sz="0" w:space="0" w:color="auto"/>
                <w:bottom w:val="none" w:sz="0" w:space="0" w:color="auto"/>
                <w:right w:val="none" w:sz="0" w:space="0" w:color="auto"/>
              </w:divBdr>
              <w:divsChild>
                <w:div w:id="1331061955">
                  <w:marLeft w:val="0"/>
                  <w:marRight w:val="0"/>
                  <w:marTop w:val="0"/>
                  <w:marBottom w:val="0"/>
                  <w:divBdr>
                    <w:top w:val="none" w:sz="0" w:space="0" w:color="auto"/>
                    <w:left w:val="none" w:sz="0" w:space="0" w:color="auto"/>
                    <w:bottom w:val="none" w:sz="0" w:space="0" w:color="auto"/>
                    <w:right w:val="none" w:sz="0" w:space="0" w:color="auto"/>
                  </w:divBdr>
                  <w:divsChild>
                    <w:div w:id="52900219">
                      <w:marLeft w:val="0"/>
                      <w:marRight w:val="0"/>
                      <w:marTop w:val="0"/>
                      <w:marBottom w:val="0"/>
                      <w:divBdr>
                        <w:top w:val="none" w:sz="0" w:space="0" w:color="auto"/>
                        <w:left w:val="none" w:sz="0" w:space="0" w:color="auto"/>
                        <w:bottom w:val="none" w:sz="0" w:space="0" w:color="auto"/>
                        <w:right w:val="none" w:sz="0" w:space="0" w:color="auto"/>
                      </w:divBdr>
                      <w:divsChild>
                        <w:div w:id="1428160720">
                          <w:marLeft w:val="0"/>
                          <w:marRight w:val="0"/>
                          <w:marTop w:val="0"/>
                          <w:marBottom w:val="0"/>
                          <w:divBdr>
                            <w:top w:val="none" w:sz="0" w:space="0" w:color="auto"/>
                            <w:left w:val="none" w:sz="0" w:space="0" w:color="auto"/>
                            <w:bottom w:val="none" w:sz="0" w:space="0" w:color="auto"/>
                            <w:right w:val="none" w:sz="0" w:space="0" w:color="auto"/>
                          </w:divBdr>
                          <w:divsChild>
                            <w:div w:id="544489725">
                              <w:marLeft w:val="0"/>
                              <w:marRight w:val="0"/>
                              <w:marTop w:val="360"/>
                              <w:marBottom w:val="0"/>
                              <w:divBdr>
                                <w:top w:val="none" w:sz="0" w:space="0" w:color="auto"/>
                                <w:left w:val="none" w:sz="0" w:space="0" w:color="auto"/>
                                <w:bottom w:val="none" w:sz="0" w:space="0" w:color="auto"/>
                                <w:right w:val="none" w:sz="0" w:space="0" w:color="auto"/>
                              </w:divBdr>
                              <w:divsChild>
                                <w:div w:id="809248715">
                                  <w:marLeft w:val="0"/>
                                  <w:marRight w:val="0"/>
                                  <w:marTop w:val="0"/>
                                  <w:marBottom w:val="0"/>
                                  <w:divBdr>
                                    <w:top w:val="none" w:sz="0" w:space="0" w:color="auto"/>
                                    <w:left w:val="none" w:sz="0" w:space="0" w:color="auto"/>
                                    <w:bottom w:val="none" w:sz="0" w:space="0" w:color="auto"/>
                                    <w:right w:val="none" w:sz="0" w:space="0" w:color="auto"/>
                                  </w:divBdr>
                                  <w:divsChild>
                                    <w:div w:id="1417285914">
                                      <w:marLeft w:val="0"/>
                                      <w:marRight w:val="0"/>
                                      <w:marTop w:val="0"/>
                                      <w:marBottom w:val="0"/>
                                      <w:divBdr>
                                        <w:top w:val="none" w:sz="0" w:space="0" w:color="auto"/>
                                        <w:left w:val="none" w:sz="0" w:space="0" w:color="auto"/>
                                        <w:bottom w:val="none" w:sz="0" w:space="0" w:color="auto"/>
                                        <w:right w:val="none" w:sz="0" w:space="0" w:color="auto"/>
                                      </w:divBdr>
                                      <w:divsChild>
                                        <w:div w:id="93174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89796">
                          <w:marLeft w:val="0"/>
                          <w:marRight w:val="0"/>
                          <w:marTop w:val="0"/>
                          <w:marBottom w:val="0"/>
                          <w:divBdr>
                            <w:top w:val="none" w:sz="0" w:space="0" w:color="auto"/>
                            <w:left w:val="none" w:sz="0" w:space="0" w:color="auto"/>
                            <w:bottom w:val="none" w:sz="0" w:space="0" w:color="auto"/>
                            <w:right w:val="none" w:sz="0" w:space="0" w:color="auto"/>
                          </w:divBdr>
                          <w:divsChild>
                            <w:div w:id="1118061014">
                              <w:marLeft w:val="0"/>
                              <w:marRight w:val="0"/>
                              <w:marTop w:val="0"/>
                              <w:marBottom w:val="0"/>
                              <w:divBdr>
                                <w:top w:val="none" w:sz="0" w:space="0" w:color="auto"/>
                                <w:left w:val="none" w:sz="0" w:space="0" w:color="auto"/>
                                <w:bottom w:val="none" w:sz="0" w:space="0" w:color="auto"/>
                                <w:right w:val="none" w:sz="0" w:space="0" w:color="auto"/>
                              </w:divBdr>
                              <w:divsChild>
                                <w:div w:id="942490810">
                                  <w:marLeft w:val="0"/>
                                  <w:marRight w:val="0"/>
                                  <w:marTop w:val="0"/>
                                  <w:marBottom w:val="0"/>
                                  <w:divBdr>
                                    <w:top w:val="none" w:sz="0" w:space="0" w:color="auto"/>
                                    <w:left w:val="none" w:sz="0" w:space="0" w:color="auto"/>
                                    <w:bottom w:val="none" w:sz="0" w:space="0" w:color="auto"/>
                                    <w:right w:val="none" w:sz="0" w:space="0" w:color="auto"/>
                                  </w:divBdr>
                                </w:div>
                              </w:divsChild>
                            </w:div>
                            <w:div w:id="1649942897">
                              <w:marLeft w:val="0"/>
                              <w:marRight w:val="0"/>
                              <w:marTop w:val="0"/>
                              <w:marBottom w:val="0"/>
                              <w:divBdr>
                                <w:top w:val="none" w:sz="0" w:space="0" w:color="auto"/>
                                <w:left w:val="none" w:sz="0" w:space="0" w:color="auto"/>
                                <w:bottom w:val="none" w:sz="0" w:space="0" w:color="auto"/>
                                <w:right w:val="none" w:sz="0" w:space="0" w:color="auto"/>
                              </w:divBdr>
                              <w:divsChild>
                                <w:div w:id="558714157">
                                  <w:marLeft w:val="0"/>
                                  <w:marRight w:val="0"/>
                                  <w:marTop w:val="0"/>
                                  <w:marBottom w:val="0"/>
                                  <w:divBdr>
                                    <w:top w:val="none" w:sz="0" w:space="0" w:color="auto"/>
                                    <w:left w:val="none" w:sz="0" w:space="0" w:color="auto"/>
                                    <w:bottom w:val="none" w:sz="0" w:space="0" w:color="auto"/>
                                    <w:right w:val="none" w:sz="0" w:space="0" w:color="auto"/>
                                  </w:divBdr>
                                  <w:divsChild>
                                    <w:div w:id="115934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997971">
      <w:bodyDiv w:val="1"/>
      <w:marLeft w:val="0"/>
      <w:marRight w:val="0"/>
      <w:marTop w:val="0"/>
      <w:marBottom w:val="0"/>
      <w:divBdr>
        <w:top w:val="none" w:sz="0" w:space="0" w:color="auto"/>
        <w:left w:val="none" w:sz="0" w:space="0" w:color="auto"/>
        <w:bottom w:val="none" w:sz="0" w:space="0" w:color="auto"/>
        <w:right w:val="none" w:sz="0" w:space="0" w:color="auto"/>
      </w:divBdr>
    </w:div>
    <w:div w:id="1455292999">
      <w:bodyDiv w:val="1"/>
      <w:marLeft w:val="0"/>
      <w:marRight w:val="0"/>
      <w:marTop w:val="0"/>
      <w:marBottom w:val="0"/>
      <w:divBdr>
        <w:top w:val="none" w:sz="0" w:space="0" w:color="auto"/>
        <w:left w:val="none" w:sz="0" w:space="0" w:color="auto"/>
        <w:bottom w:val="none" w:sz="0" w:space="0" w:color="auto"/>
        <w:right w:val="none" w:sz="0" w:space="0" w:color="auto"/>
      </w:divBdr>
    </w:div>
    <w:div w:id="1467310447">
      <w:bodyDiv w:val="1"/>
      <w:marLeft w:val="0"/>
      <w:marRight w:val="0"/>
      <w:marTop w:val="0"/>
      <w:marBottom w:val="0"/>
      <w:divBdr>
        <w:top w:val="none" w:sz="0" w:space="0" w:color="auto"/>
        <w:left w:val="none" w:sz="0" w:space="0" w:color="auto"/>
        <w:bottom w:val="none" w:sz="0" w:space="0" w:color="auto"/>
        <w:right w:val="none" w:sz="0" w:space="0" w:color="auto"/>
      </w:divBdr>
    </w:div>
    <w:div w:id="1481654158">
      <w:bodyDiv w:val="1"/>
      <w:marLeft w:val="0"/>
      <w:marRight w:val="0"/>
      <w:marTop w:val="0"/>
      <w:marBottom w:val="0"/>
      <w:divBdr>
        <w:top w:val="none" w:sz="0" w:space="0" w:color="auto"/>
        <w:left w:val="none" w:sz="0" w:space="0" w:color="auto"/>
        <w:bottom w:val="none" w:sz="0" w:space="0" w:color="auto"/>
        <w:right w:val="none" w:sz="0" w:space="0" w:color="auto"/>
      </w:divBdr>
    </w:div>
    <w:div w:id="1482386028">
      <w:bodyDiv w:val="1"/>
      <w:marLeft w:val="0"/>
      <w:marRight w:val="0"/>
      <w:marTop w:val="0"/>
      <w:marBottom w:val="0"/>
      <w:divBdr>
        <w:top w:val="none" w:sz="0" w:space="0" w:color="auto"/>
        <w:left w:val="none" w:sz="0" w:space="0" w:color="auto"/>
        <w:bottom w:val="none" w:sz="0" w:space="0" w:color="auto"/>
        <w:right w:val="none" w:sz="0" w:space="0" w:color="auto"/>
      </w:divBdr>
    </w:div>
    <w:div w:id="1482766872">
      <w:bodyDiv w:val="1"/>
      <w:marLeft w:val="0"/>
      <w:marRight w:val="0"/>
      <w:marTop w:val="0"/>
      <w:marBottom w:val="0"/>
      <w:divBdr>
        <w:top w:val="none" w:sz="0" w:space="0" w:color="auto"/>
        <w:left w:val="none" w:sz="0" w:space="0" w:color="auto"/>
        <w:bottom w:val="none" w:sz="0" w:space="0" w:color="auto"/>
        <w:right w:val="none" w:sz="0" w:space="0" w:color="auto"/>
      </w:divBdr>
    </w:div>
    <w:div w:id="1505630686">
      <w:bodyDiv w:val="1"/>
      <w:marLeft w:val="0"/>
      <w:marRight w:val="0"/>
      <w:marTop w:val="0"/>
      <w:marBottom w:val="0"/>
      <w:divBdr>
        <w:top w:val="none" w:sz="0" w:space="0" w:color="auto"/>
        <w:left w:val="none" w:sz="0" w:space="0" w:color="auto"/>
        <w:bottom w:val="none" w:sz="0" w:space="0" w:color="auto"/>
        <w:right w:val="none" w:sz="0" w:space="0" w:color="auto"/>
      </w:divBdr>
    </w:div>
    <w:div w:id="1515654025">
      <w:bodyDiv w:val="1"/>
      <w:marLeft w:val="0"/>
      <w:marRight w:val="0"/>
      <w:marTop w:val="0"/>
      <w:marBottom w:val="0"/>
      <w:divBdr>
        <w:top w:val="none" w:sz="0" w:space="0" w:color="auto"/>
        <w:left w:val="none" w:sz="0" w:space="0" w:color="auto"/>
        <w:bottom w:val="none" w:sz="0" w:space="0" w:color="auto"/>
        <w:right w:val="none" w:sz="0" w:space="0" w:color="auto"/>
      </w:divBdr>
    </w:div>
    <w:div w:id="1519539293">
      <w:bodyDiv w:val="1"/>
      <w:marLeft w:val="0"/>
      <w:marRight w:val="0"/>
      <w:marTop w:val="0"/>
      <w:marBottom w:val="0"/>
      <w:divBdr>
        <w:top w:val="none" w:sz="0" w:space="0" w:color="auto"/>
        <w:left w:val="none" w:sz="0" w:space="0" w:color="auto"/>
        <w:bottom w:val="none" w:sz="0" w:space="0" w:color="auto"/>
        <w:right w:val="none" w:sz="0" w:space="0" w:color="auto"/>
      </w:divBdr>
    </w:div>
    <w:div w:id="1519730777">
      <w:bodyDiv w:val="1"/>
      <w:marLeft w:val="0"/>
      <w:marRight w:val="0"/>
      <w:marTop w:val="0"/>
      <w:marBottom w:val="0"/>
      <w:divBdr>
        <w:top w:val="none" w:sz="0" w:space="0" w:color="auto"/>
        <w:left w:val="none" w:sz="0" w:space="0" w:color="auto"/>
        <w:bottom w:val="none" w:sz="0" w:space="0" w:color="auto"/>
        <w:right w:val="none" w:sz="0" w:space="0" w:color="auto"/>
      </w:divBdr>
    </w:div>
    <w:div w:id="1534882509">
      <w:bodyDiv w:val="1"/>
      <w:marLeft w:val="0"/>
      <w:marRight w:val="0"/>
      <w:marTop w:val="0"/>
      <w:marBottom w:val="0"/>
      <w:divBdr>
        <w:top w:val="none" w:sz="0" w:space="0" w:color="auto"/>
        <w:left w:val="none" w:sz="0" w:space="0" w:color="auto"/>
        <w:bottom w:val="none" w:sz="0" w:space="0" w:color="auto"/>
        <w:right w:val="none" w:sz="0" w:space="0" w:color="auto"/>
      </w:divBdr>
    </w:div>
    <w:div w:id="1540043212">
      <w:bodyDiv w:val="1"/>
      <w:marLeft w:val="0"/>
      <w:marRight w:val="0"/>
      <w:marTop w:val="0"/>
      <w:marBottom w:val="0"/>
      <w:divBdr>
        <w:top w:val="none" w:sz="0" w:space="0" w:color="auto"/>
        <w:left w:val="none" w:sz="0" w:space="0" w:color="auto"/>
        <w:bottom w:val="none" w:sz="0" w:space="0" w:color="auto"/>
        <w:right w:val="none" w:sz="0" w:space="0" w:color="auto"/>
      </w:divBdr>
    </w:div>
    <w:div w:id="1545211582">
      <w:bodyDiv w:val="1"/>
      <w:marLeft w:val="0"/>
      <w:marRight w:val="0"/>
      <w:marTop w:val="0"/>
      <w:marBottom w:val="0"/>
      <w:divBdr>
        <w:top w:val="none" w:sz="0" w:space="0" w:color="auto"/>
        <w:left w:val="none" w:sz="0" w:space="0" w:color="auto"/>
        <w:bottom w:val="none" w:sz="0" w:space="0" w:color="auto"/>
        <w:right w:val="none" w:sz="0" w:space="0" w:color="auto"/>
      </w:divBdr>
    </w:div>
    <w:div w:id="1551066133">
      <w:bodyDiv w:val="1"/>
      <w:marLeft w:val="0"/>
      <w:marRight w:val="0"/>
      <w:marTop w:val="0"/>
      <w:marBottom w:val="0"/>
      <w:divBdr>
        <w:top w:val="none" w:sz="0" w:space="0" w:color="auto"/>
        <w:left w:val="none" w:sz="0" w:space="0" w:color="auto"/>
        <w:bottom w:val="none" w:sz="0" w:space="0" w:color="auto"/>
        <w:right w:val="none" w:sz="0" w:space="0" w:color="auto"/>
      </w:divBdr>
    </w:div>
    <w:div w:id="1575161349">
      <w:bodyDiv w:val="1"/>
      <w:marLeft w:val="0"/>
      <w:marRight w:val="0"/>
      <w:marTop w:val="0"/>
      <w:marBottom w:val="0"/>
      <w:divBdr>
        <w:top w:val="none" w:sz="0" w:space="0" w:color="auto"/>
        <w:left w:val="none" w:sz="0" w:space="0" w:color="auto"/>
        <w:bottom w:val="none" w:sz="0" w:space="0" w:color="auto"/>
        <w:right w:val="none" w:sz="0" w:space="0" w:color="auto"/>
      </w:divBdr>
    </w:div>
    <w:div w:id="1581210668">
      <w:bodyDiv w:val="1"/>
      <w:marLeft w:val="0"/>
      <w:marRight w:val="0"/>
      <w:marTop w:val="0"/>
      <w:marBottom w:val="0"/>
      <w:divBdr>
        <w:top w:val="none" w:sz="0" w:space="0" w:color="auto"/>
        <w:left w:val="none" w:sz="0" w:space="0" w:color="auto"/>
        <w:bottom w:val="none" w:sz="0" w:space="0" w:color="auto"/>
        <w:right w:val="none" w:sz="0" w:space="0" w:color="auto"/>
      </w:divBdr>
    </w:div>
    <w:div w:id="1588539693">
      <w:bodyDiv w:val="1"/>
      <w:marLeft w:val="0"/>
      <w:marRight w:val="0"/>
      <w:marTop w:val="0"/>
      <w:marBottom w:val="0"/>
      <w:divBdr>
        <w:top w:val="none" w:sz="0" w:space="0" w:color="auto"/>
        <w:left w:val="none" w:sz="0" w:space="0" w:color="auto"/>
        <w:bottom w:val="none" w:sz="0" w:space="0" w:color="auto"/>
        <w:right w:val="none" w:sz="0" w:space="0" w:color="auto"/>
      </w:divBdr>
    </w:div>
    <w:div w:id="1624076047">
      <w:bodyDiv w:val="1"/>
      <w:marLeft w:val="0"/>
      <w:marRight w:val="0"/>
      <w:marTop w:val="0"/>
      <w:marBottom w:val="0"/>
      <w:divBdr>
        <w:top w:val="none" w:sz="0" w:space="0" w:color="auto"/>
        <w:left w:val="none" w:sz="0" w:space="0" w:color="auto"/>
        <w:bottom w:val="none" w:sz="0" w:space="0" w:color="auto"/>
        <w:right w:val="none" w:sz="0" w:space="0" w:color="auto"/>
      </w:divBdr>
    </w:div>
    <w:div w:id="1628505331">
      <w:bodyDiv w:val="1"/>
      <w:marLeft w:val="0"/>
      <w:marRight w:val="0"/>
      <w:marTop w:val="0"/>
      <w:marBottom w:val="0"/>
      <w:divBdr>
        <w:top w:val="none" w:sz="0" w:space="0" w:color="auto"/>
        <w:left w:val="none" w:sz="0" w:space="0" w:color="auto"/>
        <w:bottom w:val="none" w:sz="0" w:space="0" w:color="auto"/>
        <w:right w:val="none" w:sz="0" w:space="0" w:color="auto"/>
      </w:divBdr>
    </w:div>
    <w:div w:id="1666199901">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07482150">
      <w:bodyDiv w:val="1"/>
      <w:marLeft w:val="0"/>
      <w:marRight w:val="0"/>
      <w:marTop w:val="0"/>
      <w:marBottom w:val="0"/>
      <w:divBdr>
        <w:top w:val="none" w:sz="0" w:space="0" w:color="auto"/>
        <w:left w:val="none" w:sz="0" w:space="0" w:color="auto"/>
        <w:bottom w:val="none" w:sz="0" w:space="0" w:color="auto"/>
        <w:right w:val="none" w:sz="0" w:space="0" w:color="auto"/>
      </w:divBdr>
    </w:div>
    <w:div w:id="1726097110">
      <w:bodyDiv w:val="1"/>
      <w:marLeft w:val="0"/>
      <w:marRight w:val="0"/>
      <w:marTop w:val="0"/>
      <w:marBottom w:val="0"/>
      <w:divBdr>
        <w:top w:val="none" w:sz="0" w:space="0" w:color="auto"/>
        <w:left w:val="none" w:sz="0" w:space="0" w:color="auto"/>
        <w:bottom w:val="none" w:sz="0" w:space="0" w:color="auto"/>
        <w:right w:val="none" w:sz="0" w:space="0" w:color="auto"/>
      </w:divBdr>
    </w:div>
    <w:div w:id="1726223144">
      <w:bodyDiv w:val="1"/>
      <w:marLeft w:val="0"/>
      <w:marRight w:val="0"/>
      <w:marTop w:val="0"/>
      <w:marBottom w:val="0"/>
      <w:divBdr>
        <w:top w:val="none" w:sz="0" w:space="0" w:color="auto"/>
        <w:left w:val="none" w:sz="0" w:space="0" w:color="auto"/>
        <w:bottom w:val="none" w:sz="0" w:space="0" w:color="auto"/>
        <w:right w:val="none" w:sz="0" w:space="0" w:color="auto"/>
      </w:divBdr>
    </w:div>
    <w:div w:id="1732190860">
      <w:bodyDiv w:val="1"/>
      <w:marLeft w:val="0"/>
      <w:marRight w:val="0"/>
      <w:marTop w:val="0"/>
      <w:marBottom w:val="0"/>
      <w:divBdr>
        <w:top w:val="none" w:sz="0" w:space="0" w:color="auto"/>
        <w:left w:val="none" w:sz="0" w:space="0" w:color="auto"/>
        <w:bottom w:val="none" w:sz="0" w:space="0" w:color="auto"/>
        <w:right w:val="none" w:sz="0" w:space="0" w:color="auto"/>
      </w:divBdr>
    </w:div>
    <w:div w:id="1732581060">
      <w:bodyDiv w:val="1"/>
      <w:marLeft w:val="0"/>
      <w:marRight w:val="0"/>
      <w:marTop w:val="0"/>
      <w:marBottom w:val="0"/>
      <w:divBdr>
        <w:top w:val="none" w:sz="0" w:space="0" w:color="auto"/>
        <w:left w:val="none" w:sz="0" w:space="0" w:color="auto"/>
        <w:bottom w:val="none" w:sz="0" w:space="0" w:color="auto"/>
        <w:right w:val="none" w:sz="0" w:space="0" w:color="auto"/>
      </w:divBdr>
    </w:div>
    <w:div w:id="173515573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41052149">
      <w:bodyDiv w:val="1"/>
      <w:marLeft w:val="0"/>
      <w:marRight w:val="0"/>
      <w:marTop w:val="0"/>
      <w:marBottom w:val="0"/>
      <w:divBdr>
        <w:top w:val="none" w:sz="0" w:space="0" w:color="auto"/>
        <w:left w:val="none" w:sz="0" w:space="0" w:color="auto"/>
        <w:bottom w:val="none" w:sz="0" w:space="0" w:color="auto"/>
        <w:right w:val="none" w:sz="0" w:space="0" w:color="auto"/>
      </w:divBdr>
    </w:div>
    <w:div w:id="1741709520">
      <w:bodyDiv w:val="1"/>
      <w:marLeft w:val="0"/>
      <w:marRight w:val="0"/>
      <w:marTop w:val="0"/>
      <w:marBottom w:val="0"/>
      <w:divBdr>
        <w:top w:val="none" w:sz="0" w:space="0" w:color="auto"/>
        <w:left w:val="none" w:sz="0" w:space="0" w:color="auto"/>
        <w:bottom w:val="none" w:sz="0" w:space="0" w:color="auto"/>
        <w:right w:val="none" w:sz="0" w:space="0" w:color="auto"/>
      </w:divBdr>
    </w:div>
    <w:div w:id="1743257858">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782264841">
      <w:bodyDiv w:val="1"/>
      <w:marLeft w:val="0"/>
      <w:marRight w:val="0"/>
      <w:marTop w:val="0"/>
      <w:marBottom w:val="0"/>
      <w:divBdr>
        <w:top w:val="none" w:sz="0" w:space="0" w:color="auto"/>
        <w:left w:val="none" w:sz="0" w:space="0" w:color="auto"/>
        <w:bottom w:val="none" w:sz="0" w:space="0" w:color="auto"/>
        <w:right w:val="none" w:sz="0" w:space="0" w:color="auto"/>
      </w:divBdr>
    </w:div>
    <w:div w:id="179073550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816754801">
      <w:bodyDiv w:val="1"/>
      <w:marLeft w:val="0"/>
      <w:marRight w:val="0"/>
      <w:marTop w:val="0"/>
      <w:marBottom w:val="0"/>
      <w:divBdr>
        <w:top w:val="none" w:sz="0" w:space="0" w:color="auto"/>
        <w:left w:val="none" w:sz="0" w:space="0" w:color="auto"/>
        <w:bottom w:val="none" w:sz="0" w:space="0" w:color="auto"/>
        <w:right w:val="none" w:sz="0" w:space="0" w:color="auto"/>
      </w:divBdr>
    </w:div>
    <w:div w:id="1864200667">
      <w:bodyDiv w:val="1"/>
      <w:marLeft w:val="0"/>
      <w:marRight w:val="0"/>
      <w:marTop w:val="0"/>
      <w:marBottom w:val="0"/>
      <w:divBdr>
        <w:top w:val="none" w:sz="0" w:space="0" w:color="auto"/>
        <w:left w:val="none" w:sz="0" w:space="0" w:color="auto"/>
        <w:bottom w:val="none" w:sz="0" w:space="0" w:color="auto"/>
        <w:right w:val="none" w:sz="0" w:space="0" w:color="auto"/>
      </w:divBdr>
    </w:div>
    <w:div w:id="1875653253">
      <w:bodyDiv w:val="1"/>
      <w:marLeft w:val="0"/>
      <w:marRight w:val="0"/>
      <w:marTop w:val="0"/>
      <w:marBottom w:val="0"/>
      <w:divBdr>
        <w:top w:val="none" w:sz="0" w:space="0" w:color="auto"/>
        <w:left w:val="none" w:sz="0" w:space="0" w:color="auto"/>
        <w:bottom w:val="none" w:sz="0" w:space="0" w:color="auto"/>
        <w:right w:val="none" w:sz="0" w:space="0" w:color="auto"/>
      </w:divBdr>
    </w:div>
    <w:div w:id="1875801021">
      <w:bodyDiv w:val="1"/>
      <w:marLeft w:val="0"/>
      <w:marRight w:val="0"/>
      <w:marTop w:val="0"/>
      <w:marBottom w:val="0"/>
      <w:divBdr>
        <w:top w:val="none" w:sz="0" w:space="0" w:color="auto"/>
        <w:left w:val="none" w:sz="0" w:space="0" w:color="auto"/>
        <w:bottom w:val="none" w:sz="0" w:space="0" w:color="auto"/>
        <w:right w:val="none" w:sz="0" w:space="0" w:color="auto"/>
      </w:divBdr>
    </w:div>
    <w:div w:id="1887716997">
      <w:bodyDiv w:val="1"/>
      <w:marLeft w:val="0"/>
      <w:marRight w:val="0"/>
      <w:marTop w:val="0"/>
      <w:marBottom w:val="0"/>
      <w:divBdr>
        <w:top w:val="none" w:sz="0" w:space="0" w:color="auto"/>
        <w:left w:val="none" w:sz="0" w:space="0" w:color="auto"/>
        <w:bottom w:val="none" w:sz="0" w:space="0" w:color="auto"/>
        <w:right w:val="none" w:sz="0" w:space="0" w:color="auto"/>
      </w:divBdr>
    </w:div>
    <w:div w:id="1902404722">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 w:id="1963995215">
      <w:bodyDiv w:val="1"/>
      <w:marLeft w:val="0"/>
      <w:marRight w:val="0"/>
      <w:marTop w:val="0"/>
      <w:marBottom w:val="0"/>
      <w:divBdr>
        <w:top w:val="none" w:sz="0" w:space="0" w:color="auto"/>
        <w:left w:val="none" w:sz="0" w:space="0" w:color="auto"/>
        <w:bottom w:val="none" w:sz="0" w:space="0" w:color="auto"/>
        <w:right w:val="none" w:sz="0" w:space="0" w:color="auto"/>
      </w:divBdr>
    </w:div>
    <w:div w:id="1966503760">
      <w:bodyDiv w:val="1"/>
      <w:marLeft w:val="0"/>
      <w:marRight w:val="0"/>
      <w:marTop w:val="0"/>
      <w:marBottom w:val="0"/>
      <w:divBdr>
        <w:top w:val="none" w:sz="0" w:space="0" w:color="auto"/>
        <w:left w:val="none" w:sz="0" w:space="0" w:color="auto"/>
        <w:bottom w:val="none" w:sz="0" w:space="0" w:color="auto"/>
        <w:right w:val="none" w:sz="0" w:space="0" w:color="auto"/>
      </w:divBdr>
    </w:div>
    <w:div w:id="1983194768">
      <w:bodyDiv w:val="1"/>
      <w:marLeft w:val="0"/>
      <w:marRight w:val="0"/>
      <w:marTop w:val="0"/>
      <w:marBottom w:val="0"/>
      <w:divBdr>
        <w:top w:val="none" w:sz="0" w:space="0" w:color="auto"/>
        <w:left w:val="none" w:sz="0" w:space="0" w:color="auto"/>
        <w:bottom w:val="none" w:sz="0" w:space="0" w:color="auto"/>
        <w:right w:val="none" w:sz="0" w:space="0" w:color="auto"/>
      </w:divBdr>
    </w:div>
    <w:div w:id="2036272531">
      <w:bodyDiv w:val="1"/>
      <w:marLeft w:val="0"/>
      <w:marRight w:val="0"/>
      <w:marTop w:val="0"/>
      <w:marBottom w:val="0"/>
      <w:divBdr>
        <w:top w:val="none" w:sz="0" w:space="0" w:color="auto"/>
        <w:left w:val="none" w:sz="0" w:space="0" w:color="auto"/>
        <w:bottom w:val="none" w:sz="0" w:space="0" w:color="auto"/>
        <w:right w:val="none" w:sz="0" w:space="0" w:color="auto"/>
      </w:divBdr>
    </w:div>
    <w:div w:id="2053530264">
      <w:bodyDiv w:val="1"/>
      <w:marLeft w:val="0"/>
      <w:marRight w:val="0"/>
      <w:marTop w:val="0"/>
      <w:marBottom w:val="0"/>
      <w:divBdr>
        <w:top w:val="none" w:sz="0" w:space="0" w:color="auto"/>
        <w:left w:val="none" w:sz="0" w:space="0" w:color="auto"/>
        <w:bottom w:val="none" w:sz="0" w:space="0" w:color="auto"/>
        <w:right w:val="none" w:sz="0" w:space="0" w:color="auto"/>
      </w:divBdr>
    </w:div>
    <w:div w:id="2064325576">
      <w:bodyDiv w:val="1"/>
      <w:marLeft w:val="0"/>
      <w:marRight w:val="0"/>
      <w:marTop w:val="0"/>
      <w:marBottom w:val="0"/>
      <w:divBdr>
        <w:top w:val="none" w:sz="0" w:space="0" w:color="auto"/>
        <w:left w:val="none" w:sz="0" w:space="0" w:color="auto"/>
        <w:bottom w:val="none" w:sz="0" w:space="0" w:color="auto"/>
        <w:right w:val="none" w:sz="0" w:space="0" w:color="auto"/>
      </w:divBdr>
    </w:div>
    <w:div w:id="2069960725">
      <w:bodyDiv w:val="1"/>
      <w:marLeft w:val="0"/>
      <w:marRight w:val="0"/>
      <w:marTop w:val="0"/>
      <w:marBottom w:val="0"/>
      <w:divBdr>
        <w:top w:val="none" w:sz="0" w:space="0" w:color="auto"/>
        <w:left w:val="none" w:sz="0" w:space="0" w:color="auto"/>
        <w:bottom w:val="none" w:sz="0" w:space="0" w:color="auto"/>
        <w:right w:val="none" w:sz="0" w:space="0" w:color="auto"/>
      </w:divBdr>
    </w:div>
    <w:div w:id="2075809663">
      <w:bodyDiv w:val="1"/>
      <w:marLeft w:val="0"/>
      <w:marRight w:val="0"/>
      <w:marTop w:val="0"/>
      <w:marBottom w:val="0"/>
      <w:divBdr>
        <w:top w:val="none" w:sz="0" w:space="0" w:color="auto"/>
        <w:left w:val="none" w:sz="0" w:space="0" w:color="auto"/>
        <w:bottom w:val="none" w:sz="0" w:space="0" w:color="auto"/>
        <w:right w:val="none" w:sz="0" w:space="0" w:color="auto"/>
      </w:divBdr>
    </w:div>
    <w:div w:id="2083137586">
      <w:bodyDiv w:val="1"/>
      <w:marLeft w:val="0"/>
      <w:marRight w:val="0"/>
      <w:marTop w:val="0"/>
      <w:marBottom w:val="0"/>
      <w:divBdr>
        <w:top w:val="none" w:sz="0" w:space="0" w:color="auto"/>
        <w:left w:val="none" w:sz="0" w:space="0" w:color="auto"/>
        <w:bottom w:val="none" w:sz="0" w:space="0" w:color="auto"/>
        <w:right w:val="none" w:sz="0" w:space="0" w:color="auto"/>
      </w:divBdr>
    </w:div>
    <w:div w:id="2083982056">
      <w:bodyDiv w:val="1"/>
      <w:marLeft w:val="0"/>
      <w:marRight w:val="0"/>
      <w:marTop w:val="0"/>
      <w:marBottom w:val="0"/>
      <w:divBdr>
        <w:top w:val="none" w:sz="0" w:space="0" w:color="auto"/>
        <w:left w:val="none" w:sz="0" w:space="0" w:color="auto"/>
        <w:bottom w:val="none" w:sz="0" w:space="0" w:color="auto"/>
        <w:right w:val="none" w:sz="0" w:space="0" w:color="auto"/>
      </w:divBdr>
    </w:div>
    <w:div w:id="2096584045">
      <w:bodyDiv w:val="1"/>
      <w:marLeft w:val="0"/>
      <w:marRight w:val="0"/>
      <w:marTop w:val="0"/>
      <w:marBottom w:val="0"/>
      <w:divBdr>
        <w:top w:val="none" w:sz="0" w:space="0" w:color="auto"/>
        <w:left w:val="none" w:sz="0" w:space="0" w:color="auto"/>
        <w:bottom w:val="none" w:sz="0" w:space="0" w:color="auto"/>
        <w:right w:val="none" w:sz="0" w:space="0" w:color="auto"/>
      </w:divBdr>
    </w:div>
    <w:div w:id="2101218320">
      <w:bodyDiv w:val="1"/>
      <w:marLeft w:val="0"/>
      <w:marRight w:val="0"/>
      <w:marTop w:val="0"/>
      <w:marBottom w:val="0"/>
      <w:divBdr>
        <w:top w:val="none" w:sz="0" w:space="0" w:color="auto"/>
        <w:left w:val="none" w:sz="0" w:space="0" w:color="auto"/>
        <w:bottom w:val="none" w:sz="0" w:space="0" w:color="auto"/>
        <w:right w:val="none" w:sz="0" w:space="0" w:color="auto"/>
      </w:divBdr>
    </w:div>
    <w:div w:id="2111077919">
      <w:bodyDiv w:val="1"/>
      <w:marLeft w:val="0"/>
      <w:marRight w:val="0"/>
      <w:marTop w:val="0"/>
      <w:marBottom w:val="0"/>
      <w:divBdr>
        <w:top w:val="none" w:sz="0" w:space="0" w:color="auto"/>
        <w:left w:val="none" w:sz="0" w:space="0" w:color="auto"/>
        <w:bottom w:val="none" w:sz="0" w:space="0" w:color="auto"/>
        <w:right w:val="none" w:sz="0" w:space="0" w:color="auto"/>
      </w:divBdr>
    </w:div>
    <w:div w:id="2115861011">
      <w:bodyDiv w:val="1"/>
      <w:marLeft w:val="0"/>
      <w:marRight w:val="0"/>
      <w:marTop w:val="0"/>
      <w:marBottom w:val="0"/>
      <w:divBdr>
        <w:top w:val="none" w:sz="0" w:space="0" w:color="auto"/>
        <w:left w:val="none" w:sz="0" w:space="0" w:color="auto"/>
        <w:bottom w:val="none" w:sz="0" w:space="0" w:color="auto"/>
        <w:right w:val="none" w:sz="0" w:space="0" w:color="auto"/>
      </w:divBdr>
    </w:div>
    <w:div w:id="2120222432">
      <w:bodyDiv w:val="1"/>
      <w:marLeft w:val="0"/>
      <w:marRight w:val="0"/>
      <w:marTop w:val="0"/>
      <w:marBottom w:val="0"/>
      <w:divBdr>
        <w:top w:val="none" w:sz="0" w:space="0" w:color="auto"/>
        <w:left w:val="none" w:sz="0" w:space="0" w:color="auto"/>
        <w:bottom w:val="none" w:sz="0" w:space="0" w:color="auto"/>
        <w:right w:val="none" w:sz="0" w:space="0" w:color="auto"/>
      </w:divBdr>
    </w:div>
    <w:div w:id="2131778334">
      <w:bodyDiv w:val="1"/>
      <w:marLeft w:val="0"/>
      <w:marRight w:val="0"/>
      <w:marTop w:val="0"/>
      <w:marBottom w:val="0"/>
      <w:divBdr>
        <w:top w:val="none" w:sz="0" w:space="0" w:color="auto"/>
        <w:left w:val="none" w:sz="0" w:space="0" w:color="auto"/>
        <w:bottom w:val="none" w:sz="0" w:space="0" w:color="auto"/>
        <w:right w:val="none" w:sz="0" w:space="0" w:color="auto"/>
      </w:divBdr>
    </w:div>
    <w:div w:id="214527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AE8039F1D1EB4FAF6905753F6FD7D7" ma:contentTypeVersion="4" ma:contentTypeDescription="Create a new document." ma:contentTypeScope="" ma:versionID="6a1c0520f70752afbb2e4e7781eff672">
  <xsd:schema xmlns:xsd="http://www.w3.org/2001/XMLSchema" xmlns:xs="http://www.w3.org/2001/XMLSchema" xmlns:p="http://schemas.microsoft.com/office/2006/metadata/properties" xmlns:ns2="3b998be4-d7ce-4e16-be78-b4e810215467" targetNamespace="http://schemas.microsoft.com/office/2006/metadata/properties" ma:root="true" ma:fieldsID="74c30a390cdf5b416d72813845a055da" ns2:_="">
    <xsd:import namespace="3b998be4-d7ce-4e16-be78-b4e810215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98be4-d7ce-4e16-be78-b4e810215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24FBD-45E0-489F-8DB2-AD553D07FA62}">
  <ds:schemaRefs>
    <ds:schemaRef ds:uri="http://schemas.microsoft.com/sharepoint/v3/contenttype/forms"/>
  </ds:schemaRefs>
</ds:datastoreItem>
</file>

<file path=customXml/itemProps2.xml><?xml version="1.0" encoding="utf-8"?>
<ds:datastoreItem xmlns:ds="http://schemas.openxmlformats.org/officeDocument/2006/customXml" ds:itemID="{F1BB236E-00BB-49E8-BBB3-C81ED0B8D096}">
  <ds:schemaRefs>
    <ds:schemaRef ds:uri="http://schemas.openxmlformats.org/officeDocument/2006/bibliography"/>
  </ds:schemaRefs>
</ds:datastoreItem>
</file>

<file path=customXml/itemProps3.xml><?xml version="1.0" encoding="utf-8"?>
<ds:datastoreItem xmlns:ds="http://schemas.openxmlformats.org/officeDocument/2006/customXml" ds:itemID="{73FB88C5-8C7B-4BB7-8836-350CDCA001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75A2D7-C2DB-4CDC-A19C-680AF7266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98be4-d7ce-4e16-be78-b4e81021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CDDFT</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- 28 April 2026 - Public Redacted Version</dc:title>
  <dc:subject/>
  <dc:creator>THOMPSON, Katherine (COUNTY DURHAM AND DARLINGTON NHS FOUNDATION TRUST)</dc:creator>
  <cp:keywords/>
  <dc:description/>
  <cp:lastModifiedBy>THOMPSON, Katherine (COUNTY DURHAM AND DARLINGTON NHS FOUNDATION TRUST)</cp:lastModifiedBy>
  <cp:revision>2</cp:revision>
  <dcterms:created xsi:type="dcterms:W3CDTF">2026-09-18T10:07:00Z</dcterms:created>
  <dcterms:modified xsi:type="dcterms:W3CDTF">2026-09-18T10:07:00Z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-1555754944</vt:i4>
  </property>
  <property fmtid="{D5CDD505-2E9C-101B-9397-08002B2CF9AE}" pid="3" name="ContentTypeId">
    <vt:lpwstr>0x010100D3AE8039F1D1EB4FAF6905753F6FD7D7</vt:lpwstr>
  </property>
</Properties>
</file>