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1F2C" w14:textId="77777777" w:rsidR="008B3A8B" w:rsidRPr="00640B6D" w:rsidRDefault="00C614DA" w:rsidP="003679B5">
      <w:pPr>
        <w:spacing w:after="0" w:line="240" w:lineRule="auto"/>
        <w:jc w:val="right"/>
        <w:rPr>
          <w:rFonts w:cstheme="minorHAnsi"/>
        </w:rPr>
      </w:pPr>
      <w:r w:rsidRPr="00640B6D">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4EBFA28A" w14:textId="77777777" w:rsidR="0084161E" w:rsidRPr="00640B6D" w:rsidRDefault="0084161E" w:rsidP="003679B5">
      <w:pPr>
        <w:spacing w:after="0" w:line="240" w:lineRule="auto"/>
        <w:ind w:left="-851"/>
        <w:jc w:val="center"/>
        <w:rPr>
          <w:rFonts w:cstheme="minorHAnsi"/>
          <w:b/>
        </w:rPr>
      </w:pPr>
      <w:r w:rsidRPr="00640B6D">
        <w:rPr>
          <w:rFonts w:cstheme="minorHAnsi"/>
          <w:b/>
        </w:rPr>
        <w:t>SYNCHRONICITY CARE LIMITED</w:t>
      </w:r>
    </w:p>
    <w:p w14:paraId="28CB73E2" w14:textId="77777777" w:rsidR="0084161E" w:rsidRPr="00640B6D" w:rsidRDefault="0084161E" w:rsidP="003679B5">
      <w:pPr>
        <w:spacing w:after="0" w:line="240" w:lineRule="auto"/>
        <w:ind w:left="-851"/>
        <w:jc w:val="center"/>
        <w:rPr>
          <w:rFonts w:cstheme="minorHAnsi"/>
          <w:b/>
        </w:rPr>
      </w:pPr>
      <w:r w:rsidRPr="00640B6D">
        <w:rPr>
          <w:rFonts w:cstheme="minorHAnsi"/>
          <w:b/>
        </w:rPr>
        <w:t>(Company Number: 9679630)</w:t>
      </w:r>
    </w:p>
    <w:p w14:paraId="20296039" w14:textId="77777777" w:rsidR="0084161E" w:rsidRPr="00640B6D" w:rsidRDefault="0084161E" w:rsidP="003679B5">
      <w:pPr>
        <w:spacing w:after="0" w:line="240" w:lineRule="auto"/>
        <w:ind w:left="-851"/>
        <w:jc w:val="center"/>
        <w:rPr>
          <w:rFonts w:cstheme="minorHAnsi"/>
          <w:b/>
        </w:rPr>
      </w:pPr>
      <w:r w:rsidRPr="00640B6D">
        <w:rPr>
          <w:rFonts w:cstheme="minorHAnsi"/>
        </w:rPr>
        <w:t>(the</w:t>
      </w:r>
      <w:r w:rsidRPr="00640B6D">
        <w:rPr>
          <w:rFonts w:cstheme="minorHAnsi"/>
          <w:b/>
        </w:rPr>
        <w:t xml:space="preserve"> </w:t>
      </w:r>
      <w:r w:rsidRPr="00640B6D">
        <w:rPr>
          <w:rFonts w:cstheme="minorHAnsi"/>
        </w:rPr>
        <w:t>“</w:t>
      </w:r>
      <w:r w:rsidRPr="00640B6D">
        <w:rPr>
          <w:rFonts w:cstheme="minorHAnsi"/>
          <w:b/>
        </w:rPr>
        <w:t>Company</w:t>
      </w:r>
      <w:r w:rsidRPr="00640B6D">
        <w:rPr>
          <w:rFonts w:cstheme="minorHAnsi"/>
        </w:rPr>
        <w:t>”)</w:t>
      </w:r>
    </w:p>
    <w:p w14:paraId="6E5D2A3E" w14:textId="77777777" w:rsidR="0084161E" w:rsidRPr="00640B6D" w:rsidRDefault="0084161E" w:rsidP="003679B5">
      <w:pPr>
        <w:spacing w:after="0" w:line="240" w:lineRule="auto"/>
        <w:ind w:left="-851"/>
        <w:jc w:val="center"/>
        <w:rPr>
          <w:rFonts w:cstheme="minorHAnsi"/>
          <w:b/>
        </w:rPr>
      </w:pPr>
    </w:p>
    <w:p w14:paraId="072A8DEE" w14:textId="77777777" w:rsidR="009E2898" w:rsidRPr="00640B6D" w:rsidRDefault="0084161E" w:rsidP="003679B5">
      <w:pPr>
        <w:spacing w:after="0" w:line="240" w:lineRule="auto"/>
        <w:ind w:left="-851" w:right="-1044"/>
        <w:jc w:val="center"/>
        <w:rPr>
          <w:rFonts w:cstheme="minorHAnsi"/>
        </w:rPr>
      </w:pPr>
      <w:r w:rsidRPr="00640B6D">
        <w:rPr>
          <w:rFonts w:cstheme="minorHAnsi"/>
        </w:rPr>
        <w:t>Minutes of a meeting of the Board of Directors (the “</w:t>
      </w:r>
      <w:r w:rsidRPr="00640B6D">
        <w:rPr>
          <w:rFonts w:cstheme="minorHAnsi"/>
          <w:b/>
        </w:rPr>
        <w:t>Board</w:t>
      </w:r>
      <w:r w:rsidRPr="00640B6D">
        <w:rPr>
          <w:rFonts w:cstheme="minorHAnsi"/>
        </w:rPr>
        <w:t xml:space="preserve">”) held on </w:t>
      </w:r>
      <w:r w:rsidR="00B949D6" w:rsidRPr="00640B6D">
        <w:rPr>
          <w:rFonts w:cstheme="minorHAnsi"/>
        </w:rPr>
        <w:t xml:space="preserve">Tuesday </w:t>
      </w:r>
      <w:r w:rsidR="00323A4C">
        <w:rPr>
          <w:rFonts w:cstheme="minorHAnsi"/>
        </w:rPr>
        <w:t xml:space="preserve">14 July </w:t>
      </w:r>
      <w:r w:rsidR="00D34D00" w:rsidRPr="00640B6D">
        <w:rPr>
          <w:rFonts w:cstheme="minorHAnsi"/>
        </w:rPr>
        <w:t>2026</w:t>
      </w:r>
    </w:p>
    <w:p w14:paraId="06938B40" w14:textId="77777777" w:rsidR="0084161E" w:rsidRPr="00640B6D" w:rsidRDefault="009E2898" w:rsidP="003679B5">
      <w:pPr>
        <w:spacing w:after="0" w:line="240" w:lineRule="auto"/>
        <w:ind w:left="-851" w:right="-1044"/>
        <w:jc w:val="center"/>
        <w:rPr>
          <w:rFonts w:cstheme="minorHAnsi"/>
        </w:rPr>
      </w:pPr>
      <w:r w:rsidRPr="00640B6D">
        <w:rPr>
          <w:rFonts w:cstheme="minorHAnsi"/>
        </w:rPr>
        <w:t xml:space="preserve">SCL </w:t>
      </w:r>
      <w:r w:rsidR="0084161E" w:rsidRPr="00640B6D">
        <w:rPr>
          <w:rFonts w:cstheme="minorHAnsi"/>
        </w:rPr>
        <w:t>Me</w:t>
      </w:r>
      <w:r w:rsidRPr="00640B6D">
        <w:rPr>
          <w:rFonts w:cstheme="minorHAnsi"/>
        </w:rPr>
        <w:t>eting Room – DMH</w:t>
      </w:r>
    </w:p>
    <w:p w14:paraId="6551DB08" w14:textId="77777777" w:rsidR="0084161E" w:rsidRPr="00640B6D" w:rsidRDefault="0084161E" w:rsidP="003679B5">
      <w:pPr>
        <w:spacing w:after="0" w:line="240" w:lineRule="auto"/>
        <w:jc w:val="both"/>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84161E" w:rsidRPr="00640B6D" w14:paraId="2C89DB13" w14:textId="77777777" w:rsidTr="0084161E">
        <w:tc>
          <w:tcPr>
            <w:tcW w:w="2978" w:type="dxa"/>
            <w:shd w:val="clear" w:color="auto" w:fill="BDD6EE" w:themeFill="accent1" w:themeFillTint="66"/>
          </w:tcPr>
          <w:p w14:paraId="104CB85F" w14:textId="77777777" w:rsidR="0084161E" w:rsidRPr="00640B6D" w:rsidRDefault="0084161E" w:rsidP="003679B5">
            <w:pPr>
              <w:spacing w:after="0" w:line="240" w:lineRule="auto"/>
              <w:jc w:val="both"/>
              <w:rPr>
                <w:rFonts w:eastAsia="Calibri" w:cstheme="minorHAnsi"/>
                <w:b/>
              </w:rPr>
            </w:pPr>
            <w:r w:rsidRPr="00640B6D">
              <w:rPr>
                <w:rFonts w:eastAsia="Calibri" w:cstheme="minorHAnsi"/>
                <w:b/>
              </w:rPr>
              <w:t>Present:</w:t>
            </w:r>
          </w:p>
        </w:tc>
        <w:tc>
          <w:tcPr>
            <w:tcW w:w="7371" w:type="dxa"/>
            <w:shd w:val="clear" w:color="auto" w:fill="BDD6EE" w:themeFill="accent1" w:themeFillTint="66"/>
          </w:tcPr>
          <w:p w14:paraId="6A49CEA7" w14:textId="77777777" w:rsidR="0084161E" w:rsidRPr="00640B6D" w:rsidRDefault="0084161E" w:rsidP="003679B5">
            <w:pPr>
              <w:spacing w:after="0" w:line="240" w:lineRule="auto"/>
              <w:jc w:val="both"/>
              <w:rPr>
                <w:rFonts w:eastAsia="Calibri" w:cstheme="minorHAnsi"/>
                <w:b/>
              </w:rPr>
            </w:pPr>
          </w:p>
        </w:tc>
      </w:tr>
      <w:tr w:rsidR="0084161E" w:rsidRPr="00640B6D" w14:paraId="1A123F18" w14:textId="77777777" w:rsidTr="002E2AED">
        <w:tc>
          <w:tcPr>
            <w:tcW w:w="2978" w:type="dxa"/>
          </w:tcPr>
          <w:p w14:paraId="3FA62BCA" w14:textId="77777777" w:rsidR="005912B4" w:rsidRDefault="00305EDF" w:rsidP="003679B5">
            <w:pPr>
              <w:spacing w:after="0"/>
              <w:jc w:val="both"/>
            </w:pPr>
            <w:r>
              <w:t>[REDACTED]</w:t>
            </w:r>
          </w:p>
        </w:tc>
        <w:tc>
          <w:tcPr>
            <w:tcW w:w="7371" w:type="dxa"/>
          </w:tcPr>
          <w:p w14:paraId="64EAAD96" w14:textId="77777777" w:rsidR="0084161E" w:rsidRPr="00640B6D" w:rsidRDefault="0084161E" w:rsidP="003679B5">
            <w:pPr>
              <w:spacing w:after="0" w:line="240" w:lineRule="auto"/>
              <w:jc w:val="both"/>
              <w:rPr>
                <w:rFonts w:eastAsia="Calibri" w:cstheme="minorHAnsi"/>
              </w:rPr>
            </w:pPr>
            <w:r w:rsidRPr="00640B6D">
              <w:rPr>
                <w:rFonts w:eastAsia="Calibri" w:cstheme="minorHAnsi"/>
              </w:rPr>
              <w:t>Chair</w:t>
            </w:r>
          </w:p>
        </w:tc>
      </w:tr>
      <w:tr w:rsidR="0084161E" w:rsidRPr="00640B6D" w14:paraId="72A7C650" w14:textId="77777777" w:rsidTr="002E2AED">
        <w:tc>
          <w:tcPr>
            <w:tcW w:w="2978" w:type="dxa"/>
          </w:tcPr>
          <w:p w14:paraId="490B28E6" w14:textId="77777777" w:rsidR="005912B4" w:rsidRDefault="00305EDF" w:rsidP="003679B5">
            <w:pPr>
              <w:spacing w:after="0"/>
              <w:jc w:val="both"/>
            </w:pPr>
            <w:r>
              <w:t>[REDACTED]</w:t>
            </w:r>
          </w:p>
        </w:tc>
        <w:tc>
          <w:tcPr>
            <w:tcW w:w="7371" w:type="dxa"/>
          </w:tcPr>
          <w:p w14:paraId="4C2CEDB3" w14:textId="77777777" w:rsidR="0084161E" w:rsidRPr="00640B6D" w:rsidRDefault="0084161E" w:rsidP="003679B5">
            <w:pPr>
              <w:spacing w:after="0" w:line="240" w:lineRule="auto"/>
              <w:jc w:val="both"/>
              <w:rPr>
                <w:rFonts w:eastAsia="Calibri" w:cstheme="minorHAnsi"/>
                <w:b/>
              </w:rPr>
            </w:pPr>
            <w:r w:rsidRPr="00640B6D">
              <w:rPr>
                <w:rFonts w:eastAsia="Calibri" w:cstheme="minorHAnsi"/>
              </w:rPr>
              <w:t>Managing Director</w:t>
            </w:r>
          </w:p>
        </w:tc>
      </w:tr>
      <w:tr w:rsidR="006C3410" w:rsidRPr="00640B6D" w14:paraId="37CD6A27" w14:textId="77777777" w:rsidTr="002E2AED">
        <w:tc>
          <w:tcPr>
            <w:tcW w:w="2978" w:type="dxa"/>
          </w:tcPr>
          <w:p w14:paraId="296FE68C" w14:textId="77777777" w:rsidR="005912B4" w:rsidRDefault="00305EDF" w:rsidP="003679B5">
            <w:pPr>
              <w:spacing w:after="0"/>
              <w:jc w:val="both"/>
            </w:pPr>
            <w:r>
              <w:t>[REDACTED]</w:t>
            </w:r>
          </w:p>
        </w:tc>
        <w:tc>
          <w:tcPr>
            <w:tcW w:w="7371" w:type="dxa"/>
          </w:tcPr>
          <w:p w14:paraId="44EC4986" w14:textId="77777777" w:rsidR="006C3410" w:rsidRPr="00640B6D" w:rsidRDefault="006C3410" w:rsidP="003679B5">
            <w:pPr>
              <w:spacing w:after="0" w:line="240" w:lineRule="auto"/>
              <w:jc w:val="both"/>
              <w:rPr>
                <w:rFonts w:eastAsia="Calibri" w:cstheme="minorHAnsi"/>
              </w:rPr>
            </w:pPr>
            <w:r w:rsidRPr="00640B6D">
              <w:rPr>
                <w:rFonts w:eastAsia="Calibri" w:cstheme="minorHAnsi"/>
              </w:rPr>
              <w:t xml:space="preserve">Non-Executive Director </w:t>
            </w:r>
          </w:p>
        </w:tc>
      </w:tr>
      <w:tr w:rsidR="0084161E" w:rsidRPr="00640B6D" w14:paraId="45CC3BDA" w14:textId="77777777" w:rsidTr="002E2AED">
        <w:tc>
          <w:tcPr>
            <w:tcW w:w="2978" w:type="dxa"/>
          </w:tcPr>
          <w:p w14:paraId="5E6E3727" w14:textId="77777777" w:rsidR="005912B4" w:rsidRDefault="00305EDF" w:rsidP="003679B5">
            <w:pPr>
              <w:spacing w:after="0"/>
              <w:jc w:val="both"/>
            </w:pPr>
            <w:r>
              <w:t>[REDACTED]</w:t>
            </w:r>
          </w:p>
        </w:tc>
        <w:tc>
          <w:tcPr>
            <w:tcW w:w="7371" w:type="dxa"/>
          </w:tcPr>
          <w:p w14:paraId="4546BCF7" w14:textId="77777777" w:rsidR="0084161E" w:rsidRPr="00640B6D" w:rsidRDefault="0084161E" w:rsidP="003679B5">
            <w:pPr>
              <w:spacing w:after="0" w:line="240" w:lineRule="auto"/>
              <w:jc w:val="both"/>
              <w:rPr>
                <w:rFonts w:eastAsia="Calibri" w:cstheme="minorHAnsi"/>
              </w:rPr>
            </w:pPr>
            <w:r w:rsidRPr="00640B6D">
              <w:rPr>
                <w:rFonts w:eastAsia="Calibri" w:cstheme="minorHAnsi"/>
              </w:rPr>
              <w:t xml:space="preserve">Director </w:t>
            </w:r>
            <w:r w:rsidR="00A544D3" w:rsidRPr="00640B6D">
              <w:rPr>
                <w:rFonts w:eastAsia="Calibri" w:cstheme="minorHAnsi"/>
              </w:rPr>
              <w:t xml:space="preserve">of Finance </w:t>
            </w:r>
          </w:p>
        </w:tc>
      </w:tr>
      <w:tr w:rsidR="00571EA1" w:rsidRPr="00640B6D" w14:paraId="73B68CED" w14:textId="77777777" w:rsidTr="00571EA1">
        <w:tc>
          <w:tcPr>
            <w:tcW w:w="2978" w:type="dxa"/>
            <w:shd w:val="clear" w:color="auto" w:fill="BDD6EE" w:themeFill="accent1" w:themeFillTint="66"/>
          </w:tcPr>
          <w:p w14:paraId="4720F828" w14:textId="77777777" w:rsidR="00571EA1" w:rsidRPr="00640B6D" w:rsidRDefault="00571EA1" w:rsidP="003679B5">
            <w:pPr>
              <w:widowControl w:val="0"/>
              <w:spacing w:after="0" w:line="240" w:lineRule="auto"/>
              <w:jc w:val="both"/>
              <w:rPr>
                <w:rFonts w:eastAsia="Calibri" w:cstheme="minorHAnsi"/>
                <w:b/>
              </w:rPr>
            </w:pPr>
            <w:r w:rsidRPr="00640B6D">
              <w:rPr>
                <w:rFonts w:eastAsia="Calibri" w:cstheme="minorHAnsi"/>
                <w:b/>
              </w:rPr>
              <w:t>In Attendance</w:t>
            </w:r>
            <w:r w:rsidR="00266221" w:rsidRPr="00640B6D">
              <w:rPr>
                <w:rFonts w:eastAsia="Calibri" w:cstheme="minorHAnsi"/>
                <w:b/>
              </w:rPr>
              <w:t>:</w:t>
            </w:r>
          </w:p>
        </w:tc>
        <w:tc>
          <w:tcPr>
            <w:tcW w:w="7371" w:type="dxa"/>
            <w:shd w:val="clear" w:color="auto" w:fill="BDD6EE" w:themeFill="accent1" w:themeFillTint="66"/>
          </w:tcPr>
          <w:p w14:paraId="56DCE7D4" w14:textId="77777777" w:rsidR="00571EA1" w:rsidRPr="00640B6D" w:rsidRDefault="00571EA1" w:rsidP="003679B5">
            <w:pPr>
              <w:spacing w:after="0" w:line="240" w:lineRule="auto"/>
              <w:jc w:val="both"/>
              <w:rPr>
                <w:rFonts w:eastAsia="Calibri" w:cstheme="minorHAnsi"/>
              </w:rPr>
            </w:pPr>
          </w:p>
        </w:tc>
      </w:tr>
      <w:tr w:rsidR="007106E7" w:rsidRPr="00640B6D" w14:paraId="1F2DBD10" w14:textId="77777777" w:rsidTr="002E2AED">
        <w:tc>
          <w:tcPr>
            <w:tcW w:w="2978" w:type="dxa"/>
          </w:tcPr>
          <w:p w14:paraId="3D4942EE" w14:textId="77777777" w:rsidR="005912B4" w:rsidRDefault="00305EDF" w:rsidP="003679B5">
            <w:pPr>
              <w:spacing w:after="0"/>
              <w:jc w:val="both"/>
            </w:pPr>
            <w:r>
              <w:t>[REDACTED]</w:t>
            </w:r>
          </w:p>
        </w:tc>
        <w:tc>
          <w:tcPr>
            <w:tcW w:w="7371" w:type="dxa"/>
          </w:tcPr>
          <w:p w14:paraId="3E996E6A" w14:textId="77777777" w:rsidR="007106E7" w:rsidRPr="00640B6D" w:rsidRDefault="007106E7" w:rsidP="003679B5">
            <w:pPr>
              <w:spacing w:after="0" w:line="240" w:lineRule="auto"/>
              <w:jc w:val="both"/>
              <w:rPr>
                <w:rFonts w:eastAsia="Calibri" w:cstheme="minorHAnsi"/>
              </w:rPr>
            </w:pPr>
            <w:r w:rsidRPr="00640B6D">
              <w:rPr>
                <w:rFonts w:eastAsia="Calibri" w:cstheme="minorHAnsi"/>
              </w:rPr>
              <w:t xml:space="preserve">Associate Director of Business and Contract Management </w:t>
            </w:r>
          </w:p>
        </w:tc>
      </w:tr>
      <w:tr w:rsidR="00471E2A" w:rsidRPr="00640B6D" w14:paraId="28630C56" w14:textId="77777777" w:rsidTr="00471E2A">
        <w:tc>
          <w:tcPr>
            <w:tcW w:w="2978" w:type="dxa"/>
            <w:tcBorders>
              <w:top w:val="single" w:sz="4" w:space="0" w:color="auto"/>
              <w:left w:val="single" w:sz="4" w:space="0" w:color="auto"/>
              <w:bottom w:val="single" w:sz="4" w:space="0" w:color="auto"/>
              <w:right w:val="single" w:sz="4" w:space="0" w:color="auto"/>
            </w:tcBorders>
          </w:tcPr>
          <w:p w14:paraId="38BADF83" w14:textId="77777777" w:rsidR="005912B4" w:rsidRDefault="00305EDF" w:rsidP="003679B5">
            <w:pPr>
              <w:spacing w:after="0"/>
              <w:jc w:val="both"/>
            </w:pPr>
            <w:r>
              <w:t>[REDACTED]</w:t>
            </w:r>
          </w:p>
        </w:tc>
        <w:tc>
          <w:tcPr>
            <w:tcW w:w="7371" w:type="dxa"/>
            <w:tcBorders>
              <w:top w:val="single" w:sz="4" w:space="0" w:color="auto"/>
              <w:left w:val="single" w:sz="4" w:space="0" w:color="auto"/>
              <w:bottom w:val="single" w:sz="4" w:space="0" w:color="auto"/>
              <w:right w:val="single" w:sz="4" w:space="0" w:color="auto"/>
            </w:tcBorders>
          </w:tcPr>
          <w:p w14:paraId="741D701D" w14:textId="77777777" w:rsidR="00471E2A" w:rsidRPr="00640B6D" w:rsidRDefault="00471E2A" w:rsidP="003679B5">
            <w:pPr>
              <w:spacing w:after="0" w:line="240" w:lineRule="auto"/>
              <w:jc w:val="both"/>
              <w:rPr>
                <w:rFonts w:eastAsia="Calibri" w:cstheme="minorHAnsi"/>
              </w:rPr>
            </w:pPr>
            <w:r w:rsidRPr="00640B6D">
              <w:rPr>
                <w:rFonts w:eastAsia="Calibri" w:cstheme="minorHAnsi"/>
              </w:rPr>
              <w:t xml:space="preserve">Director of Facilities </w:t>
            </w:r>
          </w:p>
        </w:tc>
      </w:tr>
      <w:tr w:rsidR="00007102" w:rsidRPr="00640B6D" w14:paraId="1B4C8311" w14:textId="77777777" w:rsidTr="00007102">
        <w:tc>
          <w:tcPr>
            <w:tcW w:w="2978" w:type="dxa"/>
            <w:tcBorders>
              <w:top w:val="single" w:sz="4" w:space="0" w:color="auto"/>
              <w:left w:val="single" w:sz="4" w:space="0" w:color="auto"/>
              <w:bottom w:val="single" w:sz="4" w:space="0" w:color="auto"/>
              <w:right w:val="single" w:sz="4" w:space="0" w:color="auto"/>
            </w:tcBorders>
          </w:tcPr>
          <w:p w14:paraId="7ADD0632" w14:textId="77777777" w:rsidR="005912B4" w:rsidRDefault="00305EDF" w:rsidP="003679B5">
            <w:pPr>
              <w:spacing w:after="0"/>
              <w:jc w:val="both"/>
            </w:pPr>
            <w:r>
              <w:t>[REDACTED]</w:t>
            </w:r>
          </w:p>
        </w:tc>
        <w:tc>
          <w:tcPr>
            <w:tcW w:w="7371" w:type="dxa"/>
            <w:tcBorders>
              <w:top w:val="single" w:sz="4" w:space="0" w:color="auto"/>
              <w:left w:val="single" w:sz="4" w:space="0" w:color="auto"/>
              <w:bottom w:val="single" w:sz="4" w:space="0" w:color="auto"/>
              <w:right w:val="single" w:sz="4" w:space="0" w:color="auto"/>
            </w:tcBorders>
          </w:tcPr>
          <w:p w14:paraId="0C43ACE5" w14:textId="77777777" w:rsidR="00007102" w:rsidRPr="00640B6D" w:rsidRDefault="00007102" w:rsidP="003679B5">
            <w:pPr>
              <w:spacing w:after="0" w:line="240" w:lineRule="auto"/>
              <w:jc w:val="both"/>
              <w:rPr>
                <w:rFonts w:eastAsia="Calibri" w:cstheme="minorHAnsi"/>
              </w:rPr>
            </w:pPr>
            <w:r w:rsidRPr="00640B6D">
              <w:rPr>
                <w:rFonts w:eastAsia="Calibri" w:cstheme="minorHAnsi"/>
              </w:rPr>
              <w:t xml:space="preserve">Minute taker </w:t>
            </w:r>
          </w:p>
        </w:tc>
      </w:tr>
      <w:tr w:rsidR="00266221" w:rsidRPr="00640B6D" w14:paraId="1DAC5D6E" w14:textId="77777777" w:rsidTr="00266221">
        <w:tc>
          <w:tcPr>
            <w:tcW w:w="29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14CEDA7" w14:textId="77777777" w:rsidR="00266221" w:rsidRPr="00640B6D" w:rsidRDefault="00266221" w:rsidP="003679B5">
            <w:pPr>
              <w:widowControl w:val="0"/>
              <w:spacing w:after="0" w:line="240" w:lineRule="auto"/>
              <w:jc w:val="both"/>
              <w:rPr>
                <w:rFonts w:eastAsia="Calibri" w:cstheme="minorHAnsi"/>
                <w:b/>
                <w:bCs/>
              </w:rPr>
            </w:pPr>
            <w:r w:rsidRPr="00640B6D">
              <w:rPr>
                <w:rFonts w:eastAsia="Calibri" w:cstheme="minorHAnsi"/>
                <w:b/>
                <w:bCs/>
              </w:rPr>
              <w:t>Apologies:</w:t>
            </w:r>
          </w:p>
        </w:tc>
        <w:tc>
          <w:tcPr>
            <w:tcW w:w="737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F460EA3" w14:textId="77777777" w:rsidR="00266221" w:rsidRPr="00640B6D" w:rsidRDefault="00266221" w:rsidP="003679B5">
            <w:pPr>
              <w:spacing w:after="0" w:line="240" w:lineRule="auto"/>
              <w:jc w:val="both"/>
              <w:rPr>
                <w:rFonts w:eastAsia="Calibri" w:cstheme="minorHAnsi"/>
              </w:rPr>
            </w:pPr>
          </w:p>
        </w:tc>
      </w:tr>
      <w:tr w:rsidR="00852562" w:rsidRPr="00640B6D" w14:paraId="7E458E09" w14:textId="77777777" w:rsidTr="00852562">
        <w:tc>
          <w:tcPr>
            <w:tcW w:w="2978" w:type="dxa"/>
            <w:tcBorders>
              <w:top w:val="single" w:sz="4" w:space="0" w:color="auto"/>
              <w:left w:val="single" w:sz="4" w:space="0" w:color="auto"/>
              <w:bottom w:val="single" w:sz="4" w:space="0" w:color="auto"/>
              <w:right w:val="single" w:sz="4" w:space="0" w:color="auto"/>
            </w:tcBorders>
          </w:tcPr>
          <w:p w14:paraId="7889131C" w14:textId="77777777" w:rsidR="005912B4" w:rsidRDefault="00305EDF" w:rsidP="003679B5">
            <w:pPr>
              <w:spacing w:after="0"/>
              <w:jc w:val="both"/>
            </w:pPr>
            <w:r>
              <w:t>[REDACTED]</w:t>
            </w:r>
          </w:p>
        </w:tc>
        <w:tc>
          <w:tcPr>
            <w:tcW w:w="7371" w:type="dxa"/>
            <w:tcBorders>
              <w:top w:val="single" w:sz="4" w:space="0" w:color="auto"/>
              <w:left w:val="single" w:sz="4" w:space="0" w:color="auto"/>
              <w:bottom w:val="single" w:sz="4" w:space="0" w:color="auto"/>
              <w:right w:val="single" w:sz="4" w:space="0" w:color="auto"/>
            </w:tcBorders>
          </w:tcPr>
          <w:p w14:paraId="3DAF0452" w14:textId="77777777" w:rsidR="00852562" w:rsidRPr="00640B6D" w:rsidRDefault="00007102" w:rsidP="003679B5">
            <w:pPr>
              <w:spacing w:after="0" w:line="240" w:lineRule="auto"/>
              <w:jc w:val="both"/>
              <w:rPr>
                <w:rFonts w:eastAsia="Calibri" w:cstheme="minorHAnsi"/>
              </w:rPr>
            </w:pPr>
            <w:r>
              <w:rPr>
                <w:rFonts w:eastAsia="Calibri" w:cstheme="minorHAnsi"/>
              </w:rPr>
              <w:t xml:space="preserve">Director of Estates </w:t>
            </w:r>
          </w:p>
        </w:tc>
      </w:tr>
    </w:tbl>
    <w:p w14:paraId="4D66DDB7" w14:textId="77777777" w:rsidR="0084161E" w:rsidRPr="00640B6D" w:rsidRDefault="0084161E" w:rsidP="003679B5">
      <w:pPr>
        <w:spacing w:after="0" w:line="240" w:lineRule="auto"/>
        <w:jc w:val="both"/>
        <w:rPr>
          <w:rFonts w:cstheme="minorHAnsi"/>
        </w:rPr>
      </w:pPr>
    </w:p>
    <w:tbl>
      <w:tblPr>
        <w:tblStyle w:val="TableGrid"/>
        <w:tblpPr w:leftFromText="180" w:rightFromText="180" w:vertAnchor="text" w:tblpX="-714" w:tblpY="1"/>
        <w:tblOverlap w:val="never"/>
        <w:tblW w:w="10348" w:type="dxa"/>
        <w:tblLook w:val="04A0" w:firstRow="1" w:lastRow="0" w:firstColumn="1" w:lastColumn="0" w:noHBand="0" w:noVBand="1"/>
      </w:tblPr>
      <w:tblGrid>
        <w:gridCol w:w="1039"/>
        <w:gridCol w:w="3974"/>
        <w:gridCol w:w="4027"/>
        <w:gridCol w:w="1308"/>
      </w:tblGrid>
      <w:tr w:rsidR="0084161E" w:rsidRPr="00640B6D" w14:paraId="7DE515B7" w14:textId="77777777" w:rsidTr="00D34D00">
        <w:trPr>
          <w:tblHeader/>
        </w:trPr>
        <w:tc>
          <w:tcPr>
            <w:tcW w:w="1047" w:type="dxa"/>
            <w:shd w:val="clear" w:color="auto" w:fill="BDD6EE" w:themeFill="accent1" w:themeFillTint="66"/>
          </w:tcPr>
          <w:p w14:paraId="7E54856D" w14:textId="77777777" w:rsidR="0084161E" w:rsidRPr="00640B6D" w:rsidRDefault="0084161E" w:rsidP="003679B5">
            <w:pPr>
              <w:jc w:val="both"/>
              <w:rPr>
                <w:rFonts w:cstheme="minorHAnsi"/>
                <w:b/>
              </w:rPr>
            </w:pPr>
            <w:r w:rsidRPr="00640B6D">
              <w:rPr>
                <w:rFonts w:cstheme="minorHAnsi"/>
                <w:b/>
              </w:rPr>
              <w:t xml:space="preserve">Agenda </w:t>
            </w:r>
          </w:p>
          <w:p w14:paraId="0B8F9F89" w14:textId="77777777" w:rsidR="0084161E" w:rsidRPr="00640B6D" w:rsidRDefault="0084161E" w:rsidP="003679B5">
            <w:pPr>
              <w:jc w:val="both"/>
              <w:rPr>
                <w:rFonts w:cstheme="minorHAnsi"/>
                <w:b/>
              </w:rPr>
            </w:pPr>
            <w:r w:rsidRPr="00640B6D">
              <w:rPr>
                <w:rFonts w:cstheme="minorHAnsi"/>
                <w:b/>
              </w:rPr>
              <w:t>Item</w:t>
            </w:r>
          </w:p>
        </w:tc>
        <w:tc>
          <w:tcPr>
            <w:tcW w:w="8370" w:type="dxa"/>
            <w:gridSpan w:val="2"/>
            <w:shd w:val="clear" w:color="auto" w:fill="BDD6EE" w:themeFill="accent1" w:themeFillTint="66"/>
          </w:tcPr>
          <w:p w14:paraId="1FE804D7" w14:textId="77777777" w:rsidR="0084161E" w:rsidRPr="003679B5" w:rsidRDefault="0084161E" w:rsidP="003679B5">
            <w:pPr>
              <w:jc w:val="both"/>
              <w:rPr>
                <w:rFonts w:cstheme="minorHAnsi"/>
                <w:b/>
              </w:rPr>
            </w:pPr>
            <w:r w:rsidRPr="003679B5">
              <w:rPr>
                <w:rFonts w:cstheme="minorHAnsi"/>
                <w:b/>
              </w:rPr>
              <w:t>Discussion and Action Points</w:t>
            </w:r>
          </w:p>
        </w:tc>
        <w:tc>
          <w:tcPr>
            <w:tcW w:w="931" w:type="dxa"/>
            <w:shd w:val="clear" w:color="auto" w:fill="BDD6EE" w:themeFill="accent1" w:themeFillTint="66"/>
          </w:tcPr>
          <w:p w14:paraId="230E7D2E" w14:textId="77777777" w:rsidR="0084161E" w:rsidRPr="00640B6D" w:rsidRDefault="0084161E" w:rsidP="003679B5">
            <w:pPr>
              <w:jc w:val="both"/>
              <w:rPr>
                <w:rFonts w:cstheme="minorHAnsi"/>
                <w:b/>
              </w:rPr>
            </w:pPr>
            <w:r w:rsidRPr="00640B6D">
              <w:rPr>
                <w:rFonts w:cstheme="minorHAnsi"/>
                <w:b/>
              </w:rPr>
              <w:t>Action By</w:t>
            </w:r>
          </w:p>
        </w:tc>
      </w:tr>
      <w:tr w:rsidR="0084161E" w:rsidRPr="00640B6D" w14:paraId="61EB19FD" w14:textId="77777777" w:rsidTr="00D34D00">
        <w:tc>
          <w:tcPr>
            <w:tcW w:w="1047" w:type="dxa"/>
            <w:shd w:val="clear" w:color="auto" w:fill="BDD6EE" w:themeFill="accent1" w:themeFillTint="66"/>
          </w:tcPr>
          <w:p w14:paraId="587EFCAC" w14:textId="77777777" w:rsidR="0084161E" w:rsidRPr="00640B6D" w:rsidRDefault="0084161E" w:rsidP="003679B5">
            <w:pPr>
              <w:jc w:val="both"/>
              <w:rPr>
                <w:rFonts w:cstheme="minorHAnsi"/>
                <w:b/>
              </w:rPr>
            </w:pPr>
            <w:r w:rsidRPr="00640B6D">
              <w:rPr>
                <w:rFonts w:cstheme="minorHAnsi"/>
                <w:b/>
              </w:rPr>
              <w:t>1</w:t>
            </w:r>
          </w:p>
        </w:tc>
        <w:tc>
          <w:tcPr>
            <w:tcW w:w="8370" w:type="dxa"/>
            <w:gridSpan w:val="2"/>
            <w:shd w:val="clear" w:color="auto" w:fill="BDD6EE" w:themeFill="accent1" w:themeFillTint="66"/>
          </w:tcPr>
          <w:p w14:paraId="1AB0419B" w14:textId="77777777" w:rsidR="0084161E" w:rsidRPr="003679B5" w:rsidRDefault="0084161E" w:rsidP="003679B5">
            <w:pPr>
              <w:jc w:val="both"/>
              <w:rPr>
                <w:rFonts w:cstheme="minorHAnsi"/>
                <w:b/>
              </w:rPr>
            </w:pPr>
            <w:r w:rsidRPr="003679B5">
              <w:rPr>
                <w:rFonts w:cstheme="minorHAnsi"/>
                <w:b/>
              </w:rPr>
              <w:t>Introductory Matters</w:t>
            </w:r>
          </w:p>
        </w:tc>
        <w:tc>
          <w:tcPr>
            <w:tcW w:w="931" w:type="dxa"/>
            <w:shd w:val="clear" w:color="auto" w:fill="BDD6EE" w:themeFill="accent1" w:themeFillTint="66"/>
          </w:tcPr>
          <w:p w14:paraId="76D19918" w14:textId="77777777" w:rsidR="0084161E" w:rsidRPr="00640B6D" w:rsidRDefault="0084161E" w:rsidP="003679B5">
            <w:pPr>
              <w:jc w:val="both"/>
              <w:rPr>
                <w:rFonts w:cstheme="minorHAnsi"/>
                <w:b/>
              </w:rPr>
            </w:pPr>
          </w:p>
        </w:tc>
      </w:tr>
      <w:tr w:rsidR="0084161E" w:rsidRPr="00640B6D" w14:paraId="218CDE1E" w14:textId="77777777" w:rsidTr="00D34D00">
        <w:tc>
          <w:tcPr>
            <w:tcW w:w="1047" w:type="dxa"/>
          </w:tcPr>
          <w:p w14:paraId="1350EAE3" w14:textId="77777777" w:rsidR="0084161E" w:rsidRPr="00640B6D" w:rsidRDefault="0084161E" w:rsidP="003679B5">
            <w:pPr>
              <w:jc w:val="both"/>
              <w:rPr>
                <w:rFonts w:cstheme="minorHAnsi"/>
              </w:rPr>
            </w:pPr>
            <w:r w:rsidRPr="00640B6D">
              <w:rPr>
                <w:rFonts w:cstheme="minorHAnsi"/>
              </w:rPr>
              <w:t>1.1</w:t>
            </w:r>
          </w:p>
        </w:tc>
        <w:tc>
          <w:tcPr>
            <w:tcW w:w="8370" w:type="dxa"/>
            <w:gridSpan w:val="2"/>
          </w:tcPr>
          <w:p w14:paraId="224FB021" w14:textId="77777777" w:rsidR="0084161E" w:rsidRPr="003679B5" w:rsidRDefault="0084161E" w:rsidP="003679B5">
            <w:pPr>
              <w:jc w:val="both"/>
              <w:rPr>
                <w:rFonts w:cstheme="minorHAnsi"/>
                <w:b/>
              </w:rPr>
            </w:pPr>
            <w:r w:rsidRPr="003679B5">
              <w:rPr>
                <w:rFonts w:cstheme="minorHAnsi"/>
                <w:b/>
              </w:rPr>
              <w:t>Apologies for absence</w:t>
            </w:r>
          </w:p>
          <w:p w14:paraId="6624952A" w14:textId="77777777" w:rsidR="001906DC" w:rsidRPr="00640B6D" w:rsidRDefault="001906DC" w:rsidP="003679B5">
            <w:pPr>
              <w:jc w:val="both"/>
              <w:rPr>
                <w:rFonts w:cstheme="minorHAnsi"/>
                <w:bCs/>
              </w:rPr>
            </w:pPr>
          </w:p>
          <w:p w14:paraId="247B486C" w14:textId="77777777" w:rsidR="001263A5" w:rsidRPr="00640B6D" w:rsidRDefault="004713C7" w:rsidP="003679B5">
            <w:pPr>
              <w:jc w:val="both"/>
              <w:rPr>
                <w:rFonts w:cstheme="minorHAnsi"/>
                <w:bCs/>
              </w:rPr>
            </w:pPr>
            <w:r w:rsidRPr="00640B6D">
              <w:rPr>
                <w:rFonts w:cstheme="minorHAnsi"/>
                <w:bCs/>
              </w:rPr>
              <w:t xml:space="preserve">Apologies were received from the Director of Estates and the Associate Director of Procurement.  </w:t>
            </w:r>
            <w:r w:rsidR="001263A5" w:rsidRPr="00640B6D">
              <w:rPr>
                <w:rFonts w:cstheme="minorHAnsi"/>
                <w:bCs/>
              </w:rPr>
              <w:t xml:space="preserve"> </w:t>
            </w:r>
          </w:p>
        </w:tc>
        <w:tc>
          <w:tcPr>
            <w:tcW w:w="931" w:type="dxa"/>
          </w:tcPr>
          <w:p w14:paraId="28961ABF" w14:textId="77777777" w:rsidR="0084161E" w:rsidRPr="00640B6D" w:rsidRDefault="0084161E" w:rsidP="003679B5">
            <w:pPr>
              <w:jc w:val="both"/>
              <w:rPr>
                <w:rFonts w:cstheme="minorHAnsi"/>
                <w:b/>
              </w:rPr>
            </w:pPr>
          </w:p>
        </w:tc>
      </w:tr>
      <w:tr w:rsidR="0084161E" w:rsidRPr="00640B6D" w14:paraId="3664CC06" w14:textId="77777777" w:rsidTr="00D34D00">
        <w:tc>
          <w:tcPr>
            <w:tcW w:w="1047" w:type="dxa"/>
          </w:tcPr>
          <w:p w14:paraId="3431D860" w14:textId="77777777" w:rsidR="0084161E" w:rsidRPr="00640B6D" w:rsidRDefault="0084161E" w:rsidP="003679B5">
            <w:pPr>
              <w:jc w:val="both"/>
              <w:rPr>
                <w:rFonts w:cstheme="minorHAnsi"/>
              </w:rPr>
            </w:pPr>
            <w:r w:rsidRPr="00640B6D">
              <w:rPr>
                <w:rFonts w:cstheme="minorHAnsi"/>
              </w:rPr>
              <w:t>1.2</w:t>
            </w:r>
          </w:p>
        </w:tc>
        <w:tc>
          <w:tcPr>
            <w:tcW w:w="8370" w:type="dxa"/>
            <w:gridSpan w:val="2"/>
          </w:tcPr>
          <w:p w14:paraId="7746AC8B" w14:textId="77777777" w:rsidR="005912B4" w:rsidRPr="003679B5" w:rsidRDefault="00305EDF" w:rsidP="003679B5">
            <w:pPr>
              <w:jc w:val="both"/>
              <w:rPr>
                <w:b/>
                <w:bCs/>
              </w:rPr>
            </w:pPr>
            <w:r w:rsidRPr="003679B5">
              <w:rPr>
                <w:b/>
                <w:bCs/>
              </w:rPr>
              <w:t>Declarations of Interest and Quorum</w:t>
            </w:r>
          </w:p>
          <w:p w14:paraId="6D56503F" w14:textId="77777777" w:rsidR="005912B4" w:rsidRDefault="005912B4" w:rsidP="003679B5">
            <w:pPr>
              <w:jc w:val="both"/>
            </w:pPr>
          </w:p>
          <w:p w14:paraId="2351758D" w14:textId="77777777" w:rsidR="005912B4" w:rsidRDefault="00305EDF" w:rsidP="003679B5">
            <w:pPr>
              <w:jc w:val="both"/>
            </w:pPr>
            <w:r>
              <w:t>Each Director confirmed that they were not aware of any conflicts of interest requiring disclosure other than those recorded on the Register of Directors’ Interests. IT WAS NOTED that a quorum was present for the duration of the meeting.</w:t>
            </w:r>
          </w:p>
        </w:tc>
        <w:tc>
          <w:tcPr>
            <w:tcW w:w="931" w:type="dxa"/>
          </w:tcPr>
          <w:p w14:paraId="07177506" w14:textId="77777777" w:rsidR="0084161E" w:rsidRPr="00640B6D" w:rsidRDefault="0084161E" w:rsidP="003679B5">
            <w:pPr>
              <w:jc w:val="both"/>
              <w:rPr>
                <w:rFonts w:cstheme="minorHAnsi"/>
                <w:b/>
              </w:rPr>
            </w:pPr>
          </w:p>
          <w:p w14:paraId="29F10FA5" w14:textId="77777777" w:rsidR="00B2379E" w:rsidRPr="00640B6D" w:rsidRDefault="00B2379E" w:rsidP="003679B5">
            <w:pPr>
              <w:jc w:val="both"/>
              <w:rPr>
                <w:rFonts w:cstheme="minorHAnsi"/>
                <w:b/>
              </w:rPr>
            </w:pPr>
          </w:p>
          <w:p w14:paraId="1FF1E3B7" w14:textId="77777777" w:rsidR="008201FC" w:rsidRPr="00640B6D" w:rsidRDefault="008201FC" w:rsidP="003679B5">
            <w:pPr>
              <w:jc w:val="both"/>
              <w:rPr>
                <w:rFonts w:cstheme="minorHAnsi"/>
                <w:b/>
              </w:rPr>
            </w:pPr>
          </w:p>
          <w:p w14:paraId="1DB9B4DB" w14:textId="77777777" w:rsidR="008201FC" w:rsidRPr="00640B6D" w:rsidRDefault="008201FC" w:rsidP="003679B5">
            <w:pPr>
              <w:jc w:val="both"/>
              <w:rPr>
                <w:rFonts w:cstheme="minorHAnsi"/>
                <w:b/>
              </w:rPr>
            </w:pPr>
          </w:p>
          <w:p w14:paraId="785BF312" w14:textId="77777777" w:rsidR="008201FC" w:rsidRPr="00640B6D" w:rsidRDefault="008201FC" w:rsidP="003679B5">
            <w:pPr>
              <w:jc w:val="both"/>
              <w:rPr>
                <w:rFonts w:cstheme="minorHAnsi"/>
                <w:b/>
              </w:rPr>
            </w:pPr>
          </w:p>
          <w:p w14:paraId="749C9749" w14:textId="77777777" w:rsidR="00B2379E" w:rsidRPr="00640B6D" w:rsidRDefault="00B2379E" w:rsidP="003679B5">
            <w:pPr>
              <w:jc w:val="both"/>
              <w:rPr>
                <w:rFonts w:cstheme="minorHAnsi"/>
                <w:b/>
              </w:rPr>
            </w:pPr>
          </w:p>
        </w:tc>
      </w:tr>
      <w:tr w:rsidR="0084161E" w:rsidRPr="00640B6D" w14:paraId="014FA96A" w14:textId="77777777" w:rsidTr="00D34D00">
        <w:tc>
          <w:tcPr>
            <w:tcW w:w="1047" w:type="dxa"/>
          </w:tcPr>
          <w:p w14:paraId="53F3C970" w14:textId="77777777" w:rsidR="0084161E" w:rsidRPr="00640B6D" w:rsidRDefault="0084161E" w:rsidP="003679B5">
            <w:pPr>
              <w:jc w:val="both"/>
              <w:rPr>
                <w:rFonts w:cstheme="minorHAnsi"/>
              </w:rPr>
            </w:pPr>
            <w:r w:rsidRPr="00640B6D">
              <w:rPr>
                <w:rFonts w:cstheme="minorHAnsi"/>
              </w:rPr>
              <w:t>1.3</w:t>
            </w:r>
          </w:p>
          <w:p w14:paraId="4A839D90" w14:textId="77777777" w:rsidR="0072550E" w:rsidRPr="00640B6D" w:rsidRDefault="0072550E" w:rsidP="003679B5">
            <w:pPr>
              <w:jc w:val="both"/>
              <w:rPr>
                <w:rFonts w:cstheme="minorHAnsi"/>
              </w:rPr>
            </w:pPr>
          </w:p>
          <w:p w14:paraId="364068EB" w14:textId="77777777" w:rsidR="0072550E" w:rsidRPr="00640B6D" w:rsidRDefault="0072550E" w:rsidP="003679B5">
            <w:pPr>
              <w:jc w:val="both"/>
              <w:rPr>
                <w:rFonts w:cstheme="minorHAnsi"/>
              </w:rPr>
            </w:pPr>
          </w:p>
          <w:p w14:paraId="6005BD69" w14:textId="77777777" w:rsidR="0072550E" w:rsidRPr="00640B6D" w:rsidRDefault="0072550E" w:rsidP="003679B5">
            <w:pPr>
              <w:jc w:val="both"/>
              <w:rPr>
                <w:rFonts w:cstheme="minorHAnsi"/>
              </w:rPr>
            </w:pPr>
          </w:p>
          <w:p w14:paraId="57404E45" w14:textId="77777777" w:rsidR="0072550E" w:rsidRPr="00640B6D" w:rsidRDefault="0072550E" w:rsidP="003679B5">
            <w:pPr>
              <w:jc w:val="both"/>
              <w:rPr>
                <w:rFonts w:cstheme="minorHAnsi"/>
              </w:rPr>
            </w:pPr>
          </w:p>
          <w:p w14:paraId="590780D6" w14:textId="77777777" w:rsidR="0072550E" w:rsidRPr="00640B6D" w:rsidRDefault="0072550E" w:rsidP="003679B5">
            <w:pPr>
              <w:jc w:val="both"/>
              <w:rPr>
                <w:rFonts w:cstheme="minorHAnsi"/>
              </w:rPr>
            </w:pPr>
          </w:p>
          <w:p w14:paraId="0FE66E6F" w14:textId="77777777" w:rsidR="0072550E" w:rsidRPr="00640B6D" w:rsidRDefault="0072550E" w:rsidP="003679B5">
            <w:pPr>
              <w:jc w:val="both"/>
              <w:rPr>
                <w:rFonts w:cstheme="minorHAnsi"/>
              </w:rPr>
            </w:pPr>
          </w:p>
          <w:p w14:paraId="16273FE4" w14:textId="77777777" w:rsidR="0072550E" w:rsidRPr="00640B6D" w:rsidRDefault="0072550E" w:rsidP="003679B5">
            <w:pPr>
              <w:jc w:val="both"/>
              <w:rPr>
                <w:rFonts w:cstheme="minorHAnsi"/>
              </w:rPr>
            </w:pPr>
          </w:p>
        </w:tc>
        <w:tc>
          <w:tcPr>
            <w:tcW w:w="8370" w:type="dxa"/>
            <w:gridSpan w:val="2"/>
          </w:tcPr>
          <w:p w14:paraId="7ACABDB4" w14:textId="77777777" w:rsidR="005912B4" w:rsidRPr="003679B5" w:rsidRDefault="00305EDF" w:rsidP="003679B5">
            <w:pPr>
              <w:jc w:val="both"/>
              <w:rPr>
                <w:b/>
                <w:bCs/>
              </w:rPr>
            </w:pPr>
            <w:r w:rsidRPr="003679B5">
              <w:rPr>
                <w:b/>
                <w:bCs/>
              </w:rPr>
              <w:t>Approve minutes of the meeting held on 26 May 2026 and approve/update the action list and the record of decisions</w:t>
            </w:r>
          </w:p>
          <w:p w14:paraId="4EDCA537" w14:textId="77777777" w:rsidR="005912B4" w:rsidRDefault="005912B4" w:rsidP="003679B5">
            <w:pPr>
              <w:jc w:val="both"/>
            </w:pPr>
          </w:p>
          <w:p w14:paraId="01BB0E85" w14:textId="77777777" w:rsidR="005912B4" w:rsidRDefault="00305EDF" w:rsidP="003679B5">
            <w:pPr>
              <w:jc w:val="both"/>
            </w:pPr>
            <w:r>
              <w:t>The minutes of the meeting held on 26 May 2026 were approved. The action log and Record of Decisions were reviewed.</w:t>
            </w:r>
          </w:p>
          <w:p w14:paraId="0028A823" w14:textId="77777777" w:rsidR="005912B4" w:rsidRDefault="005912B4" w:rsidP="003679B5">
            <w:pPr>
              <w:jc w:val="both"/>
            </w:pPr>
          </w:p>
          <w:p w14:paraId="32C6F373" w14:textId="77777777" w:rsidR="005912B4" w:rsidRDefault="00305EDF" w:rsidP="003679B5">
            <w:pPr>
              <w:jc w:val="both"/>
            </w:pPr>
            <w:r>
              <w:t>The Board received a high-level update on information-governance and governance arrangements and noted that relevant work was progressing through established processes.</w:t>
            </w:r>
          </w:p>
          <w:p w14:paraId="15765E1D" w14:textId="77777777" w:rsidR="005912B4" w:rsidRDefault="005912B4" w:rsidP="003679B5">
            <w:pPr>
              <w:jc w:val="both"/>
            </w:pPr>
          </w:p>
          <w:p w14:paraId="790531DC" w14:textId="77777777" w:rsidR="005912B4" w:rsidRDefault="00305EDF" w:rsidP="003679B5">
            <w:pPr>
              <w:jc w:val="both"/>
            </w:pPr>
            <w:r>
              <w:t>Action: Prepare a publication scheme for presentation to a future meeting.</w:t>
            </w:r>
          </w:p>
          <w:p w14:paraId="5756AF05" w14:textId="77777777" w:rsidR="005912B4" w:rsidRDefault="005912B4" w:rsidP="003679B5">
            <w:pPr>
              <w:jc w:val="both"/>
            </w:pPr>
          </w:p>
          <w:p w14:paraId="33853473" w14:textId="77777777" w:rsidR="005912B4" w:rsidRDefault="00305EDF" w:rsidP="003679B5">
            <w:pPr>
              <w:jc w:val="both"/>
            </w:pPr>
            <w:r>
              <w:t>[REDACTED – detailed FOI correspondence, internal governance arrangements, corporate support-service discussions and individual responsibilities.]</w:t>
            </w:r>
          </w:p>
        </w:tc>
        <w:tc>
          <w:tcPr>
            <w:tcW w:w="931" w:type="dxa"/>
          </w:tcPr>
          <w:p w14:paraId="1839ED42" w14:textId="77777777" w:rsidR="005912B4" w:rsidRDefault="00305EDF" w:rsidP="003679B5">
            <w:pPr>
              <w:jc w:val="both"/>
            </w:pPr>
            <w:r>
              <w:lastRenderedPageBreak/>
              <w:t>[REDACTED]</w:t>
            </w:r>
          </w:p>
        </w:tc>
      </w:tr>
      <w:tr w:rsidR="0084161E" w:rsidRPr="00640B6D" w14:paraId="4F183876" w14:textId="77777777" w:rsidTr="00D34D00">
        <w:tc>
          <w:tcPr>
            <w:tcW w:w="1047" w:type="dxa"/>
            <w:shd w:val="clear" w:color="auto" w:fill="BDD6EE" w:themeFill="accent1" w:themeFillTint="66"/>
          </w:tcPr>
          <w:p w14:paraId="6822EFF8" w14:textId="77777777" w:rsidR="0084161E" w:rsidRPr="00640B6D" w:rsidRDefault="00F2326F" w:rsidP="003679B5">
            <w:pPr>
              <w:jc w:val="both"/>
              <w:rPr>
                <w:rFonts w:cstheme="minorHAnsi"/>
                <w:b/>
              </w:rPr>
            </w:pPr>
            <w:r w:rsidRPr="00640B6D">
              <w:rPr>
                <w:rFonts w:cstheme="minorHAnsi"/>
                <w:b/>
              </w:rPr>
              <w:t>2</w:t>
            </w:r>
          </w:p>
        </w:tc>
        <w:tc>
          <w:tcPr>
            <w:tcW w:w="8370" w:type="dxa"/>
            <w:gridSpan w:val="2"/>
            <w:shd w:val="clear" w:color="auto" w:fill="BDD6EE" w:themeFill="accent1" w:themeFillTint="66"/>
          </w:tcPr>
          <w:p w14:paraId="1F5CDA3C" w14:textId="77777777" w:rsidR="0084161E" w:rsidRPr="00640B6D" w:rsidRDefault="00F2326F" w:rsidP="003679B5">
            <w:pPr>
              <w:jc w:val="both"/>
              <w:rPr>
                <w:rFonts w:cstheme="minorHAnsi"/>
                <w:bCs/>
              </w:rPr>
            </w:pPr>
            <w:r w:rsidRPr="00640B6D">
              <w:rPr>
                <w:rFonts w:cstheme="minorHAnsi"/>
                <w:bCs/>
              </w:rPr>
              <w:t>Standing Items</w:t>
            </w:r>
          </w:p>
          <w:p w14:paraId="482CE645" w14:textId="77777777" w:rsidR="00F2326F" w:rsidRPr="00640B6D" w:rsidRDefault="00F2326F" w:rsidP="003679B5">
            <w:pPr>
              <w:jc w:val="both"/>
              <w:rPr>
                <w:rFonts w:cstheme="minorHAnsi"/>
                <w:bCs/>
              </w:rPr>
            </w:pPr>
          </w:p>
        </w:tc>
        <w:tc>
          <w:tcPr>
            <w:tcW w:w="931" w:type="dxa"/>
            <w:shd w:val="clear" w:color="auto" w:fill="BDD6EE" w:themeFill="accent1" w:themeFillTint="66"/>
          </w:tcPr>
          <w:p w14:paraId="7D8AC0ED" w14:textId="77777777" w:rsidR="0084161E" w:rsidRPr="00640B6D" w:rsidRDefault="0084161E" w:rsidP="003679B5">
            <w:pPr>
              <w:jc w:val="both"/>
              <w:rPr>
                <w:rFonts w:cstheme="minorHAnsi"/>
                <w:b/>
              </w:rPr>
            </w:pPr>
          </w:p>
        </w:tc>
      </w:tr>
      <w:tr w:rsidR="0084161E" w:rsidRPr="00640B6D" w14:paraId="2BEA6674" w14:textId="77777777" w:rsidTr="00D34D00">
        <w:tc>
          <w:tcPr>
            <w:tcW w:w="1047" w:type="dxa"/>
          </w:tcPr>
          <w:p w14:paraId="6F3AE426" w14:textId="77777777" w:rsidR="0084161E" w:rsidRPr="00640B6D" w:rsidRDefault="00F2326F" w:rsidP="003679B5">
            <w:pPr>
              <w:pStyle w:val="NoSpacing"/>
              <w:jc w:val="both"/>
              <w:rPr>
                <w:rFonts w:cstheme="minorHAnsi"/>
              </w:rPr>
            </w:pPr>
            <w:r w:rsidRPr="00640B6D">
              <w:rPr>
                <w:rFonts w:cstheme="minorHAnsi"/>
              </w:rPr>
              <w:t>2.1</w:t>
            </w:r>
          </w:p>
          <w:p w14:paraId="414F8B7A" w14:textId="77777777" w:rsidR="00D60315" w:rsidRPr="00640B6D" w:rsidRDefault="00D60315" w:rsidP="003679B5">
            <w:pPr>
              <w:pStyle w:val="NoSpacing"/>
              <w:jc w:val="both"/>
              <w:rPr>
                <w:rFonts w:cstheme="minorHAnsi"/>
              </w:rPr>
            </w:pPr>
          </w:p>
          <w:p w14:paraId="23A6A2F6" w14:textId="77777777" w:rsidR="00D60315" w:rsidRPr="00640B6D" w:rsidRDefault="00D60315" w:rsidP="003679B5">
            <w:pPr>
              <w:pStyle w:val="NoSpacing"/>
              <w:jc w:val="both"/>
              <w:rPr>
                <w:rFonts w:cstheme="minorHAnsi"/>
              </w:rPr>
            </w:pPr>
          </w:p>
          <w:p w14:paraId="4AC67076" w14:textId="77777777" w:rsidR="00D60315" w:rsidRPr="00640B6D" w:rsidRDefault="00D60315" w:rsidP="003679B5">
            <w:pPr>
              <w:pStyle w:val="NoSpacing"/>
              <w:jc w:val="both"/>
              <w:rPr>
                <w:rFonts w:cstheme="minorHAnsi"/>
              </w:rPr>
            </w:pPr>
          </w:p>
          <w:p w14:paraId="39D54871" w14:textId="77777777" w:rsidR="00D60315" w:rsidRPr="00640B6D" w:rsidRDefault="00D60315" w:rsidP="003679B5">
            <w:pPr>
              <w:pStyle w:val="NoSpacing"/>
              <w:jc w:val="both"/>
              <w:rPr>
                <w:rFonts w:cstheme="minorHAnsi"/>
              </w:rPr>
            </w:pPr>
          </w:p>
          <w:p w14:paraId="4648EE44" w14:textId="77777777" w:rsidR="0061444F" w:rsidRPr="00640B6D" w:rsidRDefault="0061444F" w:rsidP="003679B5">
            <w:pPr>
              <w:pStyle w:val="NoSpacing"/>
              <w:jc w:val="both"/>
              <w:rPr>
                <w:rFonts w:cstheme="minorHAnsi"/>
              </w:rPr>
            </w:pPr>
          </w:p>
          <w:p w14:paraId="76E99106" w14:textId="77777777" w:rsidR="0061444F" w:rsidRPr="00640B6D" w:rsidRDefault="0061444F" w:rsidP="003679B5">
            <w:pPr>
              <w:pStyle w:val="NoSpacing"/>
              <w:jc w:val="both"/>
              <w:rPr>
                <w:rFonts w:cstheme="minorHAnsi"/>
              </w:rPr>
            </w:pPr>
          </w:p>
          <w:p w14:paraId="796D89B7" w14:textId="77777777" w:rsidR="0061444F" w:rsidRPr="00640B6D" w:rsidRDefault="0061444F" w:rsidP="003679B5">
            <w:pPr>
              <w:pStyle w:val="NoSpacing"/>
              <w:jc w:val="both"/>
              <w:rPr>
                <w:rFonts w:cstheme="minorHAnsi"/>
              </w:rPr>
            </w:pPr>
          </w:p>
          <w:p w14:paraId="7A49191A" w14:textId="77777777" w:rsidR="002B58F5" w:rsidRPr="00640B6D" w:rsidRDefault="002B58F5" w:rsidP="003679B5">
            <w:pPr>
              <w:jc w:val="both"/>
              <w:rPr>
                <w:rFonts w:cstheme="minorHAnsi"/>
              </w:rPr>
            </w:pPr>
          </w:p>
        </w:tc>
        <w:tc>
          <w:tcPr>
            <w:tcW w:w="8370" w:type="dxa"/>
            <w:gridSpan w:val="2"/>
          </w:tcPr>
          <w:p w14:paraId="615502BD" w14:textId="77777777" w:rsidR="005912B4" w:rsidRPr="003679B5" w:rsidRDefault="00305EDF" w:rsidP="003679B5">
            <w:pPr>
              <w:jc w:val="both"/>
              <w:rPr>
                <w:b/>
                <w:bCs/>
              </w:rPr>
            </w:pPr>
            <w:r w:rsidRPr="003679B5">
              <w:rPr>
                <w:b/>
                <w:bCs/>
              </w:rPr>
              <w:t>Managing Director’s Report</w:t>
            </w:r>
          </w:p>
          <w:p w14:paraId="1556F616" w14:textId="77777777" w:rsidR="005912B4" w:rsidRDefault="005912B4" w:rsidP="003679B5">
            <w:pPr>
              <w:jc w:val="both"/>
            </w:pPr>
          </w:p>
          <w:p w14:paraId="442B7346" w14:textId="77777777" w:rsidR="005912B4" w:rsidRDefault="00305EDF" w:rsidP="003679B5">
            <w:pPr>
              <w:jc w:val="both"/>
            </w:pPr>
            <w:r>
              <w:t>The Managing Director presented Board Paper 2.1. The Board received a high-level update on organisational, workforce and health, safety and security matters.</w:t>
            </w:r>
          </w:p>
          <w:p w14:paraId="51F210A2" w14:textId="77777777" w:rsidR="005912B4" w:rsidRDefault="005912B4" w:rsidP="003679B5">
            <w:pPr>
              <w:jc w:val="both"/>
            </w:pPr>
          </w:p>
          <w:p w14:paraId="4E74E646" w14:textId="77777777" w:rsidR="005912B4" w:rsidRDefault="00305EDF" w:rsidP="003679B5">
            <w:pPr>
              <w:jc w:val="both"/>
            </w:pPr>
            <w:r>
              <w:t>The Board noted progress in relation to organisational change and received assurance on workforce performance and other operational matters being managed through established processes.</w:t>
            </w:r>
          </w:p>
          <w:p w14:paraId="75B2F9F2" w14:textId="77777777" w:rsidR="005912B4" w:rsidRDefault="005912B4" w:rsidP="003679B5">
            <w:pPr>
              <w:jc w:val="both"/>
            </w:pPr>
          </w:p>
          <w:p w14:paraId="6E2BB60B" w14:textId="77777777" w:rsidR="005912B4" w:rsidRDefault="00305EDF" w:rsidP="003679B5">
            <w:pPr>
              <w:jc w:val="both"/>
            </w:pPr>
            <w:r>
              <w:t>The Board RESOLVED to NOTE the report.</w:t>
            </w:r>
          </w:p>
          <w:p w14:paraId="1DF3AB06" w14:textId="77777777" w:rsidR="005912B4" w:rsidRDefault="005912B4" w:rsidP="003679B5">
            <w:pPr>
              <w:jc w:val="both"/>
            </w:pPr>
          </w:p>
          <w:p w14:paraId="27F4D5BB" w14:textId="77777777" w:rsidR="005912B4" w:rsidRDefault="00305EDF" w:rsidP="003679B5">
            <w:pPr>
              <w:jc w:val="both"/>
            </w:pPr>
            <w:r>
              <w:t>[REDACTED – individual employment and personnel information, detailed workforce information and detailed incident/live-risk information.]</w:t>
            </w:r>
          </w:p>
        </w:tc>
        <w:tc>
          <w:tcPr>
            <w:tcW w:w="931" w:type="dxa"/>
          </w:tcPr>
          <w:p w14:paraId="76B82486" w14:textId="77777777" w:rsidR="0084161E" w:rsidRPr="00640B6D" w:rsidRDefault="0084161E" w:rsidP="003679B5">
            <w:pPr>
              <w:jc w:val="both"/>
              <w:rPr>
                <w:rFonts w:cstheme="minorHAnsi"/>
                <w:b/>
              </w:rPr>
            </w:pPr>
          </w:p>
          <w:p w14:paraId="115E0E5C" w14:textId="77777777" w:rsidR="003471AE" w:rsidRPr="00640B6D" w:rsidRDefault="003471AE" w:rsidP="003679B5">
            <w:pPr>
              <w:jc w:val="both"/>
              <w:rPr>
                <w:rFonts w:cstheme="minorHAnsi"/>
                <w:b/>
              </w:rPr>
            </w:pPr>
          </w:p>
          <w:p w14:paraId="6059A5A1" w14:textId="77777777" w:rsidR="003471AE" w:rsidRPr="00640B6D" w:rsidRDefault="003471AE" w:rsidP="003679B5">
            <w:pPr>
              <w:jc w:val="both"/>
              <w:rPr>
                <w:rFonts w:cstheme="minorHAnsi"/>
                <w:b/>
              </w:rPr>
            </w:pPr>
          </w:p>
          <w:p w14:paraId="6A33F2E5" w14:textId="77777777" w:rsidR="00D466CD" w:rsidRPr="00640B6D" w:rsidRDefault="00D466CD" w:rsidP="003679B5">
            <w:pPr>
              <w:jc w:val="both"/>
              <w:rPr>
                <w:rFonts w:cstheme="minorHAnsi"/>
                <w:b/>
              </w:rPr>
            </w:pPr>
          </w:p>
          <w:p w14:paraId="65FA1A20" w14:textId="77777777" w:rsidR="00955090" w:rsidRPr="00640B6D" w:rsidRDefault="00955090" w:rsidP="003679B5">
            <w:pPr>
              <w:jc w:val="both"/>
              <w:rPr>
                <w:rFonts w:cstheme="minorHAnsi"/>
                <w:b/>
              </w:rPr>
            </w:pPr>
          </w:p>
          <w:p w14:paraId="46C91CC9" w14:textId="77777777" w:rsidR="00955090" w:rsidRPr="00640B6D" w:rsidRDefault="00955090" w:rsidP="003679B5">
            <w:pPr>
              <w:jc w:val="both"/>
              <w:rPr>
                <w:rFonts w:cstheme="minorHAnsi"/>
                <w:b/>
              </w:rPr>
            </w:pPr>
          </w:p>
          <w:p w14:paraId="2C6218B9" w14:textId="77777777" w:rsidR="00955090" w:rsidRPr="00640B6D" w:rsidRDefault="00955090" w:rsidP="003679B5">
            <w:pPr>
              <w:jc w:val="both"/>
              <w:rPr>
                <w:rFonts w:cstheme="minorHAnsi"/>
                <w:b/>
              </w:rPr>
            </w:pPr>
          </w:p>
          <w:p w14:paraId="4A5B328B" w14:textId="77777777" w:rsidR="00955090" w:rsidRPr="00640B6D" w:rsidRDefault="00955090" w:rsidP="003679B5">
            <w:pPr>
              <w:jc w:val="both"/>
              <w:rPr>
                <w:rFonts w:cstheme="minorHAnsi"/>
                <w:b/>
              </w:rPr>
            </w:pPr>
          </w:p>
          <w:p w14:paraId="27AEE753" w14:textId="77777777" w:rsidR="00A05D7A" w:rsidRDefault="00A05D7A" w:rsidP="003679B5">
            <w:pPr>
              <w:jc w:val="both"/>
              <w:rPr>
                <w:rFonts w:cstheme="minorHAnsi"/>
                <w:b/>
              </w:rPr>
            </w:pPr>
          </w:p>
          <w:p w14:paraId="7BED130C" w14:textId="77777777" w:rsidR="009427C8" w:rsidRDefault="009427C8" w:rsidP="003679B5">
            <w:pPr>
              <w:jc w:val="both"/>
              <w:rPr>
                <w:rFonts w:cstheme="minorHAnsi"/>
                <w:b/>
              </w:rPr>
            </w:pPr>
          </w:p>
          <w:p w14:paraId="5100A087" w14:textId="77777777" w:rsidR="009427C8" w:rsidRDefault="009427C8" w:rsidP="003679B5">
            <w:pPr>
              <w:jc w:val="both"/>
              <w:rPr>
                <w:rFonts w:cstheme="minorHAnsi"/>
                <w:b/>
              </w:rPr>
            </w:pPr>
          </w:p>
          <w:p w14:paraId="201B4DE9" w14:textId="77777777" w:rsidR="009427C8" w:rsidRDefault="009427C8" w:rsidP="003679B5">
            <w:pPr>
              <w:jc w:val="both"/>
              <w:rPr>
                <w:rFonts w:cstheme="minorHAnsi"/>
                <w:b/>
              </w:rPr>
            </w:pPr>
          </w:p>
          <w:p w14:paraId="33DC77BD" w14:textId="77777777" w:rsidR="009427C8" w:rsidRPr="00640B6D" w:rsidRDefault="009427C8" w:rsidP="003679B5">
            <w:pPr>
              <w:jc w:val="both"/>
              <w:rPr>
                <w:rFonts w:cstheme="minorHAnsi"/>
                <w:b/>
              </w:rPr>
            </w:pPr>
          </w:p>
        </w:tc>
      </w:tr>
      <w:tr w:rsidR="00F2326F" w:rsidRPr="00640B6D" w14:paraId="0CC81DE5" w14:textId="77777777" w:rsidTr="00D34D00">
        <w:tc>
          <w:tcPr>
            <w:tcW w:w="1047" w:type="dxa"/>
            <w:shd w:val="clear" w:color="auto" w:fill="BDD6EE" w:themeFill="accent1" w:themeFillTint="66"/>
          </w:tcPr>
          <w:p w14:paraId="5A692CFB" w14:textId="77777777" w:rsidR="00F2326F" w:rsidRPr="00640B6D" w:rsidRDefault="000E40D8" w:rsidP="003679B5">
            <w:pPr>
              <w:jc w:val="both"/>
              <w:rPr>
                <w:rFonts w:cstheme="minorHAnsi"/>
                <w:b/>
              </w:rPr>
            </w:pPr>
            <w:r w:rsidRPr="00640B6D">
              <w:rPr>
                <w:rFonts w:cstheme="minorHAnsi"/>
                <w:b/>
              </w:rPr>
              <w:t>3</w:t>
            </w:r>
          </w:p>
        </w:tc>
        <w:tc>
          <w:tcPr>
            <w:tcW w:w="8370" w:type="dxa"/>
            <w:gridSpan w:val="2"/>
            <w:shd w:val="clear" w:color="auto" w:fill="BDD6EE" w:themeFill="accent1" w:themeFillTint="66"/>
          </w:tcPr>
          <w:p w14:paraId="0FEF85E8" w14:textId="77777777" w:rsidR="00F2326F" w:rsidRPr="00640B6D" w:rsidRDefault="000E40D8" w:rsidP="003679B5">
            <w:pPr>
              <w:jc w:val="both"/>
              <w:rPr>
                <w:rFonts w:cstheme="minorHAnsi"/>
                <w:b/>
              </w:rPr>
            </w:pPr>
            <w:r w:rsidRPr="00640B6D">
              <w:rPr>
                <w:rFonts w:cstheme="minorHAnsi"/>
                <w:b/>
              </w:rPr>
              <w:t>Operational Reports</w:t>
            </w:r>
          </w:p>
          <w:p w14:paraId="72F0DE42" w14:textId="77777777" w:rsidR="000E40D8" w:rsidRPr="00640B6D" w:rsidRDefault="000E40D8" w:rsidP="003679B5">
            <w:pPr>
              <w:jc w:val="both"/>
              <w:rPr>
                <w:rFonts w:cstheme="minorHAnsi"/>
                <w:b/>
              </w:rPr>
            </w:pPr>
          </w:p>
        </w:tc>
        <w:tc>
          <w:tcPr>
            <w:tcW w:w="931" w:type="dxa"/>
            <w:shd w:val="clear" w:color="auto" w:fill="BDD6EE" w:themeFill="accent1" w:themeFillTint="66"/>
          </w:tcPr>
          <w:p w14:paraId="1D8B8709" w14:textId="77777777" w:rsidR="00F2326F" w:rsidRPr="00640B6D" w:rsidRDefault="00F2326F" w:rsidP="003679B5">
            <w:pPr>
              <w:jc w:val="both"/>
              <w:rPr>
                <w:rFonts w:cstheme="minorHAnsi"/>
                <w:b/>
              </w:rPr>
            </w:pPr>
          </w:p>
        </w:tc>
      </w:tr>
      <w:tr w:rsidR="00F2326F" w:rsidRPr="00640B6D" w14:paraId="7F9ECD40" w14:textId="77777777" w:rsidTr="00D34D00">
        <w:tc>
          <w:tcPr>
            <w:tcW w:w="1047" w:type="dxa"/>
          </w:tcPr>
          <w:p w14:paraId="742F8173" w14:textId="77777777" w:rsidR="00F2326F" w:rsidRPr="00640B6D" w:rsidRDefault="00D85AC4" w:rsidP="003679B5">
            <w:pPr>
              <w:pStyle w:val="NoSpacing"/>
              <w:jc w:val="both"/>
              <w:rPr>
                <w:rFonts w:cstheme="minorHAnsi"/>
              </w:rPr>
            </w:pPr>
            <w:r w:rsidRPr="00640B6D">
              <w:rPr>
                <w:rFonts w:cstheme="minorHAnsi"/>
              </w:rPr>
              <w:t>3.</w:t>
            </w:r>
            <w:r w:rsidR="009A202B" w:rsidRPr="00640B6D">
              <w:rPr>
                <w:rFonts w:cstheme="minorHAnsi"/>
              </w:rPr>
              <w:t>1</w:t>
            </w:r>
          </w:p>
          <w:p w14:paraId="5D861FDF" w14:textId="77777777" w:rsidR="00411DF5" w:rsidRPr="00640B6D" w:rsidRDefault="00411DF5" w:rsidP="003679B5">
            <w:pPr>
              <w:pStyle w:val="NoSpacing"/>
              <w:jc w:val="both"/>
              <w:rPr>
                <w:rFonts w:cstheme="minorHAnsi"/>
              </w:rPr>
            </w:pPr>
          </w:p>
          <w:p w14:paraId="7D819B07" w14:textId="77777777" w:rsidR="00D60315" w:rsidRPr="00640B6D" w:rsidRDefault="00D60315" w:rsidP="003679B5">
            <w:pPr>
              <w:pStyle w:val="NoSpacing"/>
              <w:jc w:val="both"/>
              <w:rPr>
                <w:rFonts w:cstheme="minorHAnsi"/>
              </w:rPr>
            </w:pPr>
          </w:p>
          <w:p w14:paraId="702566C2" w14:textId="77777777" w:rsidR="00D60315" w:rsidRPr="00640B6D" w:rsidRDefault="00D60315" w:rsidP="003679B5">
            <w:pPr>
              <w:pStyle w:val="NoSpacing"/>
              <w:jc w:val="both"/>
              <w:rPr>
                <w:rFonts w:cstheme="minorHAnsi"/>
              </w:rPr>
            </w:pPr>
          </w:p>
          <w:p w14:paraId="65E40D32" w14:textId="77777777" w:rsidR="00D60315" w:rsidRPr="00640B6D" w:rsidRDefault="00D60315" w:rsidP="003679B5">
            <w:pPr>
              <w:pStyle w:val="NoSpacing"/>
              <w:jc w:val="both"/>
              <w:rPr>
                <w:rFonts w:cstheme="minorHAnsi"/>
              </w:rPr>
            </w:pPr>
          </w:p>
          <w:p w14:paraId="78DB2694" w14:textId="77777777" w:rsidR="00D60315" w:rsidRPr="00640B6D" w:rsidRDefault="00D60315" w:rsidP="003679B5">
            <w:pPr>
              <w:pStyle w:val="NoSpacing"/>
              <w:jc w:val="both"/>
              <w:rPr>
                <w:rFonts w:cstheme="minorHAnsi"/>
              </w:rPr>
            </w:pPr>
          </w:p>
          <w:p w14:paraId="0A63FFCB" w14:textId="77777777" w:rsidR="001341F4" w:rsidRPr="00640B6D" w:rsidRDefault="001341F4" w:rsidP="003679B5">
            <w:pPr>
              <w:pStyle w:val="NoSpacing"/>
              <w:jc w:val="both"/>
              <w:rPr>
                <w:rFonts w:cstheme="minorHAnsi"/>
              </w:rPr>
            </w:pPr>
          </w:p>
          <w:p w14:paraId="3958C452" w14:textId="77777777" w:rsidR="001341F4" w:rsidRPr="00640B6D" w:rsidRDefault="001341F4" w:rsidP="003679B5">
            <w:pPr>
              <w:pStyle w:val="NoSpacing"/>
              <w:jc w:val="both"/>
              <w:rPr>
                <w:rFonts w:cstheme="minorHAnsi"/>
              </w:rPr>
            </w:pPr>
          </w:p>
          <w:p w14:paraId="1D7052C3" w14:textId="77777777" w:rsidR="001341F4" w:rsidRPr="00640B6D" w:rsidRDefault="001341F4" w:rsidP="003679B5">
            <w:pPr>
              <w:pStyle w:val="NoSpacing"/>
              <w:jc w:val="both"/>
              <w:rPr>
                <w:rFonts w:cstheme="minorHAnsi"/>
              </w:rPr>
            </w:pPr>
          </w:p>
          <w:p w14:paraId="7923B590" w14:textId="77777777" w:rsidR="00700151" w:rsidRPr="00640B6D" w:rsidRDefault="00700151" w:rsidP="003679B5">
            <w:pPr>
              <w:pStyle w:val="NoSpacing"/>
              <w:jc w:val="both"/>
              <w:rPr>
                <w:rFonts w:cstheme="minorHAnsi"/>
              </w:rPr>
            </w:pPr>
          </w:p>
        </w:tc>
        <w:tc>
          <w:tcPr>
            <w:tcW w:w="8370" w:type="dxa"/>
            <w:gridSpan w:val="2"/>
          </w:tcPr>
          <w:p w14:paraId="69F95463" w14:textId="77777777" w:rsidR="005912B4" w:rsidRPr="003679B5" w:rsidRDefault="00305EDF" w:rsidP="003679B5">
            <w:pPr>
              <w:jc w:val="both"/>
              <w:rPr>
                <w:b/>
                <w:bCs/>
              </w:rPr>
            </w:pPr>
            <w:r w:rsidRPr="003679B5">
              <w:rPr>
                <w:b/>
                <w:bCs/>
              </w:rPr>
              <w:t>Finance and Insurance Report</w:t>
            </w:r>
          </w:p>
          <w:p w14:paraId="1D275C91" w14:textId="77777777" w:rsidR="005912B4" w:rsidRDefault="005912B4" w:rsidP="003679B5">
            <w:pPr>
              <w:jc w:val="both"/>
            </w:pPr>
          </w:p>
          <w:p w14:paraId="0A16F128" w14:textId="77777777" w:rsidR="005912B4" w:rsidRDefault="00305EDF" w:rsidP="003679B5">
            <w:pPr>
              <w:jc w:val="both"/>
            </w:pPr>
            <w:r>
              <w:t>The Director of Finance presented Board Paper 3.1. The Board reviewed the financial position and received assurance on the principal matters arising.</w:t>
            </w:r>
          </w:p>
          <w:p w14:paraId="2D2E5423" w14:textId="77777777" w:rsidR="005912B4" w:rsidRDefault="005912B4" w:rsidP="003679B5">
            <w:pPr>
              <w:jc w:val="both"/>
            </w:pPr>
          </w:p>
          <w:p w14:paraId="655E9CED" w14:textId="77777777" w:rsidR="005912B4" w:rsidRDefault="00305EDF" w:rsidP="003679B5">
            <w:pPr>
              <w:jc w:val="both"/>
            </w:pPr>
            <w:r>
              <w:t>The Board discussed the importance of maintaining appropriate financial oversight and sustainable delivery, together with the need for continued review of financial arrangements.</w:t>
            </w:r>
          </w:p>
          <w:p w14:paraId="79B7249C" w14:textId="77777777" w:rsidR="005912B4" w:rsidRDefault="005912B4" w:rsidP="003679B5">
            <w:pPr>
              <w:jc w:val="both"/>
            </w:pPr>
          </w:p>
          <w:p w14:paraId="02045FD3" w14:textId="77777777" w:rsidR="005912B4" w:rsidRDefault="00305EDF" w:rsidP="003679B5">
            <w:pPr>
              <w:jc w:val="both"/>
            </w:pPr>
            <w:r>
              <w:t>The Board RESOLVED to NOTE the report.</w:t>
            </w:r>
          </w:p>
          <w:p w14:paraId="7CDCCB89" w14:textId="77777777" w:rsidR="005912B4" w:rsidRDefault="005912B4" w:rsidP="003679B5">
            <w:pPr>
              <w:jc w:val="both"/>
            </w:pPr>
          </w:p>
          <w:p w14:paraId="3D793537" w14:textId="77777777" w:rsidR="005912B4" w:rsidRDefault="00305EDF" w:rsidP="003679B5">
            <w:pPr>
              <w:jc w:val="both"/>
            </w:pPr>
            <w:r>
              <w:t>[REDACTED – detailed financial figures, service-level financial information, commercially sensitive assumptions, audit information and negotiating positions.]</w:t>
            </w:r>
          </w:p>
        </w:tc>
        <w:tc>
          <w:tcPr>
            <w:tcW w:w="931" w:type="dxa"/>
          </w:tcPr>
          <w:p w14:paraId="6DFB65DB" w14:textId="77777777" w:rsidR="00781BC4" w:rsidRPr="00640B6D" w:rsidRDefault="00781BC4" w:rsidP="003679B5">
            <w:pPr>
              <w:jc w:val="both"/>
              <w:rPr>
                <w:rFonts w:cstheme="minorHAnsi"/>
                <w:b/>
              </w:rPr>
            </w:pPr>
          </w:p>
          <w:p w14:paraId="607F6B75" w14:textId="77777777" w:rsidR="00AE7559" w:rsidRPr="00640B6D" w:rsidRDefault="00AE7559" w:rsidP="003679B5">
            <w:pPr>
              <w:jc w:val="both"/>
              <w:rPr>
                <w:rFonts w:cstheme="minorHAnsi"/>
                <w:b/>
              </w:rPr>
            </w:pPr>
          </w:p>
          <w:p w14:paraId="134A4CBC" w14:textId="77777777" w:rsidR="00AE7559" w:rsidRPr="00640B6D" w:rsidRDefault="00AE7559" w:rsidP="003679B5">
            <w:pPr>
              <w:jc w:val="both"/>
              <w:rPr>
                <w:rFonts w:cstheme="minorHAnsi"/>
                <w:b/>
              </w:rPr>
            </w:pPr>
          </w:p>
          <w:p w14:paraId="246E8AFC" w14:textId="77777777" w:rsidR="00AE7559" w:rsidRPr="00640B6D" w:rsidRDefault="00AE7559" w:rsidP="003679B5">
            <w:pPr>
              <w:jc w:val="both"/>
              <w:rPr>
                <w:rFonts w:cstheme="minorHAnsi"/>
                <w:b/>
              </w:rPr>
            </w:pPr>
          </w:p>
          <w:p w14:paraId="3FD6B259" w14:textId="77777777" w:rsidR="00AE7559" w:rsidRPr="00640B6D" w:rsidRDefault="00AE7559" w:rsidP="003679B5">
            <w:pPr>
              <w:jc w:val="both"/>
              <w:rPr>
                <w:rFonts w:cstheme="minorHAnsi"/>
                <w:b/>
              </w:rPr>
            </w:pPr>
          </w:p>
          <w:p w14:paraId="2A84E124" w14:textId="77777777" w:rsidR="00AE7559" w:rsidRPr="00640B6D" w:rsidRDefault="00AE7559" w:rsidP="003679B5">
            <w:pPr>
              <w:jc w:val="both"/>
              <w:rPr>
                <w:rFonts w:cstheme="minorHAnsi"/>
                <w:b/>
              </w:rPr>
            </w:pPr>
          </w:p>
          <w:p w14:paraId="46BDEFA1" w14:textId="77777777" w:rsidR="00AE7559" w:rsidRPr="00640B6D" w:rsidRDefault="00AE7559" w:rsidP="003679B5">
            <w:pPr>
              <w:jc w:val="both"/>
              <w:rPr>
                <w:rFonts w:cstheme="minorHAnsi"/>
                <w:b/>
              </w:rPr>
            </w:pPr>
          </w:p>
        </w:tc>
      </w:tr>
      <w:tr w:rsidR="000E40D8" w:rsidRPr="00640B6D" w14:paraId="107A1047" w14:textId="77777777" w:rsidTr="00D34D00">
        <w:tc>
          <w:tcPr>
            <w:tcW w:w="1047" w:type="dxa"/>
          </w:tcPr>
          <w:p w14:paraId="0A350152" w14:textId="77777777" w:rsidR="005F118E" w:rsidRPr="00640B6D" w:rsidRDefault="00D85AC4" w:rsidP="003679B5">
            <w:pPr>
              <w:jc w:val="both"/>
              <w:rPr>
                <w:rFonts w:cstheme="minorHAnsi"/>
              </w:rPr>
            </w:pPr>
            <w:r w:rsidRPr="00640B6D">
              <w:rPr>
                <w:rFonts w:cstheme="minorHAnsi"/>
              </w:rPr>
              <w:t>3.</w:t>
            </w:r>
            <w:r w:rsidR="00852562" w:rsidRPr="00640B6D">
              <w:rPr>
                <w:rFonts w:cstheme="minorHAnsi"/>
              </w:rPr>
              <w:t>2</w:t>
            </w:r>
          </w:p>
          <w:p w14:paraId="2E805E03" w14:textId="77777777" w:rsidR="00D60315" w:rsidRPr="00640B6D" w:rsidRDefault="00D60315" w:rsidP="003679B5">
            <w:pPr>
              <w:jc w:val="both"/>
              <w:rPr>
                <w:rFonts w:cstheme="minorHAnsi"/>
              </w:rPr>
            </w:pPr>
          </w:p>
          <w:p w14:paraId="0DA36DE9" w14:textId="77777777" w:rsidR="00D60315" w:rsidRPr="00640B6D" w:rsidRDefault="00D60315" w:rsidP="003679B5">
            <w:pPr>
              <w:jc w:val="both"/>
              <w:rPr>
                <w:rFonts w:cstheme="minorHAnsi"/>
              </w:rPr>
            </w:pPr>
          </w:p>
          <w:p w14:paraId="51BC4ECC" w14:textId="77777777" w:rsidR="00D60315" w:rsidRPr="00640B6D" w:rsidRDefault="00D60315" w:rsidP="003679B5">
            <w:pPr>
              <w:jc w:val="both"/>
              <w:rPr>
                <w:rFonts w:cstheme="minorHAnsi"/>
              </w:rPr>
            </w:pPr>
          </w:p>
          <w:p w14:paraId="4027C911" w14:textId="77777777" w:rsidR="00D60315" w:rsidRPr="00640B6D" w:rsidRDefault="00D60315" w:rsidP="003679B5">
            <w:pPr>
              <w:jc w:val="both"/>
              <w:rPr>
                <w:rFonts w:cstheme="minorHAnsi"/>
              </w:rPr>
            </w:pPr>
          </w:p>
          <w:p w14:paraId="51596CAA" w14:textId="77777777" w:rsidR="00D60315" w:rsidRPr="00640B6D" w:rsidRDefault="00D60315" w:rsidP="003679B5">
            <w:pPr>
              <w:jc w:val="both"/>
              <w:rPr>
                <w:rFonts w:cstheme="minorHAnsi"/>
              </w:rPr>
            </w:pPr>
          </w:p>
          <w:p w14:paraId="6EAA8747" w14:textId="77777777" w:rsidR="00D60315" w:rsidRPr="00640B6D" w:rsidRDefault="00D60315" w:rsidP="003679B5">
            <w:pPr>
              <w:jc w:val="both"/>
              <w:rPr>
                <w:rFonts w:cstheme="minorHAnsi"/>
              </w:rPr>
            </w:pPr>
          </w:p>
          <w:p w14:paraId="1F14A09D" w14:textId="77777777" w:rsidR="00D60315" w:rsidRPr="00640B6D" w:rsidRDefault="00D60315" w:rsidP="003679B5">
            <w:pPr>
              <w:jc w:val="both"/>
              <w:rPr>
                <w:rFonts w:cstheme="minorHAnsi"/>
              </w:rPr>
            </w:pPr>
          </w:p>
          <w:p w14:paraId="75625736" w14:textId="77777777" w:rsidR="00AA02A2" w:rsidRPr="00640B6D" w:rsidRDefault="00AA02A2" w:rsidP="003679B5">
            <w:pPr>
              <w:jc w:val="both"/>
              <w:rPr>
                <w:rFonts w:cstheme="minorHAnsi"/>
              </w:rPr>
            </w:pPr>
          </w:p>
        </w:tc>
        <w:tc>
          <w:tcPr>
            <w:tcW w:w="8370" w:type="dxa"/>
            <w:gridSpan w:val="2"/>
          </w:tcPr>
          <w:p w14:paraId="58B8AAF3" w14:textId="77777777" w:rsidR="005912B4" w:rsidRPr="003679B5" w:rsidRDefault="00305EDF" w:rsidP="003679B5">
            <w:pPr>
              <w:jc w:val="both"/>
              <w:rPr>
                <w:b/>
                <w:bCs/>
              </w:rPr>
            </w:pPr>
            <w:r w:rsidRPr="003679B5">
              <w:rPr>
                <w:b/>
                <w:bCs/>
              </w:rPr>
              <w:t>Performance Report</w:t>
            </w:r>
          </w:p>
          <w:p w14:paraId="3F8321B1" w14:textId="77777777" w:rsidR="005912B4" w:rsidRDefault="005912B4" w:rsidP="003679B5">
            <w:pPr>
              <w:jc w:val="both"/>
            </w:pPr>
          </w:p>
          <w:p w14:paraId="24B04EFB" w14:textId="77777777" w:rsidR="005912B4" w:rsidRDefault="00305EDF" w:rsidP="003679B5">
            <w:pPr>
              <w:jc w:val="both"/>
            </w:pPr>
            <w:r>
              <w:t>The Board received an update on contract performance and noted that the full Quarter 1 position was not yet available. Members received assurance that performance continued to be monitored and that a complete overview would be circulated once available.</w:t>
            </w:r>
          </w:p>
          <w:p w14:paraId="1AD2B832" w14:textId="77777777" w:rsidR="005912B4" w:rsidRDefault="005912B4" w:rsidP="003679B5">
            <w:pPr>
              <w:jc w:val="both"/>
            </w:pPr>
          </w:p>
          <w:p w14:paraId="20F114CE" w14:textId="77777777" w:rsidR="005912B4" w:rsidRDefault="00305EDF" w:rsidP="003679B5">
            <w:pPr>
              <w:jc w:val="both"/>
            </w:pPr>
            <w:r>
              <w:t>Action: Circulate a full contract-performance overview, including KPIs and any issues, once all information is available.</w:t>
            </w:r>
          </w:p>
          <w:p w14:paraId="5BB7F6FB" w14:textId="77777777" w:rsidR="005912B4" w:rsidRDefault="005912B4" w:rsidP="003679B5">
            <w:pPr>
              <w:jc w:val="both"/>
            </w:pPr>
          </w:p>
          <w:p w14:paraId="3B8AD459" w14:textId="77777777" w:rsidR="005912B4" w:rsidRDefault="00305EDF" w:rsidP="003679B5">
            <w:pPr>
              <w:jc w:val="both"/>
            </w:pPr>
            <w:r>
              <w:t>The Board RESOLVED to NOTE the report.</w:t>
            </w:r>
          </w:p>
          <w:p w14:paraId="58013A04" w14:textId="77777777" w:rsidR="005912B4" w:rsidRDefault="005912B4" w:rsidP="003679B5">
            <w:pPr>
              <w:jc w:val="both"/>
            </w:pPr>
          </w:p>
          <w:p w14:paraId="421B8392" w14:textId="77777777" w:rsidR="005912B4" w:rsidRDefault="00305EDF" w:rsidP="003679B5">
            <w:pPr>
              <w:jc w:val="both"/>
            </w:pPr>
            <w:r>
              <w:t>[REDACTED – detailed contractual performance data, operational service information and negotiating positions.]</w:t>
            </w:r>
          </w:p>
        </w:tc>
        <w:tc>
          <w:tcPr>
            <w:tcW w:w="931" w:type="dxa"/>
          </w:tcPr>
          <w:p w14:paraId="349342E5" w14:textId="77777777" w:rsidR="005912B4" w:rsidRDefault="00305EDF" w:rsidP="003679B5">
            <w:pPr>
              <w:jc w:val="both"/>
            </w:pPr>
            <w:r>
              <w:t>[REDACTED]</w:t>
            </w:r>
          </w:p>
        </w:tc>
      </w:tr>
      <w:tr w:rsidR="000E40D8" w:rsidRPr="00640B6D" w14:paraId="11BB299B" w14:textId="77777777" w:rsidTr="00D34D00">
        <w:tc>
          <w:tcPr>
            <w:tcW w:w="1047" w:type="dxa"/>
          </w:tcPr>
          <w:p w14:paraId="35CF3967" w14:textId="77777777" w:rsidR="000E40D8" w:rsidRPr="00640B6D" w:rsidRDefault="00D85AC4" w:rsidP="003679B5">
            <w:pPr>
              <w:pStyle w:val="NoSpacing"/>
              <w:jc w:val="both"/>
              <w:rPr>
                <w:rFonts w:cstheme="minorHAnsi"/>
              </w:rPr>
            </w:pPr>
            <w:r w:rsidRPr="00640B6D">
              <w:rPr>
                <w:rFonts w:cstheme="minorHAnsi"/>
              </w:rPr>
              <w:lastRenderedPageBreak/>
              <w:t>3.</w:t>
            </w:r>
            <w:r w:rsidR="00852562" w:rsidRPr="00640B6D">
              <w:rPr>
                <w:rFonts w:cstheme="minorHAnsi"/>
              </w:rPr>
              <w:t>3</w:t>
            </w:r>
          </w:p>
          <w:p w14:paraId="69D9F470" w14:textId="77777777" w:rsidR="00EC316C" w:rsidRPr="00640B6D" w:rsidRDefault="00EC316C" w:rsidP="003679B5">
            <w:pPr>
              <w:pStyle w:val="NoSpacing"/>
              <w:jc w:val="both"/>
              <w:rPr>
                <w:rFonts w:cstheme="minorHAnsi"/>
              </w:rPr>
            </w:pPr>
          </w:p>
          <w:p w14:paraId="69836C96" w14:textId="77777777" w:rsidR="00D60315" w:rsidRPr="00640B6D" w:rsidRDefault="00D60315" w:rsidP="003679B5">
            <w:pPr>
              <w:pStyle w:val="NoSpacing"/>
              <w:jc w:val="both"/>
              <w:rPr>
                <w:rFonts w:cstheme="minorHAnsi"/>
              </w:rPr>
            </w:pPr>
          </w:p>
          <w:p w14:paraId="71E9B904" w14:textId="77777777" w:rsidR="00D60315" w:rsidRPr="00640B6D" w:rsidRDefault="00D60315" w:rsidP="003679B5">
            <w:pPr>
              <w:pStyle w:val="NoSpacing"/>
              <w:jc w:val="both"/>
              <w:rPr>
                <w:rFonts w:cstheme="minorHAnsi"/>
              </w:rPr>
            </w:pPr>
          </w:p>
          <w:p w14:paraId="2E6BB854" w14:textId="77777777" w:rsidR="00D60315" w:rsidRPr="00640B6D" w:rsidRDefault="00D60315" w:rsidP="003679B5">
            <w:pPr>
              <w:pStyle w:val="NoSpacing"/>
              <w:jc w:val="both"/>
              <w:rPr>
                <w:rFonts w:cstheme="minorHAnsi"/>
              </w:rPr>
            </w:pPr>
          </w:p>
          <w:p w14:paraId="758B3B50" w14:textId="77777777" w:rsidR="00D60315" w:rsidRPr="00640B6D" w:rsidRDefault="00D60315" w:rsidP="003679B5">
            <w:pPr>
              <w:pStyle w:val="NoSpacing"/>
              <w:jc w:val="both"/>
              <w:rPr>
                <w:rFonts w:cstheme="minorHAnsi"/>
              </w:rPr>
            </w:pPr>
          </w:p>
          <w:p w14:paraId="796F733B" w14:textId="77777777" w:rsidR="00F35CB5" w:rsidRPr="00640B6D" w:rsidRDefault="00F35CB5" w:rsidP="003679B5">
            <w:pPr>
              <w:jc w:val="both"/>
              <w:rPr>
                <w:rFonts w:cstheme="minorHAnsi"/>
              </w:rPr>
            </w:pPr>
          </w:p>
        </w:tc>
        <w:tc>
          <w:tcPr>
            <w:tcW w:w="8370" w:type="dxa"/>
            <w:gridSpan w:val="2"/>
          </w:tcPr>
          <w:p w14:paraId="43A49259" w14:textId="77777777" w:rsidR="005912B4" w:rsidRPr="003679B5" w:rsidRDefault="00305EDF" w:rsidP="003679B5">
            <w:pPr>
              <w:jc w:val="both"/>
              <w:rPr>
                <w:b/>
                <w:bCs/>
              </w:rPr>
            </w:pPr>
            <w:r w:rsidRPr="003679B5">
              <w:rPr>
                <w:b/>
                <w:bCs/>
              </w:rPr>
              <w:t>Business Development</w:t>
            </w:r>
          </w:p>
          <w:p w14:paraId="1B8F3A2C" w14:textId="77777777" w:rsidR="005912B4" w:rsidRDefault="005912B4" w:rsidP="003679B5">
            <w:pPr>
              <w:jc w:val="both"/>
            </w:pPr>
          </w:p>
          <w:p w14:paraId="60B77BA8" w14:textId="76BE4CC2" w:rsidR="005912B4" w:rsidRDefault="00305EDF" w:rsidP="003679B5">
            <w:pPr>
              <w:jc w:val="both"/>
            </w:pPr>
            <w:r>
              <w:t xml:space="preserve">The Board received an update on current business-development activity, service opportunities and efficiency work. Members noted that </w:t>
            </w:r>
            <w:r w:rsidR="003679B5">
              <w:t>several</w:t>
            </w:r>
            <w:r>
              <w:t xml:space="preserve"> matters remained under development and required appropriate financial, legal and operational assurance.</w:t>
            </w:r>
          </w:p>
          <w:p w14:paraId="7A0FB56B" w14:textId="77777777" w:rsidR="005912B4" w:rsidRDefault="005912B4" w:rsidP="003679B5">
            <w:pPr>
              <w:jc w:val="both"/>
            </w:pPr>
          </w:p>
          <w:p w14:paraId="47AFBE76" w14:textId="77777777" w:rsidR="005912B4" w:rsidRDefault="00305EDF" w:rsidP="003679B5">
            <w:pPr>
              <w:jc w:val="both"/>
            </w:pPr>
            <w:r>
              <w:t>The Board also received positive assurance in relation to external quality-audit activity.</w:t>
            </w:r>
          </w:p>
          <w:p w14:paraId="3C2A809F" w14:textId="77777777" w:rsidR="005912B4" w:rsidRDefault="005912B4" w:rsidP="003679B5">
            <w:pPr>
              <w:jc w:val="both"/>
            </w:pPr>
          </w:p>
          <w:p w14:paraId="45951FBD" w14:textId="77777777" w:rsidR="005912B4" w:rsidRDefault="00305EDF" w:rsidP="003679B5">
            <w:pPr>
              <w:jc w:val="both"/>
            </w:pPr>
            <w:r>
              <w:t>The Board RESOLVED to NOTE the report.</w:t>
            </w:r>
          </w:p>
          <w:p w14:paraId="04EF768C" w14:textId="77777777" w:rsidR="005912B4" w:rsidRDefault="005912B4" w:rsidP="003679B5">
            <w:pPr>
              <w:jc w:val="both"/>
            </w:pPr>
          </w:p>
          <w:p w14:paraId="71A38703" w14:textId="77777777" w:rsidR="005912B4" w:rsidRDefault="00305EDF" w:rsidP="003679B5">
            <w:pPr>
              <w:jc w:val="both"/>
            </w:pPr>
            <w:r>
              <w:t>[REDACTED – detailed commercial proposals, financial modelling, contract information, negotiating positions and commercially sensitive project arrangements.]</w:t>
            </w:r>
          </w:p>
        </w:tc>
        <w:tc>
          <w:tcPr>
            <w:tcW w:w="931" w:type="dxa"/>
          </w:tcPr>
          <w:p w14:paraId="297F7A19" w14:textId="77777777" w:rsidR="00081B35" w:rsidRPr="00640B6D" w:rsidRDefault="00081B35" w:rsidP="003679B5">
            <w:pPr>
              <w:jc w:val="both"/>
              <w:rPr>
                <w:rFonts w:cstheme="minorHAnsi"/>
                <w:b/>
              </w:rPr>
            </w:pPr>
          </w:p>
          <w:p w14:paraId="1A7BDC3D" w14:textId="77777777" w:rsidR="005526DE" w:rsidRPr="00640B6D" w:rsidRDefault="005526DE" w:rsidP="003679B5">
            <w:pPr>
              <w:jc w:val="both"/>
              <w:rPr>
                <w:rFonts w:cstheme="minorHAnsi"/>
                <w:b/>
              </w:rPr>
            </w:pPr>
          </w:p>
          <w:p w14:paraId="1CBCCAC2" w14:textId="77777777" w:rsidR="00B814ED" w:rsidRPr="00640B6D" w:rsidRDefault="00B814ED" w:rsidP="003679B5">
            <w:pPr>
              <w:jc w:val="both"/>
              <w:rPr>
                <w:rFonts w:cstheme="minorHAnsi"/>
                <w:b/>
              </w:rPr>
            </w:pPr>
          </w:p>
        </w:tc>
      </w:tr>
      <w:tr w:rsidR="00852562" w:rsidRPr="00640B6D" w14:paraId="51D14C71" w14:textId="77777777" w:rsidTr="008D3278">
        <w:tc>
          <w:tcPr>
            <w:tcW w:w="1047" w:type="dxa"/>
          </w:tcPr>
          <w:p w14:paraId="5437CA77" w14:textId="77777777" w:rsidR="00852562" w:rsidRPr="00640B6D" w:rsidRDefault="00852562" w:rsidP="003679B5">
            <w:pPr>
              <w:jc w:val="both"/>
              <w:rPr>
                <w:rFonts w:cstheme="minorHAnsi"/>
              </w:rPr>
            </w:pPr>
            <w:r w:rsidRPr="00640B6D">
              <w:rPr>
                <w:rFonts w:cstheme="minorHAnsi"/>
              </w:rPr>
              <w:t>3.4</w:t>
            </w:r>
          </w:p>
        </w:tc>
        <w:tc>
          <w:tcPr>
            <w:tcW w:w="8370" w:type="dxa"/>
            <w:gridSpan w:val="2"/>
          </w:tcPr>
          <w:p w14:paraId="7B5F290B" w14:textId="77777777" w:rsidR="005912B4" w:rsidRPr="003679B5" w:rsidRDefault="00305EDF" w:rsidP="003679B5">
            <w:pPr>
              <w:jc w:val="both"/>
              <w:rPr>
                <w:b/>
                <w:bCs/>
              </w:rPr>
            </w:pPr>
            <w:r w:rsidRPr="003679B5">
              <w:rPr>
                <w:b/>
                <w:bCs/>
              </w:rPr>
              <w:t>Strategy / Annual Plan</w:t>
            </w:r>
          </w:p>
          <w:p w14:paraId="0CB687D5" w14:textId="77777777" w:rsidR="005912B4" w:rsidRDefault="005912B4" w:rsidP="003679B5">
            <w:pPr>
              <w:jc w:val="both"/>
            </w:pPr>
          </w:p>
          <w:p w14:paraId="51859B2B" w14:textId="77777777" w:rsidR="005912B4" w:rsidRDefault="00305EDF" w:rsidP="003679B5">
            <w:pPr>
              <w:jc w:val="both"/>
            </w:pPr>
            <w:r>
              <w:t>The Board considered the Annual Plan and Strategy and noted that both documents were in their final stages. Members discussed the need for the Strategy to remain sufficiently flexible to respond to changes in the wider operating environment and organisational priorities.</w:t>
            </w:r>
          </w:p>
          <w:p w14:paraId="0D9EA195" w14:textId="77777777" w:rsidR="005912B4" w:rsidRDefault="005912B4" w:rsidP="003679B5">
            <w:pPr>
              <w:jc w:val="both"/>
            </w:pPr>
          </w:p>
          <w:p w14:paraId="19A98641" w14:textId="77777777" w:rsidR="005912B4" w:rsidRDefault="00305EDF" w:rsidP="003679B5">
            <w:pPr>
              <w:jc w:val="both"/>
            </w:pPr>
            <w:r>
              <w:t>The Board APPROVED the Annual Plan and Strategy, subject to final publication.</w:t>
            </w:r>
          </w:p>
          <w:p w14:paraId="17903D23" w14:textId="77777777" w:rsidR="005912B4" w:rsidRDefault="005912B4" w:rsidP="003679B5">
            <w:pPr>
              <w:jc w:val="both"/>
            </w:pPr>
          </w:p>
          <w:p w14:paraId="1386332C" w14:textId="77777777" w:rsidR="005912B4" w:rsidRDefault="00305EDF" w:rsidP="003679B5">
            <w:pPr>
              <w:jc w:val="both"/>
            </w:pPr>
            <w:r>
              <w:t>[REDACTED – detailed internal strategic planning information, draft amendments and forward-planning assumptions.]</w:t>
            </w:r>
          </w:p>
        </w:tc>
        <w:tc>
          <w:tcPr>
            <w:tcW w:w="931" w:type="dxa"/>
          </w:tcPr>
          <w:p w14:paraId="1E65CF17" w14:textId="77777777" w:rsidR="00852562" w:rsidRPr="00640B6D" w:rsidRDefault="00852562" w:rsidP="003679B5">
            <w:pPr>
              <w:jc w:val="both"/>
              <w:rPr>
                <w:rFonts w:cstheme="minorHAnsi"/>
                <w:b/>
              </w:rPr>
            </w:pPr>
          </w:p>
          <w:p w14:paraId="42C6705C" w14:textId="77777777" w:rsidR="00993EFE" w:rsidRPr="00640B6D" w:rsidRDefault="00993EFE" w:rsidP="003679B5">
            <w:pPr>
              <w:jc w:val="both"/>
              <w:rPr>
                <w:rFonts w:cstheme="minorHAnsi"/>
                <w:b/>
              </w:rPr>
            </w:pPr>
          </w:p>
        </w:tc>
      </w:tr>
      <w:tr w:rsidR="00323A4C" w:rsidRPr="00640B6D" w14:paraId="5465022F" w14:textId="77777777" w:rsidTr="008D3278">
        <w:tc>
          <w:tcPr>
            <w:tcW w:w="1047" w:type="dxa"/>
          </w:tcPr>
          <w:p w14:paraId="656E6EC7" w14:textId="77777777" w:rsidR="00323A4C" w:rsidRPr="00640B6D" w:rsidRDefault="00323A4C" w:rsidP="003679B5">
            <w:pPr>
              <w:jc w:val="both"/>
              <w:rPr>
                <w:rFonts w:cstheme="minorHAnsi"/>
              </w:rPr>
            </w:pPr>
            <w:r>
              <w:rPr>
                <w:rFonts w:cstheme="minorHAnsi"/>
              </w:rPr>
              <w:t>3.5</w:t>
            </w:r>
          </w:p>
        </w:tc>
        <w:tc>
          <w:tcPr>
            <w:tcW w:w="8370" w:type="dxa"/>
            <w:gridSpan w:val="2"/>
          </w:tcPr>
          <w:p w14:paraId="589CBF6E" w14:textId="77777777" w:rsidR="005912B4" w:rsidRPr="003679B5" w:rsidRDefault="00305EDF" w:rsidP="003679B5">
            <w:pPr>
              <w:jc w:val="both"/>
              <w:rPr>
                <w:b/>
                <w:bCs/>
              </w:rPr>
            </w:pPr>
            <w:r w:rsidRPr="003679B5">
              <w:rPr>
                <w:b/>
                <w:bCs/>
              </w:rPr>
              <w:t>Annual Health and Safety Report</w:t>
            </w:r>
          </w:p>
          <w:p w14:paraId="1068B176" w14:textId="77777777" w:rsidR="005912B4" w:rsidRDefault="005912B4" w:rsidP="003679B5">
            <w:pPr>
              <w:jc w:val="both"/>
            </w:pPr>
          </w:p>
          <w:p w14:paraId="1B6CAED2" w14:textId="77777777" w:rsidR="005912B4" w:rsidRDefault="00305EDF" w:rsidP="003679B5">
            <w:pPr>
              <w:jc w:val="both"/>
            </w:pPr>
            <w:r>
              <w:t>The Board received the Annual Health and Safety Report and considered the overall position for the year. Members received assurance that health and safety arrangements continued to be actively managed and that improvement activity was progressing.</w:t>
            </w:r>
          </w:p>
          <w:p w14:paraId="337B758C" w14:textId="77777777" w:rsidR="005912B4" w:rsidRDefault="005912B4" w:rsidP="003679B5">
            <w:pPr>
              <w:jc w:val="both"/>
            </w:pPr>
          </w:p>
          <w:p w14:paraId="22594BBC" w14:textId="77777777" w:rsidR="005912B4" w:rsidRDefault="00305EDF" w:rsidP="003679B5">
            <w:pPr>
              <w:jc w:val="both"/>
            </w:pPr>
            <w:r>
              <w:t>The Board discussed the importance of effective incident reporting, audit activity and appropriate benchmarking to support ongoing assurance.</w:t>
            </w:r>
          </w:p>
          <w:p w14:paraId="56BB36E6" w14:textId="77777777" w:rsidR="005912B4" w:rsidRDefault="005912B4" w:rsidP="003679B5">
            <w:pPr>
              <w:jc w:val="both"/>
            </w:pPr>
          </w:p>
          <w:p w14:paraId="6735F9F5" w14:textId="77777777" w:rsidR="005912B4" w:rsidRDefault="00305EDF" w:rsidP="003679B5">
            <w:pPr>
              <w:jc w:val="both"/>
            </w:pPr>
            <w:r>
              <w:t>The Board RESOLVED to NOTE the report.</w:t>
            </w:r>
          </w:p>
          <w:p w14:paraId="1CC31521" w14:textId="77777777" w:rsidR="005912B4" w:rsidRDefault="005912B4" w:rsidP="003679B5">
            <w:pPr>
              <w:jc w:val="both"/>
            </w:pPr>
          </w:p>
          <w:p w14:paraId="030E66C3" w14:textId="77777777" w:rsidR="005912B4" w:rsidRDefault="00305EDF" w:rsidP="003679B5">
            <w:pPr>
              <w:jc w:val="both"/>
            </w:pPr>
            <w:r>
              <w:t>[REDACTED – detailed incident information, site-specific compliance information, security-sensitive detail and live health-and-safety actions.]</w:t>
            </w:r>
          </w:p>
        </w:tc>
        <w:tc>
          <w:tcPr>
            <w:tcW w:w="931" w:type="dxa"/>
          </w:tcPr>
          <w:p w14:paraId="5A88FD29" w14:textId="77777777" w:rsidR="00323A4C" w:rsidRPr="00640B6D" w:rsidRDefault="00323A4C" w:rsidP="003679B5">
            <w:pPr>
              <w:jc w:val="both"/>
              <w:rPr>
                <w:rFonts w:cstheme="minorHAnsi"/>
                <w:b/>
              </w:rPr>
            </w:pPr>
          </w:p>
        </w:tc>
      </w:tr>
      <w:tr w:rsidR="00323A4C" w:rsidRPr="00640B6D" w14:paraId="3AD13B44" w14:textId="77777777" w:rsidTr="008D3278">
        <w:tc>
          <w:tcPr>
            <w:tcW w:w="1047" w:type="dxa"/>
          </w:tcPr>
          <w:p w14:paraId="4211B252" w14:textId="77777777" w:rsidR="00323A4C" w:rsidRDefault="00323A4C" w:rsidP="003679B5">
            <w:pPr>
              <w:jc w:val="both"/>
              <w:rPr>
                <w:rFonts w:cstheme="minorHAnsi"/>
              </w:rPr>
            </w:pPr>
            <w:r>
              <w:rPr>
                <w:rFonts w:cstheme="minorHAnsi"/>
              </w:rPr>
              <w:t>3.6</w:t>
            </w:r>
          </w:p>
        </w:tc>
        <w:tc>
          <w:tcPr>
            <w:tcW w:w="8370" w:type="dxa"/>
            <w:gridSpan w:val="2"/>
          </w:tcPr>
          <w:p w14:paraId="3BF2C72F" w14:textId="77777777" w:rsidR="005912B4" w:rsidRPr="003679B5" w:rsidRDefault="00305EDF" w:rsidP="003679B5">
            <w:pPr>
              <w:jc w:val="both"/>
              <w:rPr>
                <w:b/>
                <w:bCs/>
              </w:rPr>
            </w:pPr>
            <w:r w:rsidRPr="003679B5">
              <w:rPr>
                <w:b/>
                <w:bCs/>
              </w:rPr>
              <w:t>Facilities</w:t>
            </w:r>
          </w:p>
          <w:p w14:paraId="6BD03648" w14:textId="77777777" w:rsidR="005912B4" w:rsidRDefault="005912B4" w:rsidP="003679B5">
            <w:pPr>
              <w:jc w:val="both"/>
            </w:pPr>
          </w:p>
          <w:p w14:paraId="2DBF4AB0" w14:textId="77777777" w:rsidR="005912B4" w:rsidRDefault="00305EDF" w:rsidP="003679B5">
            <w:pPr>
              <w:jc w:val="both"/>
            </w:pPr>
            <w:r>
              <w:t>The Board received the Facilities report and noted progress across a range of operational services. Assurance was received in relation to service quality, audit activity and improvement work.</w:t>
            </w:r>
          </w:p>
          <w:p w14:paraId="1EA11662" w14:textId="77777777" w:rsidR="005912B4" w:rsidRDefault="005912B4" w:rsidP="003679B5">
            <w:pPr>
              <w:jc w:val="both"/>
            </w:pPr>
          </w:p>
          <w:p w14:paraId="24E47C47" w14:textId="23ACF176" w:rsidR="005912B4" w:rsidRDefault="00305EDF" w:rsidP="003679B5">
            <w:pPr>
              <w:jc w:val="both"/>
            </w:pPr>
            <w:r>
              <w:t xml:space="preserve">The Board noted that </w:t>
            </w:r>
            <w:r w:rsidR="003679B5">
              <w:t>several</w:t>
            </w:r>
            <w:r>
              <w:t xml:space="preserve"> operational and resource matters remained under active management.</w:t>
            </w:r>
          </w:p>
          <w:p w14:paraId="6C807EFD" w14:textId="77777777" w:rsidR="005912B4" w:rsidRDefault="005912B4" w:rsidP="003679B5">
            <w:pPr>
              <w:jc w:val="both"/>
            </w:pPr>
          </w:p>
          <w:p w14:paraId="1894AFE4" w14:textId="77777777" w:rsidR="005912B4" w:rsidRDefault="00305EDF" w:rsidP="003679B5">
            <w:pPr>
              <w:jc w:val="both"/>
            </w:pPr>
            <w:r>
              <w:t>The Board RESOLVED to NOTE the report.</w:t>
            </w:r>
          </w:p>
          <w:p w14:paraId="1B2C7A99" w14:textId="77777777" w:rsidR="005912B4" w:rsidRDefault="005912B4" w:rsidP="003679B5">
            <w:pPr>
              <w:jc w:val="both"/>
            </w:pPr>
          </w:p>
          <w:p w14:paraId="1467FEF9" w14:textId="77777777" w:rsidR="005912B4" w:rsidRDefault="00305EDF" w:rsidP="003679B5">
            <w:pPr>
              <w:jc w:val="both"/>
            </w:pPr>
            <w:r>
              <w:lastRenderedPageBreak/>
              <w:t>[REDACTED – individual personnel information, detailed operational and commercial information, equipment/infrastructure detail and specific live-risk information.]</w:t>
            </w:r>
          </w:p>
        </w:tc>
        <w:tc>
          <w:tcPr>
            <w:tcW w:w="931" w:type="dxa"/>
          </w:tcPr>
          <w:p w14:paraId="74AD638E" w14:textId="77777777" w:rsidR="00323A4C" w:rsidRPr="00640B6D" w:rsidRDefault="00323A4C" w:rsidP="003679B5">
            <w:pPr>
              <w:jc w:val="both"/>
              <w:rPr>
                <w:rFonts w:cstheme="minorHAnsi"/>
                <w:b/>
              </w:rPr>
            </w:pPr>
          </w:p>
        </w:tc>
      </w:tr>
      <w:tr w:rsidR="00323A4C" w:rsidRPr="00640B6D" w14:paraId="04D8DC4B" w14:textId="77777777" w:rsidTr="008D3278">
        <w:tc>
          <w:tcPr>
            <w:tcW w:w="1047" w:type="dxa"/>
          </w:tcPr>
          <w:p w14:paraId="07DB8323" w14:textId="77777777" w:rsidR="00323A4C" w:rsidRDefault="00323A4C" w:rsidP="003679B5">
            <w:pPr>
              <w:jc w:val="both"/>
              <w:rPr>
                <w:rFonts w:cstheme="minorHAnsi"/>
              </w:rPr>
            </w:pPr>
            <w:r>
              <w:rPr>
                <w:rFonts w:cstheme="minorHAnsi"/>
              </w:rPr>
              <w:t>3.7</w:t>
            </w:r>
          </w:p>
        </w:tc>
        <w:tc>
          <w:tcPr>
            <w:tcW w:w="8370" w:type="dxa"/>
            <w:gridSpan w:val="2"/>
          </w:tcPr>
          <w:p w14:paraId="0B428A9E" w14:textId="77777777" w:rsidR="005912B4" w:rsidRPr="003679B5" w:rsidRDefault="00305EDF" w:rsidP="003679B5">
            <w:pPr>
              <w:jc w:val="both"/>
              <w:rPr>
                <w:b/>
                <w:bCs/>
              </w:rPr>
            </w:pPr>
            <w:r w:rsidRPr="003679B5">
              <w:rPr>
                <w:b/>
                <w:bCs/>
              </w:rPr>
              <w:t>Estates Services</w:t>
            </w:r>
          </w:p>
          <w:p w14:paraId="12CC8C05" w14:textId="77777777" w:rsidR="005912B4" w:rsidRDefault="005912B4" w:rsidP="003679B5">
            <w:pPr>
              <w:jc w:val="both"/>
            </w:pPr>
          </w:p>
          <w:p w14:paraId="4C244D45" w14:textId="77777777" w:rsidR="005912B4" w:rsidRDefault="00305EDF" w:rsidP="003679B5">
            <w:pPr>
              <w:jc w:val="both"/>
            </w:pPr>
            <w:r>
              <w:t>The Board received the Estates Services update and noted progress across the service. Members received assurance that key operational, compliance and development matters continued to be managed through the appropriate governance arrangements.</w:t>
            </w:r>
          </w:p>
          <w:p w14:paraId="27B52569" w14:textId="77777777" w:rsidR="005912B4" w:rsidRDefault="005912B4" w:rsidP="003679B5">
            <w:pPr>
              <w:jc w:val="both"/>
            </w:pPr>
          </w:p>
          <w:p w14:paraId="6B6902B6" w14:textId="77777777" w:rsidR="005912B4" w:rsidRDefault="00305EDF" w:rsidP="003679B5">
            <w:pPr>
              <w:jc w:val="both"/>
            </w:pPr>
            <w:r>
              <w:t>The Board RESOLVED to NOTE the report.</w:t>
            </w:r>
          </w:p>
          <w:p w14:paraId="3699EA97" w14:textId="77777777" w:rsidR="005912B4" w:rsidRDefault="005912B4" w:rsidP="003679B5">
            <w:pPr>
              <w:jc w:val="both"/>
            </w:pPr>
          </w:p>
          <w:p w14:paraId="49C9810A" w14:textId="77777777" w:rsidR="005912B4" w:rsidRDefault="00305EDF" w:rsidP="003679B5">
            <w:pPr>
              <w:jc w:val="both"/>
            </w:pPr>
            <w:r>
              <w:t>[REDACTED – detailed infrastructure and estate risks, capital/funding information, contractor matters and specific live-risk mitigations.]</w:t>
            </w:r>
          </w:p>
        </w:tc>
        <w:tc>
          <w:tcPr>
            <w:tcW w:w="931" w:type="dxa"/>
          </w:tcPr>
          <w:p w14:paraId="526842D6" w14:textId="77777777" w:rsidR="00323A4C" w:rsidRPr="00640B6D" w:rsidRDefault="00323A4C" w:rsidP="003679B5">
            <w:pPr>
              <w:jc w:val="both"/>
              <w:rPr>
                <w:rFonts w:cstheme="minorHAnsi"/>
                <w:b/>
              </w:rPr>
            </w:pPr>
          </w:p>
        </w:tc>
      </w:tr>
      <w:tr w:rsidR="000E40D8" w:rsidRPr="00640B6D" w14:paraId="717F839F" w14:textId="77777777" w:rsidTr="00D34D00">
        <w:tc>
          <w:tcPr>
            <w:tcW w:w="1047" w:type="dxa"/>
            <w:shd w:val="clear" w:color="auto" w:fill="BDD6EE" w:themeFill="accent1" w:themeFillTint="66"/>
          </w:tcPr>
          <w:p w14:paraId="0E87E6D7" w14:textId="77777777" w:rsidR="000E40D8" w:rsidRPr="00640B6D" w:rsidRDefault="0015674A" w:rsidP="003679B5">
            <w:pPr>
              <w:jc w:val="both"/>
              <w:rPr>
                <w:rFonts w:cstheme="minorHAnsi"/>
                <w:b/>
              </w:rPr>
            </w:pPr>
            <w:r w:rsidRPr="00640B6D">
              <w:rPr>
                <w:rFonts w:cstheme="minorHAnsi"/>
                <w:b/>
              </w:rPr>
              <w:t>4</w:t>
            </w:r>
          </w:p>
        </w:tc>
        <w:tc>
          <w:tcPr>
            <w:tcW w:w="8370" w:type="dxa"/>
            <w:gridSpan w:val="2"/>
            <w:shd w:val="clear" w:color="auto" w:fill="BDD6EE" w:themeFill="accent1" w:themeFillTint="66"/>
          </w:tcPr>
          <w:p w14:paraId="0EAF856C" w14:textId="77777777" w:rsidR="000E40D8" w:rsidRPr="00640B6D" w:rsidRDefault="0015674A" w:rsidP="003679B5">
            <w:pPr>
              <w:jc w:val="both"/>
              <w:rPr>
                <w:rFonts w:cstheme="minorHAnsi"/>
                <w:b/>
              </w:rPr>
            </w:pPr>
            <w:r w:rsidRPr="00640B6D">
              <w:rPr>
                <w:rFonts w:cstheme="minorHAnsi"/>
                <w:b/>
              </w:rPr>
              <w:t>Focus Item</w:t>
            </w:r>
          </w:p>
          <w:p w14:paraId="7E9E465D" w14:textId="77777777" w:rsidR="0015674A" w:rsidRPr="00640B6D" w:rsidRDefault="0015674A" w:rsidP="003679B5">
            <w:pPr>
              <w:jc w:val="both"/>
              <w:rPr>
                <w:rFonts w:cstheme="minorHAnsi"/>
                <w:b/>
              </w:rPr>
            </w:pPr>
          </w:p>
        </w:tc>
        <w:tc>
          <w:tcPr>
            <w:tcW w:w="931" w:type="dxa"/>
            <w:shd w:val="clear" w:color="auto" w:fill="BDD6EE" w:themeFill="accent1" w:themeFillTint="66"/>
          </w:tcPr>
          <w:p w14:paraId="18FE5E97" w14:textId="77777777" w:rsidR="000E40D8" w:rsidRPr="00640B6D" w:rsidRDefault="000E40D8" w:rsidP="003679B5">
            <w:pPr>
              <w:jc w:val="both"/>
              <w:rPr>
                <w:rFonts w:cstheme="minorHAnsi"/>
                <w:b/>
              </w:rPr>
            </w:pPr>
          </w:p>
        </w:tc>
      </w:tr>
      <w:tr w:rsidR="003F3467" w:rsidRPr="00640B6D" w14:paraId="7B784921" w14:textId="77777777" w:rsidTr="00D34D00">
        <w:tc>
          <w:tcPr>
            <w:tcW w:w="1047" w:type="dxa"/>
          </w:tcPr>
          <w:p w14:paraId="43E95084" w14:textId="77777777" w:rsidR="003F3467" w:rsidRPr="00640B6D" w:rsidRDefault="00642C13" w:rsidP="003679B5">
            <w:pPr>
              <w:jc w:val="both"/>
              <w:rPr>
                <w:rFonts w:cstheme="minorHAnsi"/>
              </w:rPr>
            </w:pPr>
            <w:r w:rsidRPr="00640B6D">
              <w:rPr>
                <w:rFonts w:cstheme="minorHAnsi"/>
              </w:rPr>
              <w:t>4.</w:t>
            </w:r>
            <w:r w:rsidR="00852562" w:rsidRPr="00640B6D">
              <w:rPr>
                <w:rFonts w:cstheme="minorHAnsi"/>
              </w:rPr>
              <w:t>1</w:t>
            </w:r>
          </w:p>
        </w:tc>
        <w:tc>
          <w:tcPr>
            <w:tcW w:w="8370" w:type="dxa"/>
            <w:gridSpan w:val="2"/>
          </w:tcPr>
          <w:p w14:paraId="68C2A534" w14:textId="77777777" w:rsidR="005912B4" w:rsidRPr="003679B5" w:rsidRDefault="00305EDF" w:rsidP="003679B5">
            <w:pPr>
              <w:jc w:val="both"/>
              <w:rPr>
                <w:b/>
                <w:bCs/>
              </w:rPr>
            </w:pPr>
            <w:r w:rsidRPr="003679B5">
              <w:rPr>
                <w:b/>
                <w:bCs/>
              </w:rPr>
              <w:t>Risk Management</w:t>
            </w:r>
          </w:p>
          <w:p w14:paraId="0E48A026" w14:textId="77777777" w:rsidR="005912B4" w:rsidRDefault="005912B4" w:rsidP="003679B5">
            <w:pPr>
              <w:jc w:val="both"/>
            </w:pPr>
          </w:p>
          <w:p w14:paraId="133486A2" w14:textId="77777777" w:rsidR="005912B4" w:rsidRDefault="00305EDF" w:rsidP="003679B5">
            <w:pPr>
              <w:jc w:val="both"/>
            </w:pPr>
            <w:r>
              <w:t>The Board considered whether any new risks required addition to the risk register and noted that identified matters would be assessed and reflected through the established risk-management process.</w:t>
            </w:r>
          </w:p>
          <w:p w14:paraId="611DAA80" w14:textId="77777777" w:rsidR="005912B4" w:rsidRDefault="005912B4" w:rsidP="003679B5">
            <w:pPr>
              <w:jc w:val="both"/>
            </w:pPr>
          </w:p>
          <w:p w14:paraId="4A22CC70" w14:textId="77777777" w:rsidR="005912B4" w:rsidRDefault="00305EDF" w:rsidP="003679B5">
            <w:pPr>
              <w:jc w:val="both"/>
            </w:pPr>
            <w:r>
              <w:t>The Board also requested that reporting information be reviewed to ensure accuracy.</w:t>
            </w:r>
          </w:p>
          <w:p w14:paraId="3409B9A8" w14:textId="77777777" w:rsidR="005912B4" w:rsidRDefault="005912B4" w:rsidP="003679B5">
            <w:pPr>
              <w:jc w:val="both"/>
            </w:pPr>
          </w:p>
          <w:p w14:paraId="74243B1E" w14:textId="77777777" w:rsidR="005912B4" w:rsidRDefault="00305EDF" w:rsidP="003679B5">
            <w:pPr>
              <w:jc w:val="both"/>
            </w:pPr>
            <w:r>
              <w:t>[REDACTED – detailed risk information, technical/operational vulnerabilities and live-risk mitigations.]</w:t>
            </w:r>
          </w:p>
        </w:tc>
        <w:tc>
          <w:tcPr>
            <w:tcW w:w="931" w:type="dxa"/>
          </w:tcPr>
          <w:p w14:paraId="2CFCECFA" w14:textId="77777777" w:rsidR="003F3467" w:rsidRPr="00640B6D" w:rsidRDefault="003F3467" w:rsidP="003679B5">
            <w:pPr>
              <w:jc w:val="both"/>
              <w:rPr>
                <w:rFonts w:cstheme="minorHAnsi"/>
                <w:b/>
              </w:rPr>
            </w:pPr>
          </w:p>
          <w:p w14:paraId="7E1C0F0E" w14:textId="77777777" w:rsidR="0064708C" w:rsidRPr="00640B6D" w:rsidRDefault="0064708C" w:rsidP="003679B5">
            <w:pPr>
              <w:jc w:val="both"/>
              <w:rPr>
                <w:rFonts w:cstheme="minorHAnsi"/>
                <w:b/>
              </w:rPr>
            </w:pPr>
          </w:p>
          <w:p w14:paraId="157A7CEE" w14:textId="77777777" w:rsidR="0064708C" w:rsidRPr="00640B6D" w:rsidRDefault="0064708C" w:rsidP="003679B5">
            <w:pPr>
              <w:jc w:val="both"/>
              <w:rPr>
                <w:rFonts w:cstheme="minorHAnsi"/>
                <w:b/>
              </w:rPr>
            </w:pPr>
          </w:p>
          <w:p w14:paraId="17177F38" w14:textId="77777777" w:rsidR="00A82F7D" w:rsidRPr="00640B6D" w:rsidRDefault="00A82F7D" w:rsidP="003679B5">
            <w:pPr>
              <w:jc w:val="both"/>
              <w:rPr>
                <w:rFonts w:cstheme="minorHAnsi"/>
                <w:b/>
              </w:rPr>
            </w:pPr>
          </w:p>
        </w:tc>
      </w:tr>
      <w:tr w:rsidR="00705E20" w:rsidRPr="00640B6D" w14:paraId="4F4FA7F8" w14:textId="77777777" w:rsidTr="00D34D00">
        <w:tc>
          <w:tcPr>
            <w:tcW w:w="1047" w:type="dxa"/>
          </w:tcPr>
          <w:p w14:paraId="509A6342" w14:textId="77777777" w:rsidR="00705E20" w:rsidRPr="00640B6D" w:rsidRDefault="00705E20" w:rsidP="003679B5">
            <w:pPr>
              <w:jc w:val="both"/>
              <w:rPr>
                <w:rFonts w:cstheme="minorHAnsi"/>
              </w:rPr>
            </w:pPr>
            <w:r>
              <w:rPr>
                <w:rFonts w:cstheme="minorHAnsi"/>
              </w:rPr>
              <w:t>4.</w:t>
            </w:r>
            <w:r w:rsidR="00285827">
              <w:rPr>
                <w:rFonts w:cstheme="minorHAnsi"/>
              </w:rPr>
              <w:t>2</w:t>
            </w:r>
          </w:p>
        </w:tc>
        <w:tc>
          <w:tcPr>
            <w:tcW w:w="8370" w:type="dxa"/>
            <w:gridSpan w:val="2"/>
          </w:tcPr>
          <w:p w14:paraId="4DDEC6F3" w14:textId="77777777" w:rsidR="005912B4" w:rsidRPr="003679B5" w:rsidRDefault="00305EDF" w:rsidP="003679B5">
            <w:pPr>
              <w:jc w:val="both"/>
              <w:rPr>
                <w:b/>
                <w:bCs/>
              </w:rPr>
            </w:pPr>
            <w:r w:rsidRPr="003679B5">
              <w:rPr>
                <w:b/>
                <w:bCs/>
              </w:rPr>
              <w:t>SCL Risk Report July 2026</w:t>
            </w:r>
          </w:p>
          <w:p w14:paraId="7683284C" w14:textId="77777777" w:rsidR="005912B4" w:rsidRDefault="005912B4" w:rsidP="003679B5">
            <w:pPr>
              <w:jc w:val="both"/>
            </w:pPr>
          </w:p>
          <w:p w14:paraId="20ADEB84" w14:textId="77777777" w:rsidR="005912B4" w:rsidRDefault="00305EDF" w:rsidP="003679B5">
            <w:pPr>
              <w:jc w:val="both"/>
            </w:pPr>
            <w:r>
              <w:t>The Board reviewed the quarterly Risk Report and received assurance that risks continued to be actively monitored, mitigated and closed where appropriate.</w:t>
            </w:r>
          </w:p>
          <w:p w14:paraId="4B30DCD4" w14:textId="77777777" w:rsidR="005912B4" w:rsidRDefault="005912B4" w:rsidP="003679B5">
            <w:pPr>
              <w:jc w:val="both"/>
            </w:pPr>
          </w:p>
          <w:p w14:paraId="2C947B7F" w14:textId="77777777" w:rsidR="005912B4" w:rsidRDefault="00305EDF" w:rsidP="003679B5">
            <w:pPr>
              <w:jc w:val="both"/>
            </w:pPr>
            <w:r>
              <w:t>Members considered the principal areas of organisational risk and noted that relevant matters continued to be managed through SCL and Trust governance processes.</w:t>
            </w:r>
          </w:p>
          <w:p w14:paraId="57527FBE" w14:textId="77777777" w:rsidR="005912B4" w:rsidRDefault="005912B4" w:rsidP="003679B5">
            <w:pPr>
              <w:jc w:val="both"/>
            </w:pPr>
          </w:p>
          <w:p w14:paraId="12FB763D" w14:textId="77777777" w:rsidR="005912B4" w:rsidRDefault="00305EDF" w:rsidP="003679B5">
            <w:pPr>
              <w:jc w:val="both"/>
            </w:pPr>
            <w:r>
              <w:t>The Board RESOLVED to NOTE the report.</w:t>
            </w:r>
          </w:p>
          <w:p w14:paraId="53F3D04F" w14:textId="77777777" w:rsidR="005912B4" w:rsidRDefault="005912B4" w:rsidP="003679B5">
            <w:pPr>
              <w:jc w:val="both"/>
            </w:pPr>
          </w:p>
          <w:p w14:paraId="4B8B51D9" w14:textId="77777777" w:rsidR="005912B4" w:rsidRDefault="00305EDF" w:rsidP="003679B5">
            <w:pPr>
              <w:jc w:val="both"/>
            </w:pPr>
            <w:r>
              <w:t>[REDACTED – detailed risk information, financial/workforce vulnerabilities, infrastructure risks and live-risk mitigations.]</w:t>
            </w:r>
          </w:p>
        </w:tc>
        <w:tc>
          <w:tcPr>
            <w:tcW w:w="931" w:type="dxa"/>
          </w:tcPr>
          <w:p w14:paraId="3ACFC1EE" w14:textId="77777777" w:rsidR="00705E20" w:rsidRPr="00640B6D" w:rsidRDefault="00705E20" w:rsidP="003679B5">
            <w:pPr>
              <w:jc w:val="both"/>
              <w:rPr>
                <w:rFonts w:cstheme="minorHAnsi"/>
                <w:b/>
              </w:rPr>
            </w:pPr>
          </w:p>
        </w:tc>
      </w:tr>
      <w:tr w:rsidR="007208D2" w:rsidRPr="00640B6D" w14:paraId="023249E2" w14:textId="77777777" w:rsidTr="00D34D00">
        <w:tc>
          <w:tcPr>
            <w:tcW w:w="1047" w:type="dxa"/>
          </w:tcPr>
          <w:p w14:paraId="3DEBAD23" w14:textId="77777777" w:rsidR="007208D2" w:rsidRPr="00640B6D" w:rsidRDefault="007208D2" w:rsidP="003679B5">
            <w:pPr>
              <w:jc w:val="both"/>
              <w:rPr>
                <w:rFonts w:cstheme="minorHAnsi"/>
              </w:rPr>
            </w:pPr>
            <w:r w:rsidRPr="00640B6D">
              <w:rPr>
                <w:rFonts w:cstheme="minorHAnsi"/>
              </w:rPr>
              <w:t>4.</w:t>
            </w:r>
            <w:r w:rsidR="00705E20">
              <w:rPr>
                <w:rFonts w:cstheme="minorHAnsi"/>
              </w:rPr>
              <w:t>3</w:t>
            </w:r>
          </w:p>
        </w:tc>
        <w:tc>
          <w:tcPr>
            <w:tcW w:w="8370" w:type="dxa"/>
            <w:gridSpan w:val="2"/>
          </w:tcPr>
          <w:p w14:paraId="155DDB9A" w14:textId="77777777" w:rsidR="005912B4" w:rsidRDefault="00305EDF" w:rsidP="003679B5">
            <w:pPr>
              <w:jc w:val="both"/>
            </w:pPr>
            <w:r>
              <w:t>Identify matters to be escalated to Trust or cascaded to the Senior Leadership Team</w:t>
            </w:r>
          </w:p>
          <w:p w14:paraId="4CBE6C26" w14:textId="77777777" w:rsidR="005912B4" w:rsidRDefault="005912B4" w:rsidP="003679B5">
            <w:pPr>
              <w:jc w:val="both"/>
            </w:pPr>
          </w:p>
          <w:p w14:paraId="4047D967" w14:textId="77777777" w:rsidR="005912B4" w:rsidRDefault="00305EDF" w:rsidP="003679B5">
            <w:pPr>
              <w:jc w:val="both"/>
            </w:pPr>
            <w:r>
              <w:t>No additional matters were identified for escalation at this meeting.</w:t>
            </w:r>
          </w:p>
          <w:p w14:paraId="1F6C17F7" w14:textId="77777777" w:rsidR="005912B4" w:rsidRDefault="00305EDF" w:rsidP="003679B5">
            <w:pPr>
              <w:jc w:val="both"/>
            </w:pPr>
            <w:r>
              <w:t>[REDACTED – detailed contractual, operational and internal escalation information.]</w:t>
            </w:r>
          </w:p>
        </w:tc>
        <w:tc>
          <w:tcPr>
            <w:tcW w:w="931" w:type="dxa"/>
          </w:tcPr>
          <w:p w14:paraId="10E02684" w14:textId="77777777" w:rsidR="007208D2" w:rsidRPr="00640B6D" w:rsidRDefault="007208D2" w:rsidP="003679B5">
            <w:pPr>
              <w:jc w:val="both"/>
              <w:rPr>
                <w:rFonts w:cstheme="minorHAnsi"/>
                <w:b/>
              </w:rPr>
            </w:pPr>
          </w:p>
        </w:tc>
      </w:tr>
      <w:tr w:rsidR="0015674A" w:rsidRPr="00640B6D" w14:paraId="638C4329" w14:textId="77777777" w:rsidTr="00D34D00">
        <w:tc>
          <w:tcPr>
            <w:tcW w:w="1047" w:type="dxa"/>
            <w:shd w:val="clear" w:color="auto" w:fill="BDD6EE" w:themeFill="accent1" w:themeFillTint="66"/>
          </w:tcPr>
          <w:p w14:paraId="5E4911DB" w14:textId="77777777" w:rsidR="0015674A" w:rsidRPr="00640B6D" w:rsidRDefault="0015674A" w:rsidP="003679B5">
            <w:pPr>
              <w:jc w:val="both"/>
              <w:rPr>
                <w:rFonts w:cstheme="minorHAnsi"/>
                <w:b/>
              </w:rPr>
            </w:pPr>
            <w:r w:rsidRPr="00640B6D">
              <w:rPr>
                <w:rFonts w:cstheme="minorHAnsi"/>
                <w:b/>
              </w:rPr>
              <w:t>5</w:t>
            </w:r>
          </w:p>
        </w:tc>
        <w:tc>
          <w:tcPr>
            <w:tcW w:w="8370" w:type="dxa"/>
            <w:gridSpan w:val="2"/>
            <w:shd w:val="clear" w:color="auto" w:fill="BDD6EE" w:themeFill="accent1" w:themeFillTint="66"/>
          </w:tcPr>
          <w:p w14:paraId="343EE597" w14:textId="77777777" w:rsidR="0015674A" w:rsidRPr="00640B6D" w:rsidRDefault="0015674A" w:rsidP="003679B5">
            <w:pPr>
              <w:jc w:val="both"/>
              <w:rPr>
                <w:rFonts w:cstheme="minorHAnsi"/>
                <w:b/>
              </w:rPr>
            </w:pPr>
            <w:r w:rsidRPr="00640B6D">
              <w:rPr>
                <w:rFonts w:cstheme="minorHAnsi"/>
                <w:b/>
              </w:rPr>
              <w:t>Any other business (including matters referred from the Senior Leadership Team)</w:t>
            </w:r>
          </w:p>
          <w:p w14:paraId="6BFA92F7" w14:textId="77777777" w:rsidR="00637024" w:rsidRPr="00640B6D" w:rsidRDefault="00637024" w:rsidP="003679B5">
            <w:pPr>
              <w:jc w:val="both"/>
              <w:rPr>
                <w:rFonts w:cstheme="minorHAnsi"/>
              </w:rPr>
            </w:pPr>
          </w:p>
          <w:p w14:paraId="06E50804" w14:textId="77777777" w:rsidR="005912B4" w:rsidRDefault="00305EDF" w:rsidP="003679B5">
            <w:pPr>
              <w:jc w:val="both"/>
            </w:pPr>
            <w:r>
              <w:t>[REDACTED – confidential personnel, commercial, financial and internal governance information.]</w:t>
            </w:r>
          </w:p>
        </w:tc>
        <w:tc>
          <w:tcPr>
            <w:tcW w:w="931" w:type="dxa"/>
            <w:shd w:val="clear" w:color="auto" w:fill="BDD6EE" w:themeFill="accent1" w:themeFillTint="66"/>
          </w:tcPr>
          <w:p w14:paraId="1B7145B7" w14:textId="77777777" w:rsidR="0015674A" w:rsidRPr="00640B6D" w:rsidRDefault="0015674A" w:rsidP="003679B5">
            <w:pPr>
              <w:jc w:val="both"/>
              <w:rPr>
                <w:rFonts w:cstheme="minorHAnsi"/>
                <w:b/>
              </w:rPr>
            </w:pPr>
          </w:p>
        </w:tc>
      </w:tr>
      <w:tr w:rsidR="000A2EAC" w:rsidRPr="00640B6D" w14:paraId="1B3BC548" w14:textId="77777777" w:rsidTr="00D34D00">
        <w:tc>
          <w:tcPr>
            <w:tcW w:w="1047" w:type="dxa"/>
          </w:tcPr>
          <w:p w14:paraId="16F97941" w14:textId="77777777" w:rsidR="00EB25F3" w:rsidRPr="00640B6D" w:rsidRDefault="00EB25F3" w:rsidP="003679B5">
            <w:pPr>
              <w:jc w:val="both"/>
              <w:rPr>
                <w:rFonts w:cstheme="minorHAnsi"/>
              </w:rPr>
            </w:pPr>
          </w:p>
          <w:p w14:paraId="7BAD61AA" w14:textId="77777777" w:rsidR="007F2AC0" w:rsidRPr="00640B6D" w:rsidRDefault="007F2AC0" w:rsidP="003679B5">
            <w:pPr>
              <w:jc w:val="both"/>
              <w:rPr>
                <w:rFonts w:cstheme="minorHAnsi"/>
              </w:rPr>
            </w:pPr>
          </w:p>
        </w:tc>
        <w:tc>
          <w:tcPr>
            <w:tcW w:w="8370" w:type="dxa"/>
            <w:gridSpan w:val="2"/>
          </w:tcPr>
          <w:p w14:paraId="4588B9A8" w14:textId="77777777" w:rsidR="005912B4" w:rsidRPr="003679B5" w:rsidRDefault="00305EDF" w:rsidP="003679B5">
            <w:pPr>
              <w:jc w:val="both"/>
              <w:rPr>
                <w:b/>
                <w:bCs/>
              </w:rPr>
            </w:pPr>
            <w:r w:rsidRPr="003679B5">
              <w:rPr>
                <w:b/>
                <w:bCs/>
              </w:rPr>
              <w:t>SCL Terms &amp; Conditions</w:t>
            </w:r>
          </w:p>
          <w:p w14:paraId="29474876" w14:textId="77777777" w:rsidR="005912B4" w:rsidRDefault="005912B4" w:rsidP="003679B5">
            <w:pPr>
              <w:jc w:val="both"/>
            </w:pPr>
          </w:p>
          <w:p w14:paraId="2EB395F5" w14:textId="77777777" w:rsidR="005912B4" w:rsidRDefault="00305EDF" w:rsidP="003679B5">
            <w:pPr>
              <w:jc w:val="both"/>
            </w:pPr>
            <w:r>
              <w:lastRenderedPageBreak/>
              <w:t>The Board considered proposed amendments to SCL terms and conditions relating to annual leave and the bonus scheme.</w:t>
            </w:r>
          </w:p>
          <w:p w14:paraId="3A8CAF99" w14:textId="77777777" w:rsidR="005912B4" w:rsidRDefault="005912B4" w:rsidP="003679B5">
            <w:pPr>
              <w:jc w:val="both"/>
            </w:pPr>
          </w:p>
          <w:p w14:paraId="42394105" w14:textId="77777777" w:rsidR="005912B4" w:rsidRDefault="00305EDF" w:rsidP="003679B5">
            <w:pPr>
              <w:jc w:val="both"/>
            </w:pPr>
            <w:r>
              <w:t>The Board APPROVED the amendments as presented.</w:t>
            </w:r>
          </w:p>
          <w:p w14:paraId="29803EC0" w14:textId="77777777" w:rsidR="005912B4" w:rsidRDefault="005912B4" w:rsidP="003679B5">
            <w:pPr>
              <w:jc w:val="both"/>
            </w:pPr>
          </w:p>
          <w:p w14:paraId="37F40EBD" w14:textId="77777777" w:rsidR="005912B4" w:rsidRDefault="00305EDF" w:rsidP="003679B5">
            <w:pPr>
              <w:jc w:val="both"/>
            </w:pPr>
            <w:r>
              <w:t>The Board noted that future workforce arrangements would continue to be considered through the organisation’s strategic planning and established consultation processes.</w:t>
            </w:r>
          </w:p>
          <w:p w14:paraId="28E62AF9" w14:textId="77777777" w:rsidR="005912B4" w:rsidRDefault="005912B4" w:rsidP="003679B5">
            <w:pPr>
              <w:jc w:val="both"/>
            </w:pPr>
          </w:p>
          <w:p w14:paraId="210B62C8" w14:textId="77777777" w:rsidR="005912B4" w:rsidRDefault="00305EDF" w:rsidP="003679B5">
            <w:pPr>
              <w:jc w:val="both"/>
            </w:pPr>
            <w:r>
              <w:t>[REDACTED – detailed workforce, financial, consultation and forward-planning information.]</w:t>
            </w:r>
          </w:p>
          <w:p w14:paraId="4CD961B5" w14:textId="77777777" w:rsidR="005912B4" w:rsidRDefault="005912B4" w:rsidP="003679B5">
            <w:pPr>
              <w:jc w:val="both"/>
            </w:pPr>
          </w:p>
          <w:p w14:paraId="4A86286E" w14:textId="77777777" w:rsidR="005912B4" w:rsidRDefault="00305EDF" w:rsidP="003679B5">
            <w:pPr>
              <w:jc w:val="both"/>
            </w:pPr>
            <w:r>
              <w:t>Other Business</w:t>
            </w:r>
          </w:p>
          <w:p w14:paraId="17C9EF56" w14:textId="77777777" w:rsidR="005912B4" w:rsidRDefault="005912B4" w:rsidP="003679B5">
            <w:pPr>
              <w:jc w:val="both"/>
            </w:pPr>
          </w:p>
          <w:p w14:paraId="721F080C" w14:textId="3CB81076" w:rsidR="005912B4" w:rsidRDefault="00305EDF" w:rsidP="003679B5">
            <w:pPr>
              <w:jc w:val="both"/>
            </w:pPr>
            <w:r>
              <w:t>The Board considered a financial matter requiring further review.</w:t>
            </w:r>
          </w:p>
        </w:tc>
        <w:tc>
          <w:tcPr>
            <w:tcW w:w="931" w:type="dxa"/>
          </w:tcPr>
          <w:p w14:paraId="2B84BA68" w14:textId="77777777" w:rsidR="00F4418B" w:rsidRPr="00640B6D" w:rsidRDefault="00F4418B" w:rsidP="003679B5">
            <w:pPr>
              <w:jc w:val="both"/>
              <w:rPr>
                <w:rFonts w:cstheme="minorHAnsi"/>
                <w:b/>
              </w:rPr>
            </w:pPr>
          </w:p>
          <w:p w14:paraId="1DEFFFF9" w14:textId="77777777" w:rsidR="009E5FBE" w:rsidRPr="00640B6D" w:rsidRDefault="009E5FBE" w:rsidP="003679B5">
            <w:pPr>
              <w:jc w:val="both"/>
              <w:rPr>
                <w:rFonts w:cstheme="minorHAnsi"/>
                <w:b/>
              </w:rPr>
            </w:pPr>
          </w:p>
        </w:tc>
      </w:tr>
      <w:tr w:rsidR="0015674A" w:rsidRPr="00640B6D" w14:paraId="1169BD53" w14:textId="77777777" w:rsidTr="00D34D00">
        <w:tc>
          <w:tcPr>
            <w:tcW w:w="1047" w:type="dxa"/>
            <w:shd w:val="clear" w:color="auto" w:fill="BDD6EE" w:themeFill="accent1" w:themeFillTint="66"/>
          </w:tcPr>
          <w:p w14:paraId="5F0C1C1E" w14:textId="77777777" w:rsidR="0015674A" w:rsidRPr="00640B6D" w:rsidRDefault="0015674A" w:rsidP="003679B5">
            <w:pPr>
              <w:jc w:val="both"/>
              <w:rPr>
                <w:rFonts w:cstheme="minorHAnsi"/>
                <w:b/>
              </w:rPr>
            </w:pPr>
            <w:r w:rsidRPr="00640B6D">
              <w:rPr>
                <w:rFonts w:cstheme="minorHAnsi"/>
                <w:b/>
              </w:rPr>
              <w:t>6</w:t>
            </w:r>
          </w:p>
        </w:tc>
        <w:tc>
          <w:tcPr>
            <w:tcW w:w="8370" w:type="dxa"/>
            <w:gridSpan w:val="2"/>
            <w:shd w:val="clear" w:color="auto" w:fill="BDD6EE" w:themeFill="accent1" w:themeFillTint="66"/>
          </w:tcPr>
          <w:p w14:paraId="6E9F973E" w14:textId="77777777" w:rsidR="0015674A" w:rsidRPr="00640B6D" w:rsidRDefault="0015674A" w:rsidP="003679B5">
            <w:pPr>
              <w:jc w:val="both"/>
              <w:rPr>
                <w:rFonts w:cstheme="minorHAnsi"/>
                <w:b/>
              </w:rPr>
            </w:pPr>
            <w:r w:rsidRPr="00640B6D">
              <w:rPr>
                <w:rFonts w:cstheme="minorHAnsi"/>
                <w:b/>
              </w:rPr>
              <w:t>Date, Time and Venue of Next Board Meeting</w:t>
            </w:r>
          </w:p>
          <w:p w14:paraId="7B7A1863" w14:textId="77777777" w:rsidR="00637024" w:rsidRPr="00640B6D" w:rsidRDefault="00637024" w:rsidP="003679B5">
            <w:pPr>
              <w:jc w:val="both"/>
              <w:rPr>
                <w:rFonts w:cstheme="minorHAnsi"/>
                <w:b/>
              </w:rPr>
            </w:pPr>
          </w:p>
        </w:tc>
        <w:tc>
          <w:tcPr>
            <w:tcW w:w="931" w:type="dxa"/>
            <w:shd w:val="clear" w:color="auto" w:fill="BDD6EE" w:themeFill="accent1" w:themeFillTint="66"/>
          </w:tcPr>
          <w:p w14:paraId="16067957" w14:textId="77777777" w:rsidR="0015674A" w:rsidRPr="00640B6D" w:rsidRDefault="0015674A" w:rsidP="003679B5">
            <w:pPr>
              <w:jc w:val="both"/>
              <w:rPr>
                <w:rFonts w:cstheme="minorHAnsi"/>
                <w:b/>
              </w:rPr>
            </w:pPr>
          </w:p>
        </w:tc>
      </w:tr>
      <w:tr w:rsidR="0015674A" w:rsidRPr="00640B6D" w14:paraId="6634323A" w14:textId="77777777" w:rsidTr="00D34D00">
        <w:tc>
          <w:tcPr>
            <w:tcW w:w="1047" w:type="dxa"/>
          </w:tcPr>
          <w:p w14:paraId="2090CDE7" w14:textId="77777777" w:rsidR="0015674A" w:rsidRPr="00640B6D" w:rsidRDefault="0015674A" w:rsidP="003679B5">
            <w:pPr>
              <w:jc w:val="both"/>
              <w:rPr>
                <w:rFonts w:cstheme="minorHAnsi"/>
              </w:rPr>
            </w:pPr>
          </w:p>
        </w:tc>
        <w:tc>
          <w:tcPr>
            <w:tcW w:w="8370" w:type="dxa"/>
            <w:gridSpan w:val="2"/>
          </w:tcPr>
          <w:p w14:paraId="6E37EBF6" w14:textId="77777777" w:rsidR="00AA11DF" w:rsidRPr="00640B6D" w:rsidRDefault="0015674A" w:rsidP="003679B5">
            <w:pPr>
              <w:jc w:val="both"/>
              <w:rPr>
                <w:rFonts w:cstheme="minorHAnsi"/>
              </w:rPr>
            </w:pPr>
            <w:r w:rsidRPr="00640B6D">
              <w:rPr>
                <w:rFonts w:cstheme="minorHAnsi"/>
              </w:rPr>
              <w:t>Next Board Meeting</w:t>
            </w:r>
            <w:r w:rsidR="00536C2F" w:rsidRPr="00640B6D">
              <w:rPr>
                <w:rFonts w:cstheme="minorHAnsi"/>
              </w:rPr>
              <w:t xml:space="preserve"> is</w:t>
            </w:r>
            <w:r w:rsidR="00B065A9" w:rsidRPr="00640B6D">
              <w:rPr>
                <w:rFonts w:cstheme="minorHAnsi"/>
              </w:rPr>
              <w:t xml:space="preserve"> scheduled for </w:t>
            </w:r>
            <w:r w:rsidR="00705E20">
              <w:rPr>
                <w:rFonts w:cstheme="minorHAnsi"/>
              </w:rPr>
              <w:t>Wednesday</w:t>
            </w:r>
            <w:r w:rsidR="00F04FFA" w:rsidRPr="00640B6D">
              <w:rPr>
                <w:rFonts w:cstheme="minorHAnsi"/>
              </w:rPr>
              <w:t xml:space="preserve"> </w:t>
            </w:r>
            <w:r w:rsidR="00705E20">
              <w:rPr>
                <w:rFonts w:cstheme="minorHAnsi"/>
              </w:rPr>
              <w:t>2 September 2026</w:t>
            </w:r>
          </w:p>
          <w:p w14:paraId="72641C6C" w14:textId="77777777" w:rsidR="001A384B" w:rsidRPr="00640B6D" w:rsidRDefault="00DF0489" w:rsidP="003679B5">
            <w:pPr>
              <w:jc w:val="both"/>
              <w:rPr>
                <w:rFonts w:cstheme="minorHAnsi"/>
              </w:rPr>
            </w:pPr>
            <w:r w:rsidRPr="00640B6D">
              <w:rPr>
                <w:rFonts w:cstheme="minorHAnsi"/>
              </w:rPr>
              <w:t>SCL Meeting Room</w:t>
            </w:r>
            <w:r w:rsidR="00EC51F3" w:rsidRPr="00640B6D">
              <w:rPr>
                <w:rFonts w:cstheme="minorHAnsi"/>
              </w:rPr>
              <w:t xml:space="preserve"> – 15:00 – 17:30</w:t>
            </w:r>
          </w:p>
        </w:tc>
        <w:tc>
          <w:tcPr>
            <w:tcW w:w="931" w:type="dxa"/>
          </w:tcPr>
          <w:p w14:paraId="05A35658" w14:textId="77777777" w:rsidR="0015674A" w:rsidRPr="00640B6D" w:rsidRDefault="0015674A" w:rsidP="003679B5">
            <w:pPr>
              <w:jc w:val="both"/>
              <w:rPr>
                <w:rFonts w:cstheme="minorHAnsi"/>
                <w:b/>
              </w:rPr>
            </w:pPr>
          </w:p>
        </w:tc>
      </w:tr>
      <w:tr w:rsidR="00840C75" w:rsidRPr="00640B6D" w14:paraId="6E57CD4B" w14:textId="77777777" w:rsidTr="00D34D00">
        <w:tc>
          <w:tcPr>
            <w:tcW w:w="5182" w:type="dxa"/>
            <w:gridSpan w:val="2"/>
          </w:tcPr>
          <w:p w14:paraId="7B77C71D" w14:textId="77777777" w:rsidR="00840C75" w:rsidRPr="00640B6D" w:rsidRDefault="00840C75" w:rsidP="003679B5">
            <w:pPr>
              <w:jc w:val="both"/>
              <w:rPr>
                <w:rFonts w:cstheme="minorHAnsi"/>
                <w:b/>
              </w:rPr>
            </w:pPr>
            <w:r w:rsidRPr="00640B6D">
              <w:rPr>
                <w:rFonts w:cstheme="minorHAnsi"/>
                <w:b/>
              </w:rPr>
              <w:t>Signed:</w:t>
            </w:r>
          </w:p>
          <w:p w14:paraId="3D1EA0E4" w14:textId="77777777" w:rsidR="00840C75" w:rsidRPr="00640B6D" w:rsidRDefault="00840C75" w:rsidP="003679B5">
            <w:pPr>
              <w:jc w:val="both"/>
              <w:rPr>
                <w:rFonts w:cstheme="minorHAnsi"/>
              </w:rPr>
            </w:pPr>
          </w:p>
        </w:tc>
        <w:tc>
          <w:tcPr>
            <w:tcW w:w="5166" w:type="dxa"/>
            <w:gridSpan w:val="2"/>
          </w:tcPr>
          <w:p w14:paraId="5B0F2052" w14:textId="77777777" w:rsidR="005912B4" w:rsidRDefault="00305EDF" w:rsidP="003679B5">
            <w:pPr>
              <w:jc w:val="both"/>
            </w:pPr>
            <w:r>
              <w:t>[REDACTED]</w:t>
            </w:r>
          </w:p>
        </w:tc>
      </w:tr>
    </w:tbl>
    <w:p w14:paraId="396B987A" w14:textId="77777777" w:rsidR="0084161E" w:rsidRPr="00640B6D" w:rsidRDefault="0084161E" w:rsidP="003679B5">
      <w:pPr>
        <w:spacing w:after="0" w:line="240" w:lineRule="auto"/>
        <w:jc w:val="both"/>
        <w:rPr>
          <w:rFonts w:cstheme="minorHAnsi"/>
        </w:rPr>
      </w:pPr>
    </w:p>
    <w:sectPr w:rsidR="0084161E" w:rsidRPr="00640B6D" w:rsidSect="00EC3A59">
      <w:headerReference w:type="default" r:id="rId12"/>
      <w:footerReference w:type="default" r:id="rId13"/>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7470A" w14:textId="77777777" w:rsidR="00E0116F" w:rsidRDefault="00E0116F" w:rsidP="0084161E">
      <w:pPr>
        <w:spacing w:after="0" w:line="240" w:lineRule="auto"/>
      </w:pPr>
      <w:r>
        <w:separator/>
      </w:r>
    </w:p>
  </w:endnote>
  <w:endnote w:type="continuationSeparator" w:id="0">
    <w:p w14:paraId="55DB7789" w14:textId="77777777" w:rsidR="00E0116F" w:rsidRDefault="00E0116F" w:rsidP="0084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773C3878" w14:textId="77777777" w:rsidR="00A96030" w:rsidRDefault="00A96030">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977B99">
          <w:rPr>
            <w:noProof/>
          </w:rPr>
          <w:t>10</w:t>
        </w:r>
        <w:r>
          <w:rPr>
            <w:noProof/>
          </w:rPr>
          <w:fldChar w:fldCharType="end"/>
        </w:r>
        <w:r>
          <w:t xml:space="preserve"> | </w:t>
        </w:r>
        <w:r>
          <w:rPr>
            <w:color w:val="7F7F7F" w:themeColor="background1" w:themeShade="7F"/>
            <w:spacing w:val="60"/>
          </w:rPr>
          <w:t>Page</w:t>
        </w:r>
      </w:p>
      <w:p w14:paraId="5C4F4CD4" w14:textId="77777777" w:rsidR="00A96030" w:rsidRDefault="00A96030">
        <w:pPr>
          <w:pStyle w:val="Footer"/>
          <w:pBdr>
            <w:top w:val="single" w:sz="4" w:space="1" w:color="D9D9D9" w:themeColor="background1" w:themeShade="D9"/>
          </w:pBdr>
          <w:jc w:val="right"/>
          <w:rPr>
            <w:color w:val="7F7F7F" w:themeColor="background1" w:themeShade="7F"/>
            <w:spacing w:val="60"/>
          </w:rPr>
        </w:pPr>
      </w:p>
      <w:p w14:paraId="69434DE2" w14:textId="77777777" w:rsidR="00A96030" w:rsidRPr="000F25D2" w:rsidRDefault="00A96030" w:rsidP="00AD6EFA">
        <w:pPr>
          <w:pStyle w:val="NoSpacing"/>
          <w:jc w:val="center"/>
        </w:pPr>
        <w:r w:rsidRPr="000F25D2">
          <w:t>Synchronicity Care Limited</w:t>
        </w:r>
      </w:p>
      <w:p w14:paraId="560FD461" w14:textId="77777777" w:rsidR="00A96030" w:rsidRDefault="00A96030" w:rsidP="00AD6EFA">
        <w:pPr>
          <w:pStyle w:val="NoSpacing"/>
          <w:jc w:val="center"/>
        </w:pPr>
        <w:r>
          <w:t>Registered Address: Darlington Memorial Hospital, Hollyhurst Road, Darlington DL3 6HX</w:t>
        </w:r>
      </w:p>
      <w:p w14:paraId="3853820D" w14:textId="77777777" w:rsidR="00A96030" w:rsidRDefault="00A96030" w:rsidP="00DF0334">
        <w:pPr>
          <w:pStyle w:val="NoSpacing"/>
          <w:jc w:val="center"/>
        </w:pPr>
        <w:r>
          <w:t>Registered Company Number: 9679630</w:t>
        </w:r>
      </w:p>
    </w:sdtContent>
  </w:sdt>
  <w:p w14:paraId="76B10D61" w14:textId="77777777" w:rsidR="00A96030" w:rsidRDefault="00A96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9767B" w14:textId="77777777" w:rsidR="00E0116F" w:rsidRDefault="00E0116F" w:rsidP="0084161E">
      <w:pPr>
        <w:spacing w:after="0" w:line="240" w:lineRule="auto"/>
      </w:pPr>
      <w:r>
        <w:separator/>
      </w:r>
    </w:p>
  </w:footnote>
  <w:footnote w:type="continuationSeparator" w:id="0">
    <w:p w14:paraId="63DE64A1" w14:textId="77777777" w:rsidR="00E0116F" w:rsidRDefault="00E0116F" w:rsidP="00841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096304"/>
      <w:docPartObj>
        <w:docPartGallery w:val="Watermarks"/>
        <w:docPartUnique/>
      </w:docPartObj>
    </w:sdtPr>
    <w:sdtEndPr/>
    <w:sdtContent>
      <w:p w14:paraId="7DAD7904" w14:textId="77777777" w:rsidR="00A96030" w:rsidRDefault="00E0116F">
        <w:pPr>
          <w:pStyle w:val="Header"/>
        </w:pPr>
        <w:r>
          <w:rPr>
            <w:noProof/>
            <w:lang w:val="en-US"/>
          </w:rPr>
          <w:pict w14:anchorId="387167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0076B"/>
    <w:multiLevelType w:val="multilevel"/>
    <w:tmpl w:val="7364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06619007">
    <w:abstractNumId w:val="1"/>
  </w:num>
  <w:num w:numId="2" w16cid:durableId="163363164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0784"/>
    <w:rsid w:val="00001624"/>
    <w:rsid w:val="000016A7"/>
    <w:rsid w:val="00001973"/>
    <w:rsid w:val="00001C9E"/>
    <w:rsid w:val="00002681"/>
    <w:rsid w:val="00002943"/>
    <w:rsid w:val="0000342E"/>
    <w:rsid w:val="00003DBA"/>
    <w:rsid w:val="00004537"/>
    <w:rsid w:val="00004D52"/>
    <w:rsid w:val="00006510"/>
    <w:rsid w:val="00006B56"/>
    <w:rsid w:val="00007102"/>
    <w:rsid w:val="00007C00"/>
    <w:rsid w:val="00007CD9"/>
    <w:rsid w:val="00007DF2"/>
    <w:rsid w:val="000107B5"/>
    <w:rsid w:val="00010A36"/>
    <w:rsid w:val="00010E3D"/>
    <w:rsid w:val="000114C5"/>
    <w:rsid w:val="000124B4"/>
    <w:rsid w:val="0001272F"/>
    <w:rsid w:val="00012FC8"/>
    <w:rsid w:val="000133AB"/>
    <w:rsid w:val="00013D2F"/>
    <w:rsid w:val="00016821"/>
    <w:rsid w:val="000171C9"/>
    <w:rsid w:val="00017386"/>
    <w:rsid w:val="000176A1"/>
    <w:rsid w:val="00017772"/>
    <w:rsid w:val="00017863"/>
    <w:rsid w:val="00020E70"/>
    <w:rsid w:val="0002194A"/>
    <w:rsid w:val="00021A8B"/>
    <w:rsid w:val="00021C4D"/>
    <w:rsid w:val="00021EC0"/>
    <w:rsid w:val="0002250C"/>
    <w:rsid w:val="000235A0"/>
    <w:rsid w:val="000237A5"/>
    <w:rsid w:val="00023FA6"/>
    <w:rsid w:val="0002509C"/>
    <w:rsid w:val="0002528F"/>
    <w:rsid w:val="00025D0D"/>
    <w:rsid w:val="00026105"/>
    <w:rsid w:val="000263F4"/>
    <w:rsid w:val="000266C3"/>
    <w:rsid w:val="000268C0"/>
    <w:rsid w:val="000269C7"/>
    <w:rsid w:val="00027471"/>
    <w:rsid w:val="0002761E"/>
    <w:rsid w:val="00027F00"/>
    <w:rsid w:val="000300E4"/>
    <w:rsid w:val="00030A1B"/>
    <w:rsid w:val="00030B41"/>
    <w:rsid w:val="00031184"/>
    <w:rsid w:val="000317E8"/>
    <w:rsid w:val="00032799"/>
    <w:rsid w:val="00032AF0"/>
    <w:rsid w:val="00033290"/>
    <w:rsid w:val="00033318"/>
    <w:rsid w:val="00034504"/>
    <w:rsid w:val="000345C7"/>
    <w:rsid w:val="000345FA"/>
    <w:rsid w:val="00034FD1"/>
    <w:rsid w:val="0003502D"/>
    <w:rsid w:val="00035123"/>
    <w:rsid w:val="0003546E"/>
    <w:rsid w:val="0003577E"/>
    <w:rsid w:val="0003624F"/>
    <w:rsid w:val="00036D39"/>
    <w:rsid w:val="00036ECF"/>
    <w:rsid w:val="0003713A"/>
    <w:rsid w:val="000376A1"/>
    <w:rsid w:val="00037808"/>
    <w:rsid w:val="00037F25"/>
    <w:rsid w:val="0004004E"/>
    <w:rsid w:val="0004057B"/>
    <w:rsid w:val="000416DB"/>
    <w:rsid w:val="00042010"/>
    <w:rsid w:val="000428AF"/>
    <w:rsid w:val="00042A16"/>
    <w:rsid w:val="00042E78"/>
    <w:rsid w:val="00043458"/>
    <w:rsid w:val="00043EF1"/>
    <w:rsid w:val="00044390"/>
    <w:rsid w:val="000443FC"/>
    <w:rsid w:val="00045757"/>
    <w:rsid w:val="0004632D"/>
    <w:rsid w:val="00046B53"/>
    <w:rsid w:val="00046E79"/>
    <w:rsid w:val="00050327"/>
    <w:rsid w:val="000508CD"/>
    <w:rsid w:val="00051069"/>
    <w:rsid w:val="00051496"/>
    <w:rsid w:val="0005188A"/>
    <w:rsid w:val="00052533"/>
    <w:rsid w:val="000529B1"/>
    <w:rsid w:val="0005334E"/>
    <w:rsid w:val="00053D0A"/>
    <w:rsid w:val="00053FA0"/>
    <w:rsid w:val="0005456E"/>
    <w:rsid w:val="000567E0"/>
    <w:rsid w:val="00056F96"/>
    <w:rsid w:val="000571F8"/>
    <w:rsid w:val="00060203"/>
    <w:rsid w:val="00060C5B"/>
    <w:rsid w:val="00060DEF"/>
    <w:rsid w:val="000615FA"/>
    <w:rsid w:val="00061BE4"/>
    <w:rsid w:val="00062220"/>
    <w:rsid w:val="000624DB"/>
    <w:rsid w:val="000629FA"/>
    <w:rsid w:val="00062A14"/>
    <w:rsid w:val="00063508"/>
    <w:rsid w:val="000635DC"/>
    <w:rsid w:val="000636AC"/>
    <w:rsid w:val="00063A70"/>
    <w:rsid w:val="00063D2C"/>
    <w:rsid w:val="00063F05"/>
    <w:rsid w:val="00064269"/>
    <w:rsid w:val="0006452C"/>
    <w:rsid w:val="00065BB9"/>
    <w:rsid w:val="00066076"/>
    <w:rsid w:val="00066651"/>
    <w:rsid w:val="000668A0"/>
    <w:rsid w:val="000668E1"/>
    <w:rsid w:val="00066DB8"/>
    <w:rsid w:val="000670C7"/>
    <w:rsid w:val="000671F6"/>
    <w:rsid w:val="0006756F"/>
    <w:rsid w:val="000676A3"/>
    <w:rsid w:val="00070219"/>
    <w:rsid w:val="00070ABC"/>
    <w:rsid w:val="000716F8"/>
    <w:rsid w:val="00072C51"/>
    <w:rsid w:val="00072EDD"/>
    <w:rsid w:val="00073908"/>
    <w:rsid w:val="00073B08"/>
    <w:rsid w:val="00075764"/>
    <w:rsid w:val="00076F9A"/>
    <w:rsid w:val="0008156A"/>
    <w:rsid w:val="00081B35"/>
    <w:rsid w:val="00082425"/>
    <w:rsid w:val="00082E3F"/>
    <w:rsid w:val="00082F79"/>
    <w:rsid w:val="000835CA"/>
    <w:rsid w:val="0008376E"/>
    <w:rsid w:val="00083E18"/>
    <w:rsid w:val="000845A2"/>
    <w:rsid w:val="00085FE7"/>
    <w:rsid w:val="00086915"/>
    <w:rsid w:val="00087BBC"/>
    <w:rsid w:val="00090328"/>
    <w:rsid w:val="00090759"/>
    <w:rsid w:val="000914D4"/>
    <w:rsid w:val="00091559"/>
    <w:rsid w:val="000918A8"/>
    <w:rsid w:val="000925C9"/>
    <w:rsid w:val="000926E8"/>
    <w:rsid w:val="000932A1"/>
    <w:rsid w:val="0009426F"/>
    <w:rsid w:val="00094FA7"/>
    <w:rsid w:val="00095C68"/>
    <w:rsid w:val="00095F57"/>
    <w:rsid w:val="00096008"/>
    <w:rsid w:val="00096A1A"/>
    <w:rsid w:val="0009701C"/>
    <w:rsid w:val="00097024"/>
    <w:rsid w:val="00097D85"/>
    <w:rsid w:val="000A0327"/>
    <w:rsid w:val="000A04F8"/>
    <w:rsid w:val="000A061E"/>
    <w:rsid w:val="000A0C65"/>
    <w:rsid w:val="000A1598"/>
    <w:rsid w:val="000A1C02"/>
    <w:rsid w:val="000A1C67"/>
    <w:rsid w:val="000A2EAC"/>
    <w:rsid w:val="000A342F"/>
    <w:rsid w:val="000A3C0B"/>
    <w:rsid w:val="000A41D4"/>
    <w:rsid w:val="000A50AD"/>
    <w:rsid w:val="000A59FF"/>
    <w:rsid w:val="000A649A"/>
    <w:rsid w:val="000A71A3"/>
    <w:rsid w:val="000A7B87"/>
    <w:rsid w:val="000B0008"/>
    <w:rsid w:val="000B023E"/>
    <w:rsid w:val="000B0687"/>
    <w:rsid w:val="000B0BE7"/>
    <w:rsid w:val="000B10E3"/>
    <w:rsid w:val="000B1373"/>
    <w:rsid w:val="000B15C7"/>
    <w:rsid w:val="000B1747"/>
    <w:rsid w:val="000B1C1F"/>
    <w:rsid w:val="000B1FA9"/>
    <w:rsid w:val="000B2275"/>
    <w:rsid w:val="000B25E2"/>
    <w:rsid w:val="000B2A5A"/>
    <w:rsid w:val="000B2C3D"/>
    <w:rsid w:val="000B3AA1"/>
    <w:rsid w:val="000B55EA"/>
    <w:rsid w:val="000B6F07"/>
    <w:rsid w:val="000B701F"/>
    <w:rsid w:val="000C2597"/>
    <w:rsid w:val="000C2946"/>
    <w:rsid w:val="000C35E6"/>
    <w:rsid w:val="000C38E1"/>
    <w:rsid w:val="000C3AED"/>
    <w:rsid w:val="000C3D3B"/>
    <w:rsid w:val="000C43E7"/>
    <w:rsid w:val="000C5505"/>
    <w:rsid w:val="000C6DED"/>
    <w:rsid w:val="000C6F70"/>
    <w:rsid w:val="000C7FAC"/>
    <w:rsid w:val="000D09B5"/>
    <w:rsid w:val="000D142C"/>
    <w:rsid w:val="000D1D8B"/>
    <w:rsid w:val="000D2E99"/>
    <w:rsid w:val="000D30C2"/>
    <w:rsid w:val="000D3446"/>
    <w:rsid w:val="000D3929"/>
    <w:rsid w:val="000D39A3"/>
    <w:rsid w:val="000D3AFC"/>
    <w:rsid w:val="000D4103"/>
    <w:rsid w:val="000D4945"/>
    <w:rsid w:val="000D573C"/>
    <w:rsid w:val="000D5E78"/>
    <w:rsid w:val="000D6933"/>
    <w:rsid w:val="000D6D2C"/>
    <w:rsid w:val="000D771C"/>
    <w:rsid w:val="000E0777"/>
    <w:rsid w:val="000E0BD0"/>
    <w:rsid w:val="000E1173"/>
    <w:rsid w:val="000E12C2"/>
    <w:rsid w:val="000E18B8"/>
    <w:rsid w:val="000E1DF5"/>
    <w:rsid w:val="000E400A"/>
    <w:rsid w:val="000E40D8"/>
    <w:rsid w:val="000E4298"/>
    <w:rsid w:val="000E47AB"/>
    <w:rsid w:val="000E48C3"/>
    <w:rsid w:val="000E4B82"/>
    <w:rsid w:val="000E4D95"/>
    <w:rsid w:val="000E5132"/>
    <w:rsid w:val="000E5352"/>
    <w:rsid w:val="000E5916"/>
    <w:rsid w:val="000E5B7D"/>
    <w:rsid w:val="000E5D5E"/>
    <w:rsid w:val="000E749C"/>
    <w:rsid w:val="000E756A"/>
    <w:rsid w:val="000E7BD9"/>
    <w:rsid w:val="000E7EC9"/>
    <w:rsid w:val="000F090F"/>
    <w:rsid w:val="000F0AA4"/>
    <w:rsid w:val="000F1123"/>
    <w:rsid w:val="000F2771"/>
    <w:rsid w:val="000F2C99"/>
    <w:rsid w:val="000F37F8"/>
    <w:rsid w:val="000F381D"/>
    <w:rsid w:val="000F3992"/>
    <w:rsid w:val="000F3DC3"/>
    <w:rsid w:val="000F417B"/>
    <w:rsid w:val="000F452D"/>
    <w:rsid w:val="000F46C8"/>
    <w:rsid w:val="000F4701"/>
    <w:rsid w:val="000F49E2"/>
    <w:rsid w:val="000F4FFD"/>
    <w:rsid w:val="000F50A7"/>
    <w:rsid w:val="000F55F8"/>
    <w:rsid w:val="000F5C7D"/>
    <w:rsid w:val="000F5EA1"/>
    <w:rsid w:val="000F664F"/>
    <w:rsid w:val="000F6815"/>
    <w:rsid w:val="00100092"/>
    <w:rsid w:val="00101442"/>
    <w:rsid w:val="00101B33"/>
    <w:rsid w:val="00101D2D"/>
    <w:rsid w:val="001026A1"/>
    <w:rsid w:val="001026D2"/>
    <w:rsid w:val="001030B2"/>
    <w:rsid w:val="00103187"/>
    <w:rsid w:val="001042AA"/>
    <w:rsid w:val="001042CD"/>
    <w:rsid w:val="00104818"/>
    <w:rsid w:val="001048C3"/>
    <w:rsid w:val="0010502F"/>
    <w:rsid w:val="0010628F"/>
    <w:rsid w:val="001065EA"/>
    <w:rsid w:val="00106754"/>
    <w:rsid w:val="00107E32"/>
    <w:rsid w:val="00107FE1"/>
    <w:rsid w:val="00110E7F"/>
    <w:rsid w:val="00111CE0"/>
    <w:rsid w:val="0011234F"/>
    <w:rsid w:val="00112DFC"/>
    <w:rsid w:val="001131ED"/>
    <w:rsid w:val="00113DB7"/>
    <w:rsid w:val="001145C9"/>
    <w:rsid w:val="0011487F"/>
    <w:rsid w:val="00114C35"/>
    <w:rsid w:val="0011504B"/>
    <w:rsid w:val="00115E53"/>
    <w:rsid w:val="00115ED1"/>
    <w:rsid w:val="00116003"/>
    <w:rsid w:val="00116BA1"/>
    <w:rsid w:val="00116E45"/>
    <w:rsid w:val="00117A74"/>
    <w:rsid w:val="00117F75"/>
    <w:rsid w:val="00117FF6"/>
    <w:rsid w:val="001205A8"/>
    <w:rsid w:val="00121735"/>
    <w:rsid w:val="00121C50"/>
    <w:rsid w:val="00121C82"/>
    <w:rsid w:val="001230ED"/>
    <w:rsid w:val="001232A6"/>
    <w:rsid w:val="00123430"/>
    <w:rsid w:val="00124293"/>
    <w:rsid w:val="00125110"/>
    <w:rsid w:val="001263A5"/>
    <w:rsid w:val="00126414"/>
    <w:rsid w:val="0012698E"/>
    <w:rsid w:val="001275B6"/>
    <w:rsid w:val="00127A4C"/>
    <w:rsid w:val="00127FA7"/>
    <w:rsid w:val="00130554"/>
    <w:rsid w:val="001311EB"/>
    <w:rsid w:val="00133174"/>
    <w:rsid w:val="00134034"/>
    <w:rsid w:val="001341F4"/>
    <w:rsid w:val="00134858"/>
    <w:rsid w:val="00135BCA"/>
    <w:rsid w:val="001367D4"/>
    <w:rsid w:val="001368CC"/>
    <w:rsid w:val="0013695E"/>
    <w:rsid w:val="00136E73"/>
    <w:rsid w:val="00137F29"/>
    <w:rsid w:val="00137F97"/>
    <w:rsid w:val="001408B8"/>
    <w:rsid w:val="00140E84"/>
    <w:rsid w:val="00140FB6"/>
    <w:rsid w:val="00141337"/>
    <w:rsid w:val="001420F2"/>
    <w:rsid w:val="00142DFE"/>
    <w:rsid w:val="00145285"/>
    <w:rsid w:val="00145C00"/>
    <w:rsid w:val="001466FC"/>
    <w:rsid w:val="001473DB"/>
    <w:rsid w:val="001473FF"/>
    <w:rsid w:val="00147713"/>
    <w:rsid w:val="00147838"/>
    <w:rsid w:val="001504FB"/>
    <w:rsid w:val="00150870"/>
    <w:rsid w:val="00150918"/>
    <w:rsid w:val="00151307"/>
    <w:rsid w:val="0015149D"/>
    <w:rsid w:val="001515E9"/>
    <w:rsid w:val="0015179F"/>
    <w:rsid w:val="00151911"/>
    <w:rsid w:val="0015249F"/>
    <w:rsid w:val="00152E3F"/>
    <w:rsid w:val="001530FE"/>
    <w:rsid w:val="001532D2"/>
    <w:rsid w:val="00153810"/>
    <w:rsid w:val="001547E3"/>
    <w:rsid w:val="00154B22"/>
    <w:rsid w:val="00154C03"/>
    <w:rsid w:val="00154F01"/>
    <w:rsid w:val="00155241"/>
    <w:rsid w:val="00155403"/>
    <w:rsid w:val="00155551"/>
    <w:rsid w:val="0015674A"/>
    <w:rsid w:val="0015682B"/>
    <w:rsid w:val="00156F36"/>
    <w:rsid w:val="00156F4B"/>
    <w:rsid w:val="0015765D"/>
    <w:rsid w:val="00157A23"/>
    <w:rsid w:val="00162B0E"/>
    <w:rsid w:val="00162B3F"/>
    <w:rsid w:val="00162CB1"/>
    <w:rsid w:val="0016316B"/>
    <w:rsid w:val="0016398C"/>
    <w:rsid w:val="00164160"/>
    <w:rsid w:val="0016483B"/>
    <w:rsid w:val="00165EED"/>
    <w:rsid w:val="00166A7A"/>
    <w:rsid w:val="0016737D"/>
    <w:rsid w:val="001705B6"/>
    <w:rsid w:val="00170B8C"/>
    <w:rsid w:val="0017114D"/>
    <w:rsid w:val="00171151"/>
    <w:rsid w:val="001711A7"/>
    <w:rsid w:val="001719EC"/>
    <w:rsid w:val="00171DED"/>
    <w:rsid w:val="00172A6B"/>
    <w:rsid w:val="00172CD9"/>
    <w:rsid w:val="001734BE"/>
    <w:rsid w:val="0017482E"/>
    <w:rsid w:val="00174AA9"/>
    <w:rsid w:val="00175662"/>
    <w:rsid w:val="00175DA5"/>
    <w:rsid w:val="001767A3"/>
    <w:rsid w:val="0017714F"/>
    <w:rsid w:val="001779C4"/>
    <w:rsid w:val="00177DAE"/>
    <w:rsid w:val="001811DC"/>
    <w:rsid w:val="00181B05"/>
    <w:rsid w:val="001822FE"/>
    <w:rsid w:val="001826FB"/>
    <w:rsid w:val="00182862"/>
    <w:rsid w:val="00183A25"/>
    <w:rsid w:val="00183E2D"/>
    <w:rsid w:val="00183E85"/>
    <w:rsid w:val="001858BD"/>
    <w:rsid w:val="0018609C"/>
    <w:rsid w:val="0018668A"/>
    <w:rsid w:val="001906DC"/>
    <w:rsid w:val="001910DA"/>
    <w:rsid w:val="00191146"/>
    <w:rsid w:val="00191272"/>
    <w:rsid w:val="0019146D"/>
    <w:rsid w:val="00192617"/>
    <w:rsid w:val="00192708"/>
    <w:rsid w:val="001928EC"/>
    <w:rsid w:val="00193027"/>
    <w:rsid w:val="00193509"/>
    <w:rsid w:val="001938AC"/>
    <w:rsid w:val="001938CF"/>
    <w:rsid w:val="00194422"/>
    <w:rsid w:val="00194B26"/>
    <w:rsid w:val="00195C23"/>
    <w:rsid w:val="001962F3"/>
    <w:rsid w:val="00196977"/>
    <w:rsid w:val="00197413"/>
    <w:rsid w:val="00197903"/>
    <w:rsid w:val="00197B7D"/>
    <w:rsid w:val="001A028B"/>
    <w:rsid w:val="001A0BB6"/>
    <w:rsid w:val="001A1859"/>
    <w:rsid w:val="001A1CCE"/>
    <w:rsid w:val="001A1D62"/>
    <w:rsid w:val="001A31A0"/>
    <w:rsid w:val="001A325D"/>
    <w:rsid w:val="001A384B"/>
    <w:rsid w:val="001A4371"/>
    <w:rsid w:val="001A46C5"/>
    <w:rsid w:val="001A5A62"/>
    <w:rsid w:val="001A5FBD"/>
    <w:rsid w:val="001A5FD8"/>
    <w:rsid w:val="001A6F79"/>
    <w:rsid w:val="001A78AC"/>
    <w:rsid w:val="001A7B7D"/>
    <w:rsid w:val="001B0709"/>
    <w:rsid w:val="001B0B22"/>
    <w:rsid w:val="001B1FF0"/>
    <w:rsid w:val="001B2C31"/>
    <w:rsid w:val="001B315D"/>
    <w:rsid w:val="001B3B78"/>
    <w:rsid w:val="001B3E65"/>
    <w:rsid w:val="001B5090"/>
    <w:rsid w:val="001B6F25"/>
    <w:rsid w:val="001B742D"/>
    <w:rsid w:val="001B7BE6"/>
    <w:rsid w:val="001C135E"/>
    <w:rsid w:val="001C172A"/>
    <w:rsid w:val="001C1768"/>
    <w:rsid w:val="001C1CA2"/>
    <w:rsid w:val="001C2F55"/>
    <w:rsid w:val="001C36AB"/>
    <w:rsid w:val="001C42A7"/>
    <w:rsid w:val="001C4AEF"/>
    <w:rsid w:val="001C5C71"/>
    <w:rsid w:val="001C5DBB"/>
    <w:rsid w:val="001C63AD"/>
    <w:rsid w:val="001C666C"/>
    <w:rsid w:val="001C7985"/>
    <w:rsid w:val="001D01F2"/>
    <w:rsid w:val="001D0287"/>
    <w:rsid w:val="001D24DD"/>
    <w:rsid w:val="001D2A0F"/>
    <w:rsid w:val="001D3465"/>
    <w:rsid w:val="001D372F"/>
    <w:rsid w:val="001D41D8"/>
    <w:rsid w:val="001D5279"/>
    <w:rsid w:val="001D530A"/>
    <w:rsid w:val="001D541D"/>
    <w:rsid w:val="001D5FC7"/>
    <w:rsid w:val="001D7705"/>
    <w:rsid w:val="001D7808"/>
    <w:rsid w:val="001D7D40"/>
    <w:rsid w:val="001E0597"/>
    <w:rsid w:val="001E0A0F"/>
    <w:rsid w:val="001E0B14"/>
    <w:rsid w:val="001E17F5"/>
    <w:rsid w:val="001E1971"/>
    <w:rsid w:val="001E2FDA"/>
    <w:rsid w:val="001E35D3"/>
    <w:rsid w:val="001E3B09"/>
    <w:rsid w:val="001E40ED"/>
    <w:rsid w:val="001E4369"/>
    <w:rsid w:val="001E43FF"/>
    <w:rsid w:val="001E468C"/>
    <w:rsid w:val="001E5065"/>
    <w:rsid w:val="001E65EF"/>
    <w:rsid w:val="001E683D"/>
    <w:rsid w:val="001E768B"/>
    <w:rsid w:val="001F0705"/>
    <w:rsid w:val="001F2FD3"/>
    <w:rsid w:val="001F329F"/>
    <w:rsid w:val="001F3FD7"/>
    <w:rsid w:val="001F41C4"/>
    <w:rsid w:val="001F41D2"/>
    <w:rsid w:val="001F44D0"/>
    <w:rsid w:val="001F5896"/>
    <w:rsid w:val="001F61D7"/>
    <w:rsid w:val="001F66E9"/>
    <w:rsid w:val="001F693E"/>
    <w:rsid w:val="001F69E5"/>
    <w:rsid w:val="001F715E"/>
    <w:rsid w:val="001F7160"/>
    <w:rsid w:val="001F7A57"/>
    <w:rsid w:val="001F7FBE"/>
    <w:rsid w:val="0020011C"/>
    <w:rsid w:val="00201A2D"/>
    <w:rsid w:val="00201AED"/>
    <w:rsid w:val="0020366B"/>
    <w:rsid w:val="0020375B"/>
    <w:rsid w:val="00204900"/>
    <w:rsid w:val="00207497"/>
    <w:rsid w:val="00210038"/>
    <w:rsid w:val="00210F77"/>
    <w:rsid w:val="002112BF"/>
    <w:rsid w:val="00211611"/>
    <w:rsid w:val="0021186F"/>
    <w:rsid w:val="00211907"/>
    <w:rsid w:val="00211D28"/>
    <w:rsid w:val="00212D5A"/>
    <w:rsid w:val="00212E21"/>
    <w:rsid w:val="00212E43"/>
    <w:rsid w:val="00213CEB"/>
    <w:rsid w:val="00213FBD"/>
    <w:rsid w:val="00214605"/>
    <w:rsid w:val="00214D79"/>
    <w:rsid w:val="00215343"/>
    <w:rsid w:val="002158C4"/>
    <w:rsid w:val="00215C24"/>
    <w:rsid w:val="002166C8"/>
    <w:rsid w:val="00216ADF"/>
    <w:rsid w:val="00216C57"/>
    <w:rsid w:val="00217005"/>
    <w:rsid w:val="00217015"/>
    <w:rsid w:val="0021759F"/>
    <w:rsid w:val="00217830"/>
    <w:rsid w:val="00217FE1"/>
    <w:rsid w:val="002209D8"/>
    <w:rsid w:val="00221834"/>
    <w:rsid w:val="0022228D"/>
    <w:rsid w:val="002224F9"/>
    <w:rsid w:val="002228B9"/>
    <w:rsid w:val="002239D1"/>
    <w:rsid w:val="0022407D"/>
    <w:rsid w:val="00224601"/>
    <w:rsid w:val="00224ABA"/>
    <w:rsid w:val="00224BE0"/>
    <w:rsid w:val="0022571C"/>
    <w:rsid w:val="00225B84"/>
    <w:rsid w:val="00225BE0"/>
    <w:rsid w:val="002262E0"/>
    <w:rsid w:val="002273F5"/>
    <w:rsid w:val="00227E63"/>
    <w:rsid w:val="00230059"/>
    <w:rsid w:val="0023114C"/>
    <w:rsid w:val="00232558"/>
    <w:rsid w:val="00233B4D"/>
    <w:rsid w:val="00234077"/>
    <w:rsid w:val="002341A1"/>
    <w:rsid w:val="00236158"/>
    <w:rsid w:val="0023661F"/>
    <w:rsid w:val="00236CA5"/>
    <w:rsid w:val="00236FC6"/>
    <w:rsid w:val="002379FC"/>
    <w:rsid w:val="00240239"/>
    <w:rsid w:val="0024024E"/>
    <w:rsid w:val="0024044A"/>
    <w:rsid w:val="00243162"/>
    <w:rsid w:val="002431D0"/>
    <w:rsid w:val="002436C8"/>
    <w:rsid w:val="00244226"/>
    <w:rsid w:val="00244A2F"/>
    <w:rsid w:val="0024549C"/>
    <w:rsid w:val="00245C53"/>
    <w:rsid w:val="00246C67"/>
    <w:rsid w:val="00246D79"/>
    <w:rsid w:val="002479D1"/>
    <w:rsid w:val="00250C67"/>
    <w:rsid w:val="0025181B"/>
    <w:rsid w:val="00252814"/>
    <w:rsid w:val="00252E94"/>
    <w:rsid w:val="00253810"/>
    <w:rsid w:val="0025470D"/>
    <w:rsid w:val="0025528A"/>
    <w:rsid w:val="00255525"/>
    <w:rsid w:val="00256906"/>
    <w:rsid w:val="002571FD"/>
    <w:rsid w:val="00257C2C"/>
    <w:rsid w:val="0026077A"/>
    <w:rsid w:val="00260E93"/>
    <w:rsid w:val="002622E1"/>
    <w:rsid w:val="00262330"/>
    <w:rsid w:val="00263952"/>
    <w:rsid w:val="00265B96"/>
    <w:rsid w:val="00266221"/>
    <w:rsid w:val="002667BD"/>
    <w:rsid w:val="002669D2"/>
    <w:rsid w:val="00266BCC"/>
    <w:rsid w:val="00266F01"/>
    <w:rsid w:val="0026743D"/>
    <w:rsid w:val="0026753F"/>
    <w:rsid w:val="00270062"/>
    <w:rsid w:val="002700FE"/>
    <w:rsid w:val="00270100"/>
    <w:rsid w:val="002703EB"/>
    <w:rsid w:val="002705CF"/>
    <w:rsid w:val="002706DF"/>
    <w:rsid w:val="00270AFB"/>
    <w:rsid w:val="00270ED3"/>
    <w:rsid w:val="002718B8"/>
    <w:rsid w:val="002719B5"/>
    <w:rsid w:val="00271B6C"/>
    <w:rsid w:val="00271D77"/>
    <w:rsid w:val="0027241F"/>
    <w:rsid w:val="00272C19"/>
    <w:rsid w:val="00273A83"/>
    <w:rsid w:val="00273E78"/>
    <w:rsid w:val="00274382"/>
    <w:rsid w:val="00274529"/>
    <w:rsid w:val="00274B7F"/>
    <w:rsid w:val="00275354"/>
    <w:rsid w:val="00275379"/>
    <w:rsid w:val="0027568E"/>
    <w:rsid w:val="002756CA"/>
    <w:rsid w:val="00275787"/>
    <w:rsid w:val="0027593F"/>
    <w:rsid w:val="00275B3F"/>
    <w:rsid w:val="00276407"/>
    <w:rsid w:val="0027739B"/>
    <w:rsid w:val="0027774E"/>
    <w:rsid w:val="0028092D"/>
    <w:rsid w:val="00281F15"/>
    <w:rsid w:val="00283798"/>
    <w:rsid w:val="00283D37"/>
    <w:rsid w:val="00284439"/>
    <w:rsid w:val="002850D8"/>
    <w:rsid w:val="002853F6"/>
    <w:rsid w:val="00285827"/>
    <w:rsid w:val="00285ABE"/>
    <w:rsid w:val="00286E77"/>
    <w:rsid w:val="002878C2"/>
    <w:rsid w:val="00287925"/>
    <w:rsid w:val="00290546"/>
    <w:rsid w:val="0029064F"/>
    <w:rsid w:val="00290777"/>
    <w:rsid w:val="00290819"/>
    <w:rsid w:val="00290BBE"/>
    <w:rsid w:val="00291261"/>
    <w:rsid w:val="00291C46"/>
    <w:rsid w:val="0029242B"/>
    <w:rsid w:val="00292B57"/>
    <w:rsid w:val="00292F1F"/>
    <w:rsid w:val="00292F3F"/>
    <w:rsid w:val="00293126"/>
    <w:rsid w:val="0029397F"/>
    <w:rsid w:val="002939FD"/>
    <w:rsid w:val="00293E7A"/>
    <w:rsid w:val="0029492B"/>
    <w:rsid w:val="002949A7"/>
    <w:rsid w:val="00294CFE"/>
    <w:rsid w:val="00294DAC"/>
    <w:rsid w:val="002953FB"/>
    <w:rsid w:val="002959F0"/>
    <w:rsid w:val="00295E4C"/>
    <w:rsid w:val="00297C6B"/>
    <w:rsid w:val="002A0253"/>
    <w:rsid w:val="002A02F7"/>
    <w:rsid w:val="002A0778"/>
    <w:rsid w:val="002A0C53"/>
    <w:rsid w:val="002A0CC5"/>
    <w:rsid w:val="002A1CDA"/>
    <w:rsid w:val="002A1EA2"/>
    <w:rsid w:val="002A2470"/>
    <w:rsid w:val="002A25A7"/>
    <w:rsid w:val="002A2662"/>
    <w:rsid w:val="002A2928"/>
    <w:rsid w:val="002A2FAA"/>
    <w:rsid w:val="002A39EA"/>
    <w:rsid w:val="002A3CBC"/>
    <w:rsid w:val="002A3CE0"/>
    <w:rsid w:val="002A3D73"/>
    <w:rsid w:val="002A45C9"/>
    <w:rsid w:val="002A48B1"/>
    <w:rsid w:val="002A51CB"/>
    <w:rsid w:val="002A5413"/>
    <w:rsid w:val="002A6830"/>
    <w:rsid w:val="002B0148"/>
    <w:rsid w:val="002B01A6"/>
    <w:rsid w:val="002B024A"/>
    <w:rsid w:val="002B05C7"/>
    <w:rsid w:val="002B07BE"/>
    <w:rsid w:val="002B08B9"/>
    <w:rsid w:val="002B0C37"/>
    <w:rsid w:val="002B1512"/>
    <w:rsid w:val="002B16AB"/>
    <w:rsid w:val="002B16EA"/>
    <w:rsid w:val="002B1E28"/>
    <w:rsid w:val="002B3923"/>
    <w:rsid w:val="002B3AFE"/>
    <w:rsid w:val="002B3E36"/>
    <w:rsid w:val="002B4523"/>
    <w:rsid w:val="002B4700"/>
    <w:rsid w:val="002B48AE"/>
    <w:rsid w:val="002B4D9A"/>
    <w:rsid w:val="002B4DD0"/>
    <w:rsid w:val="002B4FD7"/>
    <w:rsid w:val="002B5012"/>
    <w:rsid w:val="002B5366"/>
    <w:rsid w:val="002B58F5"/>
    <w:rsid w:val="002B6491"/>
    <w:rsid w:val="002B6B54"/>
    <w:rsid w:val="002C0453"/>
    <w:rsid w:val="002C0841"/>
    <w:rsid w:val="002C0DC0"/>
    <w:rsid w:val="002C13C5"/>
    <w:rsid w:val="002C2102"/>
    <w:rsid w:val="002C2E6E"/>
    <w:rsid w:val="002C3A69"/>
    <w:rsid w:val="002C5148"/>
    <w:rsid w:val="002C5819"/>
    <w:rsid w:val="002C5CE2"/>
    <w:rsid w:val="002C5EC2"/>
    <w:rsid w:val="002C5F4C"/>
    <w:rsid w:val="002C639A"/>
    <w:rsid w:val="002C72CF"/>
    <w:rsid w:val="002C74BF"/>
    <w:rsid w:val="002C7901"/>
    <w:rsid w:val="002D0A9F"/>
    <w:rsid w:val="002D1823"/>
    <w:rsid w:val="002D21EA"/>
    <w:rsid w:val="002D2265"/>
    <w:rsid w:val="002D2455"/>
    <w:rsid w:val="002D2803"/>
    <w:rsid w:val="002D2C2A"/>
    <w:rsid w:val="002D4135"/>
    <w:rsid w:val="002D4EDB"/>
    <w:rsid w:val="002D5135"/>
    <w:rsid w:val="002D56E3"/>
    <w:rsid w:val="002D59DB"/>
    <w:rsid w:val="002D5D6A"/>
    <w:rsid w:val="002D69DF"/>
    <w:rsid w:val="002D709D"/>
    <w:rsid w:val="002D7392"/>
    <w:rsid w:val="002D75BD"/>
    <w:rsid w:val="002D78F6"/>
    <w:rsid w:val="002E10C6"/>
    <w:rsid w:val="002E1147"/>
    <w:rsid w:val="002E1611"/>
    <w:rsid w:val="002E1EB2"/>
    <w:rsid w:val="002E21FC"/>
    <w:rsid w:val="002E2654"/>
    <w:rsid w:val="002E2744"/>
    <w:rsid w:val="002E2AED"/>
    <w:rsid w:val="002E2C40"/>
    <w:rsid w:val="002E3DB1"/>
    <w:rsid w:val="002E4520"/>
    <w:rsid w:val="002E46D4"/>
    <w:rsid w:val="002E4B6F"/>
    <w:rsid w:val="002E4D70"/>
    <w:rsid w:val="002E548C"/>
    <w:rsid w:val="002E5DDF"/>
    <w:rsid w:val="002E6CFB"/>
    <w:rsid w:val="002E740A"/>
    <w:rsid w:val="002F0174"/>
    <w:rsid w:val="002F15FE"/>
    <w:rsid w:val="002F2679"/>
    <w:rsid w:val="002F2E25"/>
    <w:rsid w:val="002F2E68"/>
    <w:rsid w:val="002F319A"/>
    <w:rsid w:val="002F32B0"/>
    <w:rsid w:val="002F36FD"/>
    <w:rsid w:val="002F4E7C"/>
    <w:rsid w:val="002F4EC6"/>
    <w:rsid w:val="002F5266"/>
    <w:rsid w:val="002F6249"/>
    <w:rsid w:val="002F72E2"/>
    <w:rsid w:val="002F777F"/>
    <w:rsid w:val="002F7C1D"/>
    <w:rsid w:val="00301E04"/>
    <w:rsid w:val="00302CF8"/>
    <w:rsid w:val="00302F85"/>
    <w:rsid w:val="00305C2A"/>
    <w:rsid w:val="00305EDF"/>
    <w:rsid w:val="00306A55"/>
    <w:rsid w:val="00306E15"/>
    <w:rsid w:val="003078CB"/>
    <w:rsid w:val="0030799E"/>
    <w:rsid w:val="00307AA3"/>
    <w:rsid w:val="00307FC6"/>
    <w:rsid w:val="00310768"/>
    <w:rsid w:val="00312544"/>
    <w:rsid w:val="00313A11"/>
    <w:rsid w:val="00313CA8"/>
    <w:rsid w:val="00314492"/>
    <w:rsid w:val="00314561"/>
    <w:rsid w:val="00314B12"/>
    <w:rsid w:val="00314DF5"/>
    <w:rsid w:val="00315386"/>
    <w:rsid w:val="003155B1"/>
    <w:rsid w:val="00315629"/>
    <w:rsid w:val="00315EA8"/>
    <w:rsid w:val="00315F1F"/>
    <w:rsid w:val="003160E7"/>
    <w:rsid w:val="003176A8"/>
    <w:rsid w:val="00317775"/>
    <w:rsid w:val="00317BB5"/>
    <w:rsid w:val="003203B9"/>
    <w:rsid w:val="00320EB1"/>
    <w:rsid w:val="003211FD"/>
    <w:rsid w:val="00321BBB"/>
    <w:rsid w:val="003223A2"/>
    <w:rsid w:val="00322BD2"/>
    <w:rsid w:val="00322CE2"/>
    <w:rsid w:val="00322D47"/>
    <w:rsid w:val="00323388"/>
    <w:rsid w:val="003238CA"/>
    <w:rsid w:val="00323A4C"/>
    <w:rsid w:val="00325292"/>
    <w:rsid w:val="003252B9"/>
    <w:rsid w:val="00326320"/>
    <w:rsid w:val="00326677"/>
    <w:rsid w:val="00326B31"/>
    <w:rsid w:val="00326C90"/>
    <w:rsid w:val="00326EF4"/>
    <w:rsid w:val="00327628"/>
    <w:rsid w:val="003301E6"/>
    <w:rsid w:val="0033067D"/>
    <w:rsid w:val="003312F4"/>
    <w:rsid w:val="003327F5"/>
    <w:rsid w:val="00332EB5"/>
    <w:rsid w:val="003332AA"/>
    <w:rsid w:val="00333352"/>
    <w:rsid w:val="00333570"/>
    <w:rsid w:val="00333E3A"/>
    <w:rsid w:val="0033439B"/>
    <w:rsid w:val="00335616"/>
    <w:rsid w:val="003356E9"/>
    <w:rsid w:val="00335882"/>
    <w:rsid w:val="00336078"/>
    <w:rsid w:val="00337DD3"/>
    <w:rsid w:val="003400CC"/>
    <w:rsid w:val="0034016A"/>
    <w:rsid w:val="003409E0"/>
    <w:rsid w:val="003418EB"/>
    <w:rsid w:val="00342C37"/>
    <w:rsid w:val="00343B8B"/>
    <w:rsid w:val="00343CB2"/>
    <w:rsid w:val="003445A5"/>
    <w:rsid w:val="003445E8"/>
    <w:rsid w:val="00344D6C"/>
    <w:rsid w:val="00345642"/>
    <w:rsid w:val="003459B2"/>
    <w:rsid w:val="00345B47"/>
    <w:rsid w:val="00345E63"/>
    <w:rsid w:val="00346487"/>
    <w:rsid w:val="003469BF"/>
    <w:rsid w:val="003471AE"/>
    <w:rsid w:val="00347813"/>
    <w:rsid w:val="00350633"/>
    <w:rsid w:val="00350761"/>
    <w:rsid w:val="00350C9B"/>
    <w:rsid w:val="00352380"/>
    <w:rsid w:val="00352B73"/>
    <w:rsid w:val="00355A01"/>
    <w:rsid w:val="003564AC"/>
    <w:rsid w:val="003567FC"/>
    <w:rsid w:val="00356D97"/>
    <w:rsid w:val="003571A8"/>
    <w:rsid w:val="00357375"/>
    <w:rsid w:val="00357B46"/>
    <w:rsid w:val="00360791"/>
    <w:rsid w:val="00360DED"/>
    <w:rsid w:val="00360F64"/>
    <w:rsid w:val="003623DD"/>
    <w:rsid w:val="003637B2"/>
    <w:rsid w:val="00363968"/>
    <w:rsid w:val="00363E5A"/>
    <w:rsid w:val="00363FF8"/>
    <w:rsid w:val="003643AB"/>
    <w:rsid w:val="00364D3D"/>
    <w:rsid w:val="00364DB5"/>
    <w:rsid w:val="003652B7"/>
    <w:rsid w:val="0036664A"/>
    <w:rsid w:val="003669A9"/>
    <w:rsid w:val="00366A24"/>
    <w:rsid w:val="003679B5"/>
    <w:rsid w:val="00367AEB"/>
    <w:rsid w:val="00370F72"/>
    <w:rsid w:val="0037113E"/>
    <w:rsid w:val="003716C4"/>
    <w:rsid w:val="003722CC"/>
    <w:rsid w:val="0037296D"/>
    <w:rsid w:val="00374371"/>
    <w:rsid w:val="00375011"/>
    <w:rsid w:val="00375058"/>
    <w:rsid w:val="003753F6"/>
    <w:rsid w:val="00376922"/>
    <w:rsid w:val="00376BE7"/>
    <w:rsid w:val="00377708"/>
    <w:rsid w:val="00380408"/>
    <w:rsid w:val="0038075B"/>
    <w:rsid w:val="00380DA1"/>
    <w:rsid w:val="0038258D"/>
    <w:rsid w:val="00383494"/>
    <w:rsid w:val="00384BB1"/>
    <w:rsid w:val="00385BDE"/>
    <w:rsid w:val="00385C8F"/>
    <w:rsid w:val="00386EDA"/>
    <w:rsid w:val="00386F11"/>
    <w:rsid w:val="00386F42"/>
    <w:rsid w:val="00386F45"/>
    <w:rsid w:val="003871C4"/>
    <w:rsid w:val="00387DB9"/>
    <w:rsid w:val="00390466"/>
    <w:rsid w:val="003907F4"/>
    <w:rsid w:val="00390DC3"/>
    <w:rsid w:val="003911FB"/>
    <w:rsid w:val="003916E4"/>
    <w:rsid w:val="003923EC"/>
    <w:rsid w:val="00393122"/>
    <w:rsid w:val="003940EE"/>
    <w:rsid w:val="00394299"/>
    <w:rsid w:val="003953A3"/>
    <w:rsid w:val="00395962"/>
    <w:rsid w:val="0039681C"/>
    <w:rsid w:val="00397C3D"/>
    <w:rsid w:val="003A090B"/>
    <w:rsid w:val="003A094E"/>
    <w:rsid w:val="003A0D8F"/>
    <w:rsid w:val="003A0E84"/>
    <w:rsid w:val="003A1A0B"/>
    <w:rsid w:val="003A335F"/>
    <w:rsid w:val="003A3BA9"/>
    <w:rsid w:val="003A4E4B"/>
    <w:rsid w:val="003A641B"/>
    <w:rsid w:val="003A68E6"/>
    <w:rsid w:val="003A6ADD"/>
    <w:rsid w:val="003A6BF8"/>
    <w:rsid w:val="003A6D44"/>
    <w:rsid w:val="003A70F5"/>
    <w:rsid w:val="003B04BB"/>
    <w:rsid w:val="003B0621"/>
    <w:rsid w:val="003B0D0D"/>
    <w:rsid w:val="003B11D5"/>
    <w:rsid w:val="003B1DE4"/>
    <w:rsid w:val="003B2BA4"/>
    <w:rsid w:val="003B32BA"/>
    <w:rsid w:val="003B4225"/>
    <w:rsid w:val="003B4994"/>
    <w:rsid w:val="003B53AB"/>
    <w:rsid w:val="003B5BB0"/>
    <w:rsid w:val="003B6284"/>
    <w:rsid w:val="003B6999"/>
    <w:rsid w:val="003B700F"/>
    <w:rsid w:val="003C0008"/>
    <w:rsid w:val="003C0491"/>
    <w:rsid w:val="003C06FE"/>
    <w:rsid w:val="003C17C5"/>
    <w:rsid w:val="003C17C8"/>
    <w:rsid w:val="003C19DB"/>
    <w:rsid w:val="003C207C"/>
    <w:rsid w:val="003C31E0"/>
    <w:rsid w:val="003C4388"/>
    <w:rsid w:val="003C5227"/>
    <w:rsid w:val="003C5A0B"/>
    <w:rsid w:val="003C5ED4"/>
    <w:rsid w:val="003C5F40"/>
    <w:rsid w:val="003C62A8"/>
    <w:rsid w:val="003C640B"/>
    <w:rsid w:val="003C66C3"/>
    <w:rsid w:val="003C6D5E"/>
    <w:rsid w:val="003C6E4A"/>
    <w:rsid w:val="003C7989"/>
    <w:rsid w:val="003C7AED"/>
    <w:rsid w:val="003D0A40"/>
    <w:rsid w:val="003D12C2"/>
    <w:rsid w:val="003D12D5"/>
    <w:rsid w:val="003D20B2"/>
    <w:rsid w:val="003D2515"/>
    <w:rsid w:val="003D2816"/>
    <w:rsid w:val="003D2F9A"/>
    <w:rsid w:val="003D391C"/>
    <w:rsid w:val="003D43F5"/>
    <w:rsid w:val="003D4525"/>
    <w:rsid w:val="003D5380"/>
    <w:rsid w:val="003D618E"/>
    <w:rsid w:val="003D67F3"/>
    <w:rsid w:val="003D73EF"/>
    <w:rsid w:val="003E0299"/>
    <w:rsid w:val="003E089B"/>
    <w:rsid w:val="003E0A5A"/>
    <w:rsid w:val="003E0BDE"/>
    <w:rsid w:val="003E0CAB"/>
    <w:rsid w:val="003E1555"/>
    <w:rsid w:val="003E18E5"/>
    <w:rsid w:val="003E25D8"/>
    <w:rsid w:val="003E2E5C"/>
    <w:rsid w:val="003E3081"/>
    <w:rsid w:val="003E336C"/>
    <w:rsid w:val="003E3AA6"/>
    <w:rsid w:val="003E3ABF"/>
    <w:rsid w:val="003E3D96"/>
    <w:rsid w:val="003E4B5F"/>
    <w:rsid w:val="003E54F4"/>
    <w:rsid w:val="003E5D66"/>
    <w:rsid w:val="003E6A3A"/>
    <w:rsid w:val="003E7553"/>
    <w:rsid w:val="003E7877"/>
    <w:rsid w:val="003E7898"/>
    <w:rsid w:val="003F12B0"/>
    <w:rsid w:val="003F3467"/>
    <w:rsid w:val="003F3834"/>
    <w:rsid w:val="003F411A"/>
    <w:rsid w:val="003F43EC"/>
    <w:rsid w:val="003F4556"/>
    <w:rsid w:val="003F591F"/>
    <w:rsid w:val="003F66B4"/>
    <w:rsid w:val="003F7688"/>
    <w:rsid w:val="003F7A77"/>
    <w:rsid w:val="00400216"/>
    <w:rsid w:val="004005A6"/>
    <w:rsid w:val="004011A2"/>
    <w:rsid w:val="00401AAD"/>
    <w:rsid w:val="004028C0"/>
    <w:rsid w:val="00403333"/>
    <w:rsid w:val="0040366A"/>
    <w:rsid w:val="00403A8C"/>
    <w:rsid w:val="00403EFB"/>
    <w:rsid w:val="00404A97"/>
    <w:rsid w:val="00404C53"/>
    <w:rsid w:val="00405207"/>
    <w:rsid w:val="004069A7"/>
    <w:rsid w:val="004077D7"/>
    <w:rsid w:val="004101F8"/>
    <w:rsid w:val="00410771"/>
    <w:rsid w:val="00410B53"/>
    <w:rsid w:val="0041181C"/>
    <w:rsid w:val="00411DF5"/>
    <w:rsid w:val="0041265D"/>
    <w:rsid w:val="00412BA8"/>
    <w:rsid w:val="00412BAD"/>
    <w:rsid w:val="00412E89"/>
    <w:rsid w:val="00413107"/>
    <w:rsid w:val="00413743"/>
    <w:rsid w:val="00415544"/>
    <w:rsid w:val="00415E8C"/>
    <w:rsid w:val="0041660D"/>
    <w:rsid w:val="00417A1A"/>
    <w:rsid w:val="004203A1"/>
    <w:rsid w:val="004214B5"/>
    <w:rsid w:val="00421C80"/>
    <w:rsid w:val="00422034"/>
    <w:rsid w:val="00422586"/>
    <w:rsid w:val="004228EA"/>
    <w:rsid w:val="004230E9"/>
    <w:rsid w:val="0042342C"/>
    <w:rsid w:val="00423A7D"/>
    <w:rsid w:val="00423B4B"/>
    <w:rsid w:val="00424184"/>
    <w:rsid w:val="00425485"/>
    <w:rsid w:val="00425D14"/>
    <w:rsid w:val="00426366"/>
    <w:rsid w:val="00426780"/>
    <w:rsid w:val="00426CC9"/>
    <w:rsid w:val="0042724A"/>
    <w:rsid w:val="00427B8B"/>
    <w:rsid w:val="00430308"/>
    <w:rsid w:val="004304FB"/>
    <w:rsid w:val="0043080F"/>
    <w:rsid w:val="00431907"/>
    <w:rsid w:val="00431B40"/>
    <w:rsid w:val="004328F1"/>
    <w:rsid w:val="00432C98"/>
    <w:rsid w:val="00433927"/>
    <w:rsid w:val="00434086"/>
    <w:rsid w:val="00435513"/>
    <w:rsid w:val="00435535"/>
    <w:rsid w:val="004358C0"/>
    <w:rsid w:val="00435D45"/>
    <w:rsid w:val="00436698"/>
    <w:rsid w:val="00436776"/>
    <w:rsid w:val="00436EDF"/>
    <w:rsid w:val="004373D0"/>
    <w:rsid w:val="00437631"/>
    <w:rsid w:val="0043781F"/>
    <w:rsid w:val="00437D8C"/>
    <w:rsid w:val="004405CF"/>
    <w:rsid w:val="00441B99"/>
    <w:rsid w:val="00442A23"/>
    <w:rsid w:val="00443948"/>
    <w:rsid w:val="00443C2D"/>
    <w:rsid w:val="00444043"/>
    <w:rsid w:val="0044418A"/>
    <w:rsid w:val="0044519D"/>
    <w:rsid w:val="0044554C"/>
    <w:rsid w:val="00445642"/>
    <w:rsid w:val="00446100"/>
    <w:rsid w:val="004461EC"/>
    <w:rsid w:val="004463EC"/>
    <w:rsid w:val="0044679E"/>
    <w:rsid w:val="0044692F"/>
    <w:rsid w:val="00447673"/>
    <w:rsid w:val="004512A9"/>
    <w:rsid w:val="0045158B"/>
    <w:rsid w:val="0045207D"/>
    <w:rsid w:val="00452FEA"/>
    <w:rsid w:val="00453EF0"/>
    <w:rsid w:val="004543BF"/>
    <w:rsid w:val="00455B29"/>
    <w:rsid w:val="004564A8"/>
    <w:rsid w:val="004567B1"/>
    <w:rsid w:val="00456EB1"/>
    <w:rsid w:val="00457187"/>
    <w:rsid w:val="00457C0E"/>
    <w:rsid w:val="0046084F"/>
    <w:rsid w:val="004630B1"/>
    <w:rsid w:val="00464554"/>
    <w:rsid w:val="00464A29"/>
    <w:rsid w:val="004650EE"/>
    <w:rsid w:val="004654C3"/>
    <w:rsid w:val="0046624D"/>
    <w:rsid w:val="0046649B"/>
    <w:rsid w:val="00470E06"/>
    <w:rsid w:val="004713C7"/>
    <w:rsid w:val="00471C27"/>
    <w:rsid w:val="00471E2A"/>
    <w:rsid w:val="0047274D"/>
    <w:rsid w:val="004727B8"/>
    <w:rsid w:val="00472F38"/>
    <w:rsid w:val="004751D1"/>
    <w:rsid w:val="004767A3"/>
    <w:rsid w:val="004768D9"/>
    <w:rsid w:val="0047696F"/>
    <w:rsid w:val="00476F79"/>
    <w:rsid w:val="004809CE"/>
    <w:rsid w:val="00481045"/>
    <w:rsid w:val="00481096"/>
    <w:rsid w:val="00482DC9"/>
    <w:rsid w:val="0048308D"/>
    <w:rsid w:val="004837CB"/>
    <w:rsid w:val="00483953"/>
    <w:rsid w:val="00484124"/>
    <w:rsid w:val="00484129"/>
    <w:rsid w:val="0048423C"/>
    <w:rsid w:val="004846D3"/>
    <w:rsid w:val="004848C4"/>
    <w:rsid w:val="00485B05"/>
    <w:rsid w:val="00485B97"/>
    <w:rsid w:val="0048654C"/>
    <w:rsid w:val="00486C93"/>
    <w:rsid w:val="00486E71"/>
    <w:rsid w:val="00487448"/>
    <w:rsid w:val="004875B0"/>
    <w:rsid w:val="004875C6"/>
    <w:rsid w:val="0049027F"/>
    <w:rsid w:val="00491042"/>
    <w:rsid w:val="004910AE"/>
    <w:rsid w:val="00494115"/>
    <w:rsid w:val="00495A20"/>
    <w:rsid w:val="00495E8E"/>
    <w:rsid w:val="004976A6"/>
    <w:rsid w:val="004979A5"/>
    <w:rsid w:val="00497BE0"/>
    <w:rsid w:val="00497DB8"/>
    <w:rsid w:val="00497FB3"/>
    <w:rsid w:val="004A05F6"/>
    <w:rsid w:val="004A0807"/>
    <w:rsid w:val="004A22D3"/>
    <w:rsid w:val="004A24CD"/>
    <w:rsid w:val="004A2A6A"/>
    <w:rsid w:val="004A2F45"/>
    <w:rsid w:val="004A3179"/>
    <w:rsid w:val="004A3772"/>
    <w:rsid w:val="004A47F8"/>
    <w:rsid w:val="004A4EBE"/>
    <w:rsid w:val="004A524D"/>
    <w:rsid w:val="004A52B2"/>
    <w:rsid w:val="004A6800"/>
    <w:rsid w:val="004A6E22"/>
    <w:rsid w:val="004A7064"/>
    <w:rsid w:val="004A767D"/>
    <w:rsid w:val="004B0472"/>
    <w:rsid w:val="004B07C3"/>
    <w:rsid w:val="004B08FF"/>
    <w:rsid w:val="004B0BC6"/>
    <w:rsid w:val="004B12D8"/>
    <w:rsid w:val="004B1D53"/>
    <w:rsid w:val="004B21A9"/>
    <w:rsid w:val="004B35D8"/>
    <w:rsid w:val="004B365D"/>
    <w:rsid w:val="004B3689"/>
    <w:rsid w:val="004B3B4F"/>
    <w:rsid w:val="004B3F1F"/>
    <w:rsid w:val="004B50DB"/>
    <w:rsid w:val="004B686C"/>
    <w:rsid w:val="004B7EC9"/>
    <w:rsid w:val="004C04C3"/>
    <w:rsid w:val="004C0CC8"/>
    <w:rsid w:val="004C0D56"/>
    <w:rsid w:val="004C14E7"/>
    <w:rsid w:val="004C28E2"/>
    <w:rsid w:val="004C2A14"/>
    <w:rsid w:val="004C2F3D"/>
    <w:rsid w:val="004C2F73"/>
    <w:rsid w:val="004C316E"/>
    <w:rsid w:val="004C39BB"/>
    <w:rsid w:val="004C4036"/>
    <w:rsid w:val="004C41BE"/>
    <w:rsid w:val="004C42CD"/>
    <w:rsid w:val="004C43EA"/>
    <w:rsid w:val="004C4A3D"/>
    <w:rsid w:val="004C51D6"/>
    <w:rsid w:val="004C5D98"/>
    <w:rsid w:val="004C6CE0"/>
    <w:rsid w:val="004C743E"/>
    <w:rsid w:val="004C76C4"/>
    <w:rsid w:val="004C7E47"/>
    <w:rsid w:val="004D082D"/>
    <w:rsid w:val="004D11E2"/>
    <w:rsid w:val="004D1B74"/>
    <w:rsid w:val="004D1C17"/>
    <w:rsid w:val="004D1DA4"/>
    <w:rsid w:val="004D24FD"/>
    <w:rsid w:val="004D2F7F"/>
    <w:rsid w:val="004D3055"/>
    <w:rsid w:val="004D331B"/>
    <w:rsid w:val="004D3A10"/>
    <w:rsid w:val="004D3AF9"/>
    <w:rsid w:val="004D49FB"/>
    <w:rsid w:val="004D4B2C"/>
    <w:rsid w:val="004D566E"/>
    <w:rsid w:val="004D574A"/>
    <w:rsid w:val="004D57D5"/>
    <w:rsid w:val="004D623A"/>
    <w:rsid w:val="004D6846"/>
    <w:rsid w:val="004D69E7"/>
    <w:rsid w:val="004D6C56"/>
    <w:rsid w:val="004D6D3D"/>
    <w:rsid w:val="004D796B"/>
    <w:rsid w:val="004E0381"/>
    <w:rsid w:val="004E0984"/>
    <w:rsid w:val="004E1D0A"/>
    <w:rsid w:val="004E1FBC"/>
    <w:rsid w:val="004E309A"/>
    <w:rsid w:val="004E3357"/>
    <w:rsid w:val="004E38D5"/>
    <w:rsid w:val="004E4228"/>
    <w:rsid w:val="004E4588"/>
    <w:rsid w:val="004E4CEC"/>
    <w:rsid w:val="004E59ED"/>
    <w:rsid w:val="004E5E6B"/>
    <w:rsid w:val="004E64CD"/>
    <w:rsid w:val="004E6D47"/>
    <w:rsid w:val="004E6E75"/>
    <w:rsid w:val="004E7968"/>
    <w:rsid w:val="004E7AF3"/>
    <w:rsid w:val="004E7EE4"/>
    <w:rsid w:val="004F093B"/>
    <w:rsid w:val="004F15EA"/>
    <w:rsid w:val="004F1AAB"/>
    <w:rsid w:val="004F3295"/>
    <w:rsid w:val="004F3C41"/>
    <w:rsid w:val="004F4671"/>
    <w:rsid w:val="004F4795"/>
    <w:rsid w:val="004F4CDB"/>
    <w:rsid w:val="004F4CF1"/>
    <w:rsid w:val="004F53F0"/>
    <w:rsid w:val="004F6D45"/>
    <w:rsid w:val="005005E5"/>
    <w:rsid w:val="00501398"/>
    <w:rsid w:val="00501498"/>
    <w:rsid w:val="0050169A"/>
    <w:rsid w:val="00501938"/>
    <w:rsid w:val="005028ED"/>
    <w:rsid w:val="00502FA4"/>
    <w:rsid w:val="00503DC2"/>
    <w:rsid w:val="0050426C"/>
    <w:rsid w:val="005044AE"/>
    <w:rsid w:val="005048F3"/>
    <w:rsid w:val="00504EC2"/>
    <w:rsid w:val="00505202"/>
    <w:rsid w:val="00505BC5"/>
    <w:rsid w:val="00506530"/>
    <w:rsid w:val="00506A3D"/>
    <w:rsid w:val="00506DF0"/>
    <w:rsid w:val="00506FE7"/>
    <w:rsid w:val="00507620"/>
    <w:rsid w:val="00507C1F"/>
    <w:rsid w:val="00507F37"/>
    <w:rsid w:val="0051005D"/>
    <w:rsid w:val="00510166"/>
    <w:rsid w:val="00510678"/>
    <w:rsid w:val="0051087D"/>
    <w:rsid w:val="00511437"/>
    <w:rsid w:val="005138DB"/>
    <w:rsid w:val="00513DD3"/>
    <w:rsid w:val="00514ADD"/>
    <w:rsid w:val="00514EA9"/>
    <w:rsid w:val="005155BB"/>
    <w:rsid w:val="00515634"/>
    <w:rsid w:val="005158C8"/>
    <w:rsid w:val="00515A7B"/>
    <w:rsid w:val="00515BB6"/>
    <w:rsid w:val="005162F9"/>
    <w:rsid w:val="00516A66"/>
    <w:rsid w:val="00516B68"/>
    <w:rsid w:val="00516C1B"/>
    <w:rsid w:val="005175A9"/>
    <w:rsid w:val="00520332"/>
    <w:rsid w:val="00520982"/>
    <w:rsid w:val="00521C02"/>
    <w:rsid w:val="0052273D"/>
    <w:rsid w:val="00522C8F"/>
    <w:rsid w:val="00523058"/>
    <w:rsid w:val="00523956"/>
    <w:rsid w:val="00524BFD"/>
    <w:rsid w:val="00524E23"/>
    <w:rsid w:val="00525493"/>
    <w:rsid w:val="00525671"/>
    <w:rsid w:val="00526244"/>
    <w:rsid w:val="00526557"/>
    <w:rsid w:val="0052676D"/>
    <w:rsid w:val="0052776D"/>
    <w:rsid w:val="00527A80"/>
    <w:rsid w:val="00527E5E"/>
    <w:rsid w:val="005300AC"/>
    <w:rsid w:val="00532651"/>
    <w:rsid w:val="005334D4"/>
    <w:rsid w:val="00533C24"/>
    <w:rsid w:val="00533CBB"/>
    <w:rsid w:val="005346BD"/>
    <w:rsid w:val="00534BE5"/>
    <w:rsid w:val="00535735"/>
    <w:rsid w:val="00535D46"/>
    <w:rsid w:val="0053619F"/>
    <w:rsid w:val="00536500"/>
    <w:rsid w:val="0053651A"/>
    <w:rsid w:val="005368EF"/>
    <w:rsid w:val="00536A02"/>
    <w:rsid w:val="00536C2F"/>
    <w:rsid w:val="00536C69"/>
    <w:rsid w:val="00536DEC"/>
    <w:rsid w:val="00536ED7"/>
    <w:rsid w:val="005370B4"/>
    <w:rsid w:val="005373F2"/>
    <w:rsid w:val="005374F9"/>
    <w:rsid w:val="00537FAE"/>
    <w:rsid w:val="00540588"/>
    <w:rsid w:val="00540C92"/>
    <w:rsid w:val="00540DC0"/>
    <w:rsid w:val="0054130B"/>
    <w:rsid w:val="00541757"/>
    <w:rsid w:val="00541BA8"/>
    <w:rsid w:val="00541F8A"/>
    <w:rsid w:val="00542E81"/>
    <w:rsid w:val="00543374"/>
    <w:rsid w:val="005436F6"/>
    <w:rsid w:val="005444D2"/>
    <w:rsid w:val="00544C20"/>
    <w:rsid w:val="00545497"/>
    <w:rsid w:val="00545565"/>
    <w:rsid w:val="00545B6A"/>
    <w:rsid w:val="00545C9E"/>
    <w:rsid w:val="00546396"/>
    <w:rsid w:val="0054644D"/>
    <w:rsid w:val="00546E65"/>
    <w:rsid w:val="00550F13"/>
    <w:rsid w:val="00551157"/>
    <w:rsid w:val="00551935"/>
    <w:rsid w:val="00551A61"/>
    <w:rsid w:val="00552451"/>
    <w:rsid w:val="005526DE"/>
    <w:rsid w:val="00552C6B"/>
    <w:rsid w:val="00552D27"/>
    <w:rsid w:val="00555AE5"/>
    <w:rsid w:val="0055633A"/>
    <w:rsid w:val="00556DB7"/>
    <w:rsid w:val="0055737D"/>
    <w:rsid w:val="00557AFD"/>
    <w:rsid w:val="00557C23"/>
    <w:rsid w:val="005600D1"/>
    <w:rsid w:val="005610CB"/>
    <w:rsid w:val="00561277"/>
    <w:rsid w:val="00561326"/>
    <w:rsid w:val="00562788"/>
    <w:rsid w:val="005628D8"/>
    <w:rsid w:val="005629F8"/>
    <w:rsid w:val="005635FA"/>
    <w:rsid w:val="00564008"/>
    <w:rsid w:val="00564019"/>
    <w:rsid w:val="0056448C"/>
    <w:rsid w:val="005648C6"/>
    <w:rsid w:val="00564B59"/>
    <w:rsid w:val="00564BDC"/>
    <w:rsid w:val="00564FB8"/>
    <w:rsid w:val="0056559E"/>
    <w:rsid w:val="00565621"/>
    <w:rsid w:val="005656E6"/>
    <w:rsid w:val="0056587C"/>
    <w:rsid w:val="0056629E"/>
    <w:rsid w:val="005662B4"/>
    <w:rsid w:val="00566869"/>
    <w:rsid w:val="00566C46"/>
    <w:rsid w:val="005676A1"/>
    <w:rsid w:val="00567E8A"/>
    <w:rsid w:val="00570C54"/>
    <w:rsid w:val="00570D2F"/>
    <w:rsid w:val="00571568"/>
    <w:rsid w:val="00571A26"/>
    <w:rsid w:val="00571A5E"/>
    <w:rsid w:val="00571EA1"/>
    <w:rsid w:val="005722F5"/>
    <w:rsid w:val="005726FB"/>
    <w:rsid w:val="00572F82"/>
    <w:rsid w:val="005731C6"/>
    <w:rsid w:val="00573C95"/>
    <w:rsid w:val="00573FE8"/>
    <w:rsid w:val="00574211"/>
    <w:rsid w:val="00574F65"/>
    <w:rsid w:val="00575780"/>
    <w:rsid w:val="00576EDC"/>
    <w:rsid w:val="0057711C"/>
    <w:rsid w:val="00577E51"/>
    <w:rsid w:val="005807A1"/>
    <w:rsid w:val="00580E65"/>
    <w:rsid w:val="00580F0C"/>
    <w:rsid w:val="00581CA8"/>
    <w:rsid w:val="00581CE1"/>
    <w:rsid w:val="00582C95"/>
    <w:rsid w:val="00583065"/>
    <w:rsid w:val="00583E30"/>
    <w:rsid w:val="005849D6"/>
    <w:rsid w:val="00585042"/>
    <w:rsid w:val="0058562B"/>
    <w:rsid w:val="00585914"/>
    <w:rsid w:val="005859C5"/>
    <w:rsid w:val="00585FA6"/>
    <w:rsid w:val="00587275"/>
    <w:rsid w:val="005873DF"/>
    <w:rsid w:val="00587A38"/>
    <w:rsid w:val="005912B4"/>
    <w:rsid w:val="00591E18"/>
    <w:rsid w:val="00592D7E"/>
    <w:rsid w:val="005933A3"/>
    <w:rsid w:val="00593793"/>
    <w:rsid w:val="00593ED5"/>
    <w:rsid w:val="00595212"/>
    <w:rsid w:val="00595844"/>
    <w:rsid w:val="00595A37"/>
    <w:rsid w:val="00595D7F"/>
    <w:rsid w:val="00595FEF"/>
    <w:rsid w:val="005965B5"/>
    <w:rsid w:val="00596778"/>
    <w:rsid w:val="00596851"/>
    <w:rsid w:val="00596C3E"/>
    <w:rsid w:val="00596DCA"/>
    <w:rsid w:val="00596F20"/>
    <w:rsid w:val="0059789F"/>
    <w:rsid w:val="00597CFF"/>
    <w:rsid w:val="005A02D2"/>
    <w:rsid w:val="005A24C8"/>
    <w:rsid w:val="005A2A0D"/>
    <w:rsid w:val="005A2A75"/>
    <w:rsid w:val="005A34F3"/>
    <w:rsid w:val="005A352E"/>
    <w:rsid w:val="005A3A43"/>
    <w:rsid w:val="005A411D"/>
    <w:rsid w:val="005A426D"/>
    <w:rsid w:val="005A5149"/>
    <w:rsid w:val="005A543B"/>
    <w:rsid w:val="005A5628"/>
    <w:rsid w:val="005A58E4"/>
    <w:rsid w:val="005A69E9"/>
    <w:rsid w:val="005A788C"/>
    <w:rsid w:val="005B0107"/>
    <w:rsid w:val="005B0217"/>
    <w:rsid w:val="005B0AE5"/>
    <w:rsid w:val="005B12E1"/>
    <w:rsid w:val="005B1927"/>
    <w:rsid w:val="005B1F0B"/>
    <w:rsid w:val="005B1F52"/>
    <w:rsid w:val="005B23E9"/>
    <w:rsid w:val="005B280E"/>
    <w:rsid w:val="005B3A8B"/>
    <w:rsid w:val="005B3E73"/>
    <w:rsid w:val="005B53AC"/>
    <w:rsid w:val="005B7E02"/>
    <w:rsid w:val="005C053B"/>
    <w:rsid w:val="005C0B33"/>
    <w:rsid w:val="005C0DA2"/>
    <w:rsid w:val="005C14C9"/>
    <w:rsid w:val="005C1604"/>
    <w:rsid w:val="005C1609"/>
    <w:rsid w:val="005C17F4"/>
    <w:rsid w:val="005C1C8E"/>
    <w:rsid w:val="005C295F"/>
    <w:rsid w:val="005C3A0C"/>
    <w:rsid w:val="005C3BF2"/>
    <w:rsid w:val="005C44F0"/>
    <w:rsid w:val="005C54CF"/>
    <w:rsid w:val="005C59E4"/>
    <w:rsid w:val="005C6477"/>
    <w:rsid w:val="005C6B05"/>
    <w:rsid w:val="005C6DDE"/>
    <w:rsid w:val="005C76C0"/>
    <w:rsid w:val="005C7A9D"/>
    <w:rsid w:val="005C7C7F"/>
    <w:rsid w:val="005D2269"/>
    <w:rsid w:val="005D25F4"/>
    <w:rsid w:val="005D26D9"/>
    <w:rsid w:val="005D2CF1"/>
    <w:rsid w:val="005D3809"/>
    <w:rsid w:val="005D3A74"/>
    <w:rsid w:val="005D3E39"/>
    <w:rsid w:val="005D47DE"/>
    <w:rsid w:val="005D50C9"/>
    <w:rsid w:val="005D560C"/>
    <w:rsid w:val="005D5FBB"/>
    <w:rsid w:val="005D6076"/>
    <w:rsid w:val="005D628C"/>
    <w:rsid w:val="005D64CA"/>
    <w:rsid w:val="005D776F"/>
    <w:rsid w:val="005E08C6"/>
    <w:rsid w:val="005E0E74"/>
    <w:rsid w:val="005E15E2"/>
    <w:rsid w:val="005E1AB2"/>
    <w:rsid w:val="005E2264"/>
    <w:rsid w:val="005E2568"/>
    <w:rsid w:val="005E25BE"/>
    <w:rsid w:val="005E2626"/>
    <w:rsid w:val="005E28D5"/>
    <w:rsid w:val="005E38D9"/>
    <w:rsid w:val="005E3E2F"/>
    <w:rsid w:val="005E480E"/>
    <w:rsid w:val="005E4A19"/>
    <w:rsid w:val="005E5096"/>
    <w:rsid w:val="005E53FB"/>
    <w:rsid w:val="005E6BFC"/>
    <w:rsid w:val="005F0FC2"/>
    <w:rsid w:val="005F10AF"/>
    <w:rsid w:val="005F118E"/>
    <w:rsid w:val="005F1527"/>
    <w:rsid w:val="005F1BAD"/>
    <w:rsid w:val="005F26B5"/>
    <w:rsid w:val="005F2C77"/>
    <w:rsid w:val="005F3090"/>
    <w:rsid w:val="005F37FB"/>
    <w:rsid w:val="005F503A"/>
    <w:rsid w:val="005F53C8"/>
    <w:rsid w:val="005F5B4D"/>
    <w:rsid w:val="005F5BCA"/>
    <w:rsid w:val="005F5D26"/>
    <w:rsid w:val="005F5E88"/>
    <w:rsid w:val="005F6D84"/>
    <w:rsid w:val="005F757A"/>
    <w:rsid w:val="005F7A78"/>
    <w:rsid w:val="005F7DA8"/>
    <w:rsid w:val="005F7F5E"/>
    <w:rsid w:val="00600293"/>
    <w:rsid w:val="00600464"/>
    <w:rsid w:val="00600DFA"/>
    <w:rsid w:val="00600FE7"/>
    <w:rsid w:val="00601B00"/>
    <w:rsid w:val="0060364E"/>
    <w:rsid w:val="00603C18"/>
    <w:rsid w:val="00604780"/>
    <w:rsid w:val="006050B6"/>
    <w:rsid w:val="00605626"/>
    <w:rsid w:val="00606AED"/>
    <w:rsid w:val="00606EE4"/>
    <w:rsid w:val="006075F1"/>
    <w:rsid w:val="0060762C"/>
    <w:rsid w:val="006076C3"/>
    <w:rsid w:val="0060782F"/>
    <w:rsid w:val="00607C8A"/>
    <w:rsid w:val="00607E91"/>
    <w:rsid w:val="006105D3"/>
    <w:rsid w:val="006107C0"/>
    <w:rsid w:val="006107D1"/>
    <w:rsid w:val="00610EF9"/>
    <w:rsid w:val="006110BE"/>
    <w:rsid w:val="006128BD"/>
    <w:rsid w:val="006129EC"/>
    <w:rsid w:val="00612ADA"/>
    <w:rsid w:val="00612D7B"/>
    <w:rsid w:val="0061356F"/>
    <w:rsid w:val="006135E2"/>
    <w:rsid w:val="006137BA"/>
    <w:rsid w:val="00613C9A"/>
    <w:rsid w:val="00613D36"/>
    <w:rsid w:val="00614142"/>
    <w:rsid w:val="0061444F"/>
    <w:rsid w:val="006145B1"/>
    <w:rsid w:val="006145CC"/>
    <w:rsid w:val="00614874"/>
    <w:rsid w:val="00615586"/>
    <w:rsid w:val="00615C28"/>
    <w:rsid w:val="00616460"/>
    <w:rsid w:val="0061650D"/>
    <w:rsid w:val="006169E3"/>
    <w:rsid w:val="006201F6"/>
    <w:rsid w:val="00620C12"/>
    <w:rsid w:val="00620E8E"/>
    <w:rsid w:val="00620F81"/>
    <w:rsid w:val="00621649"/>
    <w:rsid w:val="00621E96"/>
    <w:rsid w:val="006221A4"/>
    <w:rsid w:val="00622E0F"/>
    <w:rsid w:val="00622F13"/>
    <w:rsid w:val="00623097"/>
    <w:rsid w:val="006245C9"/>
    <w:rsid w:val="00624644"/>
    <w:rsid w:val="00624D69"/>
    <w:rsid w:val="00624F42"/>
    <w:rsid w:val="0062530E"/>
    <w:rsid w:val="006254EF"/>
    <w:rsid w:val="006257C3"/>
    <w:rsid w:val="00625AD9"/>
    <w:rsid w:val="00626947"/>
    <w:rsid w:val="00627253"/>
    <w:rsid w:val="0062739A"/>
    <w:rsid w:val="006277EC"/>
    <w:rsid w:val="00627BB8"/>
    <w:rsid w:val="0063024A"/>
    <w:rsid w:val="0063066F"/>
    <w:rsid w:val="006309A8"/>
    <w:rsid w:val="00631282"/>
    <w:rsid w:val="006316D4"/>
    <w:rsid w:val="00631D4A"/>
    <w:rsid w:val="00631E3F"/>
    <w:rsid w:val="006321B6"/>
    <w:rsid w:val="00632846"/>
    <w:rsid w:val="00633161"/>
    <w:rsid w:val="0063393D"/>
    <w:rsid w:val="006340C1"/>
    <w:rsid w:val="00634ABA"/>
    <w:rsid w:val="00634EB7"/>
    <w:rsid w:val="006350D1"/>
    <w:rsid w:val="00635D0F"/>
    <w:rsid w:val="00636D6F"/>
    <w:rsid w:val="00636DC7"/>
    <w:rsid w:val="00637024"/>
    <w:rsid w:val="00637C4A"/>
    <w:rsid w:val="00637D0B"/>
    <w:rsid w:val="00640B6D"/>
    <w:rsid w:val="006410A1"/>
    <w:rsid w:val="00641804"/>
    <w:rsid w:val="0064193B"/>
    <w:rsid w:val="00641D60"/>
    <w:rsid w:val="00642C13"/>
    <w:rsid w:val="00642C32"/>
    <w:rsid w:val="00642D00"/>
    <w:rsid w:val="006432B2"/>
    <w:rsid w:val="00643CE0"/>
    <w:rsid w:val="006446FF"/>
    <w:rsid w:val="006459ED"/>
    <w:rsid w:val="006460CF"/>
    <w:rsid w:val="00646357"/>
    <w:rsid w:val="00646AD4"/>
    <w:rsid w:val="0064708C"/>
    <w:rsid w:val="0064716E"/>
    <w:rsid w:val="00647343"/>
    <w:rsid w:val="0064735F"/>
    <w:rsid w:val="00647B45"/>
    <w:rsid w:val="006512B0"/>
    <w:rsid w:val="00651334"/>
    <w:rsid w:val="00651410"/>
    <w:rsid w:val="00651AF2"/>
    <w:rsid w:val="00651C47"/>
    <w:rsid w:val="00651FFA"/>
    <w:rsid w:val="00652114"/>
    <w:rsid w:val="006522EC"/>
    <w:rsid w:val="00652723"/>
    <w:rsid w:val="00652E96"/>
    <w:rsid w:val="0065328D"/>
    <w:rsid w:val="0065434F"/>
    <w:rsid w:val="00654DBD"/>
    <w:rsid w:val="006553BC"/>
    <w:rsid w:val="00655DA3"/>
    <w:rsid w:val="006560F0"/>
    <w:rsid w:val="00656447"/>
    <w:rsid w:val="0065658F"/>
    <w:rsid w:val="00656BEE"/>
    <w:rsid w:val="00657A03"/>
    <w:rsid w:val="00657AF6"/>
    <w:rsid w:val="00660EE2"/>
    <w:rsid w:val="006620D0"/>
    <w:rsid w:val="00662622"/>
    <w:rsid w:val="0066266B"/>
    <w:rsid w:val="00663877"/>
    <w:rsid w:val="00663E4F"/>
    <w:rsid w:val="006654BB"/>
    <w:rsid w:val="006658C9"/>
    <w:rsid w:val="00666206"/>
    <w:rsid w:val="00666224"/>
    <w:rsid w:val="00667C58"/>
    <w:rsid w:val="00671047"/>
    <w:rsid w:val="00673239"/>
    <w:rsid w:val="006742B6"/>
    <w:rsid w:val="00674356"/>
    <w:rsid w:val="00674948"/>
    <w:rsid w:val="00674E8D"/>
    <w:rsid w:val="006753CA"/>
    <w:rsid w:val="0067551C"/>
    <w:rsid w:val="006755BE"/>
    <w:rsid w:val="00675982"/>
    <w:rsid w:val="006763AD"/>
    <w:rsid w:val="0067694C"/>
    <w:rsid w:val="00676C1F"/>
    <w:rsid w:val="0067715D"/>
    <w:rsid w:val="00677A50"/>
    <w:rsid w:val="006800AB"/>
    <w:rsid w:val="0068031D"/>
    <w:rsid w:val="00680CF7"/>
    <w:rsid w:val="00681B48"/>
    <w:rsid w:val="00681E59"/>
    <w:rsid w:val="00682D0B"/>
    <w:rsid w:val="00683AFD"/>
    <w:rsid w:val="00683E20"/>
    <w:rsid w:val="00683E9F"/>
    <w:rsid w:val="0068410D"/>
    <w:rsid w:val="006841A6"/>
    <w:rsid w:val="00684C85"/>
    <w:rsid w:val="00684D02"/>
    <w:rsid w:val="006852BC"/>
    <w:rsid w:val="00685716"/>
    <w:rsid w:val="0068619F"/>
    <w:rsid w:val="006863DA"/>
    <w:rsid w:val="00686D5A"/>
    <w:rsid w:val="00687DC4"/>
    <w:rsid w:val="006907A5"/>
    <w:rsid w:val="006910C7"/>
    <w:rsid w:val="00691691"/>
    <w:rsid w:val="00691A70"/>
    <w:rsid w:val="00691B72"/>
    <w:rsid w:val="0069210B"/>
    <w:rsid w:val="0069250A"/>
    <w:rsid w:val="00692929"/>
    <w:rsid w:val="00692C99"/>
    <w:rsid w:val="00693E61"/>
    <w:rsid w:val="0069463E"/>
    <w:rsid w:val="00694A52"/>
    <w:rsid w:val="006955AC"/>
    <w:rsid w:val="00695757"/>
    <w:rsid w:val="00695C9D"/>
    <w:rsid w:val="00696323"/>
    <w:rsid w:val="006966BE"/>
    <w:rsid w:val="00696EFE"/>
    <w:rsid w:val="00697804"/>
    <w:rsid w:val="00697920"/>
    <w:rsid w:val="006A07A2"/>
    <w:rsid w:val="006A091D"/>
    <w:rsid w:val="006A1525"/>
    <w:rsid w:val="006A2508"/>
    <w:rsid w:val="006A2840"/>
    <w:rsid w:val="006A3AAF"/>
    <w:rsid w:val="006A465F"/>
    <w:rsid w:val="006A46BF"/>
    <w:rsid w:val="006A4880"/>
    <w:rsid w:val="006A48D4"/>
    <w:rsid w:val="006A4B0C"/>
    <w:rsid w:val="006A4C57"/>
    <w:rsid w:val="006A4E88"/>
    <w:rsid w:val="006A5C29"/>
    <w:rsid w:val="006A761A"/>
    <w:rsid w:val="006A7E58"/>
    <w:rsid w:val="006B01AA"/>
    <w:rsid w:val="006B04B3"/>
    <w:rsid w:val="006B18C5"/>
    <w:rsid w:val="006B1C73"/>
    <w:rsid w:val="006B25FD"/>
    <w:rsid w:val="006B3196"/>
    <w:rsid w:val="006B3550"/>
    <w:rsid w:val="006B36FF"/>
    <w:rsid w:val="006B3737"/>
    <w:rsid w:val="006B3DD8"/>
    <w:rsid w:val="006B4763"/>
    <w:rsid w:val="006B54BE"/>
    <w:rsid w:val="006B607A"/>
    <w:rsid w:val="006B631F"/>
    <w:rsid w:val="006B6C34"/>
    <w:rsid w:val="006B7246"/>
    <w:rsid w:val="006B7438"/>
    <w:rsid w:val="006C0EB4"/>
    <w:rsid w:val="006C17D8"/>
    <w:rsid w:val="006C18A3"/>
    <w:rsid w:val="006C22E3"/>
    <w:rsid w:val="006C2FE7"/>
    <w:rsid w:val="006C3410"/>
    <w:rsid w:val="006C403C"/>
    <w:rsid w:val="006C4321"/>
    <w:rsid w:val="006C6A30"/>
    <w:rsid w:val="006C6EEA"/>
    <w:rsid w:val="006C7AE1"/>
    <w:rsid w:val="006C7DA5"/>
    <w:rsid w:val="006D02D7"/>
    <w:rsid w:val="006D0841"/>
    <w:rsid w:val="006D1A76"/>
    <w:rsid w:val="006D21A7"/>
    <w:rsid w:val="006D2394"/>
    <w:rsid w:val="006D25B4"/>
    <w:rsid w:val="006D29E8"/>
    <w:rsid w:val="006D2F54"/>
    <w:rsid w:val="006D2F7D"/>
    <w:rsid w:val="006D347E"/>
    <w:rsid w:val="006D3CC8"/>
    <w:rsid w:val="006D3E0A"/>
    <w:rsid w:val="006D4CE4"/>
    <w:rsid w:val="006D557B"/>
    <w:rsid w:val="006D5D8F"/>
    <w:rsid w:val="006D61A5"/>
    <w:rsid w:val="006D630F"/>
    <w:rsid w:val="006D6655"/>
    <w:rsid w:val="006D6B9B"/>
    <w:rsid w:val="006D6D56"/>
    <w:rsid w:val="006D7447"/>
    <w:rsid w:val="006D77F3"/>
    <w:rsid w:val="006E0185"/>
    <w:rsid w:val="006E16D0"/>
    <w:rsid w:val="006E23A9"/>
    <w:rsid w:val="006E2AE0"/>
    <w:rsid w:val="006E2C5A"/>
    <w:rsid w:val="006E2DE1"/>
    <w:rsid w:val="006E4202"/>
    <w:rsid w:val="006E52DD"/>
    <w:rsid w:val="006E558B"/>
    <w:rsid w:val="006E572A"/>
    <w:rsid w:val="006E5CEC"/>
    <w:rsid w:val="006E5E11"/>
    <w:rsid w:val="006E6797"/>
    <w:rsid w:val="006E6909"/>
    <w:rsid w:val="006E6EFC"/>
    <w:rsid w:val="006E7A07"/>
    <w:rsid w:val="006F1651"/>
    <w:rsid w:val="006F25C5"/>
    <w:rsid w:val="006F2A8A"/>
    <w:rsid w:val="006F2DE5"/>
    <w:rsid w:val="006F3CAE"/>
    <w:rsid w:val="006F46D0"/>
    <w:rsid w:val="006F4AA6"/>
    <w:rsid w:val="006F5382"/>
    <w:rsid w:val="006F5C1A"/>
    <w:rsid w:val="006F5D89"/>
    <w:rsid w:val="006F6B00"/>
    <w:rsid w:val="006F6D98"/>
    <w:rsid w:val="006F7057"/>
    <w:rsid w:val="00700151"/>
    <w:rsid w:val="00700204"/>
    <w:rsid w:val="007003AE"/>
    <w:rsid w:val="00700832"/>
    <w:rsid w:val="00700D3A"/>
    <w:rsid w:val="0070151E"/>
    <w:rsid w:val="00701615"/>
    <w:rsid w:val="00701F03"/>
    <w:rsid w:val="007025CC"/>
    <w:rsid w:val="00702807"/>
    <w:rsid w:val="00702BBD"/>
    <w:rsid w:val="0070337D"/>
    <w:rsid w:val="00703906"/>
    <w:rsid w:val="0070444B"/>
    <w:rsid w:val="007048F3"/>
    <w:rsid w:val="00704DC3"/>
    <w:rsid w:val="0070517D"/>
    <w:rsid w:val="0070537B"/>
    <w:rsid w:val="0070557F"/>
    <w:rsid w:val="00705C41"/>
    <w:rsid w:val="00705DDD"/>
    <w:rsid w:val="00705E20"/>
    <w:rsid w:val="007063CC"/>
    <w:rsid w:val="007073B9"/>
    <w:rsid w:val="00710256"/>
    <w:rsid w:val="007106E7"/>
    <w:rsid w:val="00710811"/>
    <w:rsid w:val="00710909"/>
    <w:rsid w:val="007113C4"/>
    <w:rsid w:val="007113EE"/>
    <w:rsid w:val="007123D4"/>
    <w:rsid w:val="00712530"/>
    <w:rsid w:val="00712B69"/>
    <w:rsid w:val="007137BB"/>
    <w:rsid w:val="00713C1F"/>
    <w:rsid w:val="007141D9"/>
    <w:rsid w:val="007141E2"/>
    <w:rsid w:val="0071468D"/>
    <w:rsid w:val="00714A4A"/>
    <w:rsid w:val="00715136"/>
    <w:rsid w:val="0071581A"/>
    <w:rsid w:val="00715AF3"/>
    <w:rsid w:val="00715C7D"/>
    <w:rsid w:val="00715E7E"/>
    <w:rsid w:val="00716D5F"/>
    <w:rsid w:val="0071768F"/>
    <w:rsid w:val="00717752"/>
    <w:rsid w:val="007208D2"/>
    <w:rsid w:val="007213EB"/>
    <w:rsid w:val="00721482"/>
    <w:rsid w:val="00721A31"/>
    <w:rsid w:val="00721C64"/>
    <w:rsid w:val="00722151"/>
    <w:rsid w:val="00723114"/>
    <w:rsid w:val="0072550E"/>
    <w:rsid w:val="007256AF"/>
    <w:rsid w:val="007258F6"/>
    <w:rsid w:val="0072595C"/>
    <w:rsid w:val="00725AB4"/>
    <w:rsid w:val="0072703A"/>
    <w:rsid w:val="007302D6"/>
    <w:rsid w:val="0073074C"/>
    <w:rsid w:val="007318D4"/>
    <w:rsid w:val="00731AB3"/>
    <w:rsid w:val="00731D23"/>
    <w:rsid w:val="007328FA"/>
    <w:rsid w:val="00732A41"/>
    <w:rsid w:val="00732FCE"/>
    <w:rsid w:val="007338A1"/>
    <w:rsid w:val="00734DC9"/>
    <w:rsid w:val="007358BE"/>
    <w:rsid w:val="00736D6D"/>
    <w:rsid w:val="00737665"/>
    <w:rsid w:val="00740008"/>
    <w:rsid w:val="00740504"/>
    <w:rsid w:val="0074168D"/>
    <w:rsid w:val="007416DF"/>
    <w:rsid w:val="00742818"/>
    <w:rsid w:val="007428B5"/>
    <w:rsid w:val="00742A0E"/>
    <w:rsid w:val="00743389"/>
    <w:rsid w:val="00743639"/>
    <w:rsid w:val="0074426D"/>
    <w:rsid w:val="007446B1"/>
    <w:rsid w:val="0074483B"/>
    <w:rsid w:val="00744C81"/>
    <w:rsid w:val="00745601"/>
    <w:rsid w:val="00745CE6"/>
    <w:rsid w:val="00745FE3"/>
    <w:rsid w:val="00746B35"/>
    <w:rsid w:val="00746C6E"/>
    <w:rsid w:val="00746C9E"/>
    <w:rsid w:val="00747994"/>
    <w:rsid w:val="007513D6"/>
    <w:rsid w:val="00751E08"/>
    <w:rsid w:val="00751FB1"/>
    <w:rsid w:val="00753ABC"/>
    <w:rsid w:val="00753E1C"/>
    <w:rsid w:val="007543B7"/>
    <w:rsid w:val="0075440C"/>
    <w:rsid w:val="0075482D"/>
    <w:rsid w:val="00755285"/>
    <w:rsid w:val="0075681D"/>
    <w:rsid w:val="00756B09"/>
    <w:rsid w:val="00756E16"/>
    <w:rsid w:val="00757B9B"/>
    <w:rsid w:val="00757F91"/>
    <w:rsid w:val="007600E1"/>
    <w:rsid w:val="007603FC"/>
    <w:rsid w:val="007604D7"/>
    <w:rsid w:val="00760513"/>
    <w:rsid w:val="007608E0"/>
    <w:rsid w:val="007609D5"/>
    <w:rsid w:val="00760E1E"/>
    <w:rsid w:val="00761A6D"/>
    <w:rsid w:val="00761C12"/>
    <w:rsid w:val="00761C5F"/>
    <w:rsid w:val="00762611"/>
    <w:rsid w:val="00762824"/>
    <w:rsid w:val="00764B24"/>
    <w:rsid w:val="00764E17"/>
    <w:rsid w:val="00764F2F"/>
    <w:rsid w:val="00765A36"/>
    <w:rsid w:val="00765D4E"/>
    <w:rsid w:val="0076642B"/>
    <w:rsid w:val="00766687"/>
    <w:rsid w:val="007669D4"/>
    <w:rsid w:val="00767598"/>
    <w:rsid w:val="007675BF"/>
    <w:rsid w:val="00767F8E"/>
    <w:rsid w:val="007702B0"/>
    <w:rsid w:val="00770BD1"/>
    <w:rsid w:val="00771692"/>
    <w:rsid w:val="00771726"/>
    <w:rsid w:val="00771E83"/>
    <w:rsid w:val="00773091"/>
    <w:rsid w:val="0077314D"/>
    <w:rsid w:val="007748FF"/>
    <w:rsid w:val="00774B91"/>
    <w:rsid w:val="00774BD6"/>
    <w:rsid w:val="00774D32"/>
    <w:rsid w:val="007752D0"/>
    <w:rsid w:val="007758C7"/>
    <w:rsid w:val="00775A35"/>
    <w:rsid w:val="007768ED"/>
    <w:rsid w:val="00776AFA"/>
    <w:rsid w:val="00776D2D"/>
    <w:rsid w:val="007770C3"/>
    <w:rsid w:val="007778D6"/>
    <w:rsid w:val="00777B19"/>
    <w:rsid w:val="0078009D"/>
    <w:rsid w:val="00781BC4"/>
    <w:rsid w:val="00782683"/>
    <w:rsid w:val="00782B7D"/>
    <w:rsid w:val="00783A1B"/>
    <w:rsid w:val="007844F4"/>
    <w:rsid w:val="00785161"/>
    <w:rsid w:val="00785533"/>
    <w:rsid w:val="00785970"/>
    <w:rsid w:val="00785B71"/>
    <w:rsid w:val="0078647E"/>
    <w:rsid w:val="00786888"/>
    <w:rsid w:val="00786B5E"/>
    <w:rsid w:val="00787173"/>
    <w:rsid w:val="00790482"/>
    <w:rsid w:val="0079048E"/>
    <w:rsid w:val="00790919"/>
    <w:rsid w:val="007909FA"/>
    <w:rsid w:val="00790AE9"/>
    <w:rsid w:val="0079108C"/>
    <w:rsid w:val="0079182C"/>
    <w:rsid w:val="00791B9F"/>
    <w:rsid w:val="0079320E"/>
    <w:rsid w:val="00794821"/>
    <w:rsid w:val="00794A13"/>
    <w:rsid w:val="00794FA3"/>
    <w:rsid w:val="007954D7"/>
    <w:rsid w:val="00795602"/>
    <w:rsid w:val="00795C39"/>
    <w:rsid w:val="007965F9"/>
    <w:rsid w:val="00796AD1"/>
    <w:rsid w:val="00796AED"/>
    <w:rsid w:val="0079791B"/>
    <w:rsid w:val="007A1682"/>
    <w:rsid w:val="007A1E15"/>
    <w:rsid w:val="007A1E9A"/>
    <w:rsid w:val="007A28A0"/>
    <w:rsid w:val="007A2BC8"/>
    <w:rsid w:val="007A35A0"/>
    <w:rsid w:val="007A39C6"/>
    <w:rsid w:val="007A3A7D"/>
    <w:rsid w:val="007A4592"/>
    <w:rsid w:val="007A4F74"/>
    <w:rsid w:val="007A6252"/>
    <w:rsid w:val="007A664B"/>
    <w:rsid w:val="007A6728"/>
    <w:rsid w:val="007A6AA3"/>
    <w:rsid w:val="007A7D92"/>
    <w:rsid w:val="007B0669"/>
    <w:rsid w:val="007B0945"/>
    <w:rsid w:val="007B0D24"/>
    <w:rsid w:val="007B1CF6"/>
    <w:rsid w:val="007B2239"/>
    <w:rsid w:val="007B27F2"/>
    <w:rsid w:val="007B29BF"/>
    <w:rsid w:val="007B3D95"/>
    <w:rsid w:val="007B3F7D"/>
    <w:rsid w:val="007B47F9"/>
    <w:rsid w:val="007B501D"/>
    <w:rsid w:val="007B50AB"/>
    <w:rsid w:val="007B5211"/>
    <w:rsid w:val="007B53D6"/>
    <w:rsid w:val="007B590B"/>
    <w:rsid w:val="007B5A96"/>
    <w:rsid w:val="007B6366"/>
    <w:rsid w:val="007B7113"/>
    <w:rsid w:val="007B71A4"/>
    <w:rsid w:val="007B7587"/>
    <w:rsid w:val="007B77BA"/>
    <w:rsid w:val="007C1293"/>
    <w:rsid w:val="007C2070"/>
    <w:rsid w:val="007C2792"/>
    <w:rsid w:val="007C27E1"/>
    <w:rsid w:val="007C30BC"/>
    <w:rsid w:val="007C46AB"/>
    <w:rsid w:val="007C4BB3"/>
    <w:rsid w:val="007C4E62"/>
    <w:rsid w:val="007C52C6"/>
    <w:rsid w:val="007C589C"/>
    <w:rsid w:val="007C58DB"/>
    <w:rsid w:val="007C605F"/>
    <w:rsid w:val="007C6085"/>
    <w:rsid w:val="007C6367"/>
    <w:rsid w:val="007C7E1A"/>
    <w:rsid w:val="007D0719"/>
    <w:rsid w:val="007D0EDD"/>
    <w:rsid w:val="007D1C76"/>
    <w:rsid w:val="007D2541"/>
    <w:rsid w:val="007D346F"/>
    <w:rsid w:val="007D36EF"/>
    <w:rsid w:val="007D4472"/>
    <w:rsid w:val="007D46F9"/>
    <w:rsid w:val="007D4E56"/>
    <w:rsid w:val="007D5C53"/>
    <w:rsid w:val="007D6178"/>
    <w:rsid w:val="007D622A"/>
    <w:rsid w:val="007D6688"/>
    <w:rsid w:val="007D7546"/>
    <w:rsid w:val="007D778F"/>
    <w:rsid w:val="007D7893"/>
    <w:rsid w:val="007D7A38"/>
    <w:rsid w:val="007E05BE"/>
    <w:rsid w:val="007E070B"/>
    <w:rsid w:val="007E1140"/>
    <w:rsid w:val="007E127C"/>
    <w:rsid w:val="007E13BC"/>
    <w:rsid w:val="007E173E"/>
    <w:rsid w:val="007E21C8"/>
    <w:rsid w:val="007E2695"/>
    <w:rsid w:val="007E2D2F"/>
    <w:rsid w:val="007E2DAE"/>
    <w:rsid w:val="007E3D87"/>
    <w:rsid w:val="007E4338"/>
    <w:rsid w:val="007E455D"/>
    <w:rsid w:val="007E5FE3"/>
    <w:rsid w:val="007E749E"/>
    <w:rsid w:val="007E756E"/>
    <w:rsid w:val="007E7710"/>
    <w:rsid w:val="007E7DBF"/>
    <w:rsid w:val="007F0100"/>
    <w:rsid w:val="007F0426"/>
    <w:rsid w:val="007F0860"/>
    <w:rsid w:val="007F200E"/>
    <w:rsid w:val="007F2392"/>
    <w:rsid w:val="007F25FB"/>
    <w:rsid w:val="007F2AC0"/>
    <w:rsid w:val="007F3488"/>
    <w:rsid w:val="007F4043"/>
    <w:rsid w:val="007F4A64"/>
    <w:rsid w:val="007F4AAA"/>
    <w:rsid w:val="007F4EA4"/>
    <w:rsid w:val="007F509A"/>
    <w:rsid w:val="007F55E0"/>
    <w:rsid w:val="007F5651"/>
    <w:rsid w:val="007F5AC5"/>
    <w:rsid w:val="007F5B4A"/>
    <w:rsid w:val="007F5C46"/>
    <w:rsid w:val="007F7FA6"/>
    <w:rsid w:val="00800D6D"/>
    <w:rsid w:val="00802641"/>
    <w:rsid w:val="00802909"/>
    <w:rsid w:val="00802D1D"/>
    <w:rsid w:val="00803F53"/>
    <w:rsid w:val="0080449F"/>
    <w:rsid w:val="008049F8"/>
    <w:rsid w:val="00805101"/>
    <w:rsid w:val="0080551B"/>
    <w:rsid w:val="008057DE"/>
    <w:rsid w:val="0080584A"/>
    <w:rsid w:val="00806A55"/>
    <w:rsid w:val="00806B96"/>
    <w:rsid w:val="00806F33"/>
    <w:rsid w:val="00807436"/>
    <w:rsid w:val="008112FF"/>
    <w:rsid w:val="00811BF3"/>
    <w:rsid w:val="00812427"/>
    <w:rsid w:val="00813978"/>
    <w:rsid w:val="00814688"/>
    <w:rsid w:val="00815410"/>
    <w:rsid w:val="00815DEB"/>
    <w:rsid w:val="008169F4"/>
    <w:rsid w:val="008173AF"/>
    <w:rsid w:val="00817B5C"/>
    <w:rsid w:val="00817E0C"/>
    <w:rsid w:val="008200C1"/>
    <w:rsid w:val="008201FC"/>
    <w:rsid w:val="008202DC"/>
    <w:rsid w:val="00820622"/>
    <w:rsid w:val="00821429"/>
    <w:rsid w:val="0082183A"/>
    <w:rsid w:val="00822125"/>
    <w:rsid w:val="0082241E"/>
    <w:rsid w:val="00822677"/>
    <w:rsid w:val="00822692"/>
    <w:rsid w:val="0082302A"/>
    <w:rsid w:val="00823B72"/>
    <w:rsid w:val="00823C3D"/>
    <w:rsid w:val="00823E2E"/>
    <w:rsid w:val="00824F75"/>
    <w:rsid w:val="00825B6E"/>
    <w:rsid w:val="00825F9E"/>
    <w:rsid w:val="00826EA1"/>
    <w:rsid w:val="0082731E"/>
    <w:rsid w:val="0083020E"/>
    <w:rsid w:val="00830682"/>
    <w:rsid w:val="0083098D"/>
    <w:rsid w:val="00830AA4"/>
    <w:rsid w:val="00830E06"/>
    <w:rsid w:val="008329A0"/>
    <w:rsid w:val="00832BF4"/>
    <w:rsid w:val="00833267"/>
    <w:rsid w:val="0083573A"/>
    <w:rsid w:val="00836172"/>
    <w:rsid w:val="00836785"/>
    <w:rsid w:val="00836B68"/>
    <w:rsid w:val="00836F94"/>
    <w:rsid w:val="008372EC"/>
    <w:rsid w:val="00837A70"/>
    <w:rsid w:val="00837DB2"/>
    <w:rsid w:val="00837E88"/>
    <w:rsid w:val="00840A0C"/>
    <w:rsid w:val="00840C75"/>
    <w:rsid w:val="008411E4"/>
    <w:rsid w:val="00841408"/>
    <w:rsid w:val="0084161E"/>
    <w:rsid w:val="0084167F"/>
    <w:rsid w:val="00841AA4"/>
    <w:rsid w:val="00841E2F"/>
    <w:rsid w:val="008423C7"/>
    <w:rsid w:val="00842F9A"/>
    <w:rsid w:val="008430FF"/>
    <w:rsid w:val="008433EB"/>
    <w:rsid w:val="00843B0F"/>
    <w:rsid w:val="0084411E"/>
    <w:rsid w:val="008448EC"/>
    <w:rsid w:val="008456C9"/>
    <w:rsid w:val="0084737D"/>
    <w:rsid w:val="008474FE"/>
    <w:rsid w:val="008477F0"/>
    <w:rsid w:val="00847954"/>
    <w:rsid w:val="00847A11"/>
    <w:rsid w:val="00847F25"/>
    <w:rsid w:val="00847F75"/>
    <w:rsid w:val="00847FA7"/>
    <w:rsid w:val="008513D1"/>
    <w:rsid w:val="00851C56"/>
    <w:rsid w:val="00852562"/>
    <w:rsid w:val="00852815"/>
    <w:rsid w:val="00852DAB"/>
    <w:rsid w:val="00853123"/>
    <w:rsid w:val="0085336E"/>
    <w:rsid w:val="00853513"/>
    <w:rsid w:val="0085455D"/>
    <w:rsid w:val="00854865"/>
    <w:rsid w:val="008549AE"/>
    <w:rsid w:val="008549B0"/>
    <w:rsid w:val="00854E1A"/>
    <w:rsid w:val="00854E46"/>
    <w:rsid w:val="00855A77"/>
    <w:rsid w:val="00856ECD"/>
    <w:rsid w:val="00857945"/>
    <w:rsid w:val="00857BDD"/>
    <w:rsid w:val="00857D0C"/>
    <w:rsid w:val="00857E21"/>
    <w:rsid w:val="00860649"/>
    <w:rsid w:val="00860B80"/>
    <w:rsid w:val="008611CE"/>
    <w:rsid w:val="00861284"/>
    <w:rsid w:val="00861452"/>
    <w:rsid w:val="00861521"/>
    <w:rsid w:val="008616CB"/>
    <w:rsid w:val="008622E2"/>
    <w:rsid w:val="00863B69"/>
    <w:rsid w:val="00863F21"/>
    <w:rsid w:val="008640F2"/>
    <w:rsid w:val="00864BD3"/>
    <w:rsid w:val="008650E0"/>
    <w:rsid w:val="00865221"/>
    <w:rsid w:val="008659D2"/>
    <w:rsid w:val="00866C32"/>
    <w:rsid w:val="00867238"/>
    <w:rsid w:val="00867626"/>
    <w:rsid w:val="00867B23"/>
    <w:rsid w:val="00867B9A"/>
    <w:rsid w:val="00870742"/>
    <w:rsid w:val="00870DA4"/>
    <w:rsid w:val="0087120B"/>
    <w:rsid w:val="008718BD"/>
    <w:rsid w:val="00871A0B"/>
    <w:rsid w:val="00872D37"/>
    <w:rsid w:val="00872F90"/>
    <w:rsid w:val="008735DC"/>
    <w:rsid w:val="00873ECF"/>
    <w:rsid w:val="0087403B"/>
    <w:rsid w:val="00874545"/>
    <w:rsid w:val="008746DB"/>
    <w:rsid w:val="00874BE4"/>
    <w:rsid w:val="008751D3"/>
    <w:rsid w:val="008756D7"/>
    <w:rsid w:val="008758F6"/>
    <w:rsid w:val="00875E11"/>
    <w:rsid w:val="00876B27"/>
    <w:rsid w:val="00877CD0"/>
    <w:rsid w:val="00877ECA"/>
    <w:rsid w:val="008812EC"/>
    <w:rsid w:val="00882918"/>
    <w:rsid w:val="00882A5E"/>
    <w:rsid w:val="00882C74"/>
    <w:rsid w:val="00882F84"/>
    <w:rsid w:val="0088318C"/>
    <w:rsid w:val="00883FC0"/>
    <w:rsid w:val="00884046"/>
    <w:rsid w:val="00884121"/>
    <w:rsid w:val="00884E94"/>
    <w:rsid w:val="00884ECA"/>
    <w:rsid w:val="00885757"/>
    <w:rsid w:val="008859CF"/>
    <w:rsid w:val="00885D54"/>
    <w:rsid w:val="00886173"/>
    <w:rsid w:val="00886E5B"/>
    <w:rsid w:val="0089078E"/>
    <w:rsid w:val="008909D9"/>
    <w:rsid w:val="00891916"/>
    <w:rsid w:val="008927A8"/>
    <w:rsid w:val="00892DFE"/>
    <w:rsid w:val="00893051"/>
    <w:rsid w:val="008930EC"/>
    <w:rsid w:val="00893366"/>
    <w:rsid w:val="0089367F"/>
    <w:rsid w:val="00893F9A"/>
    <w:rsid w:val="00894951"/>
    <w:rsid w:val="00894A7D"/>
    <w:rsid w:val="00894AD4"/>
    <w:rsid w:val="00894BAE"/>
    <w:rsid w:val="00894C61"/>
    <w:rsid w:val="00894CF3"/>
    <w:rsid w:val="00894D9D"/>
    <w:rsid w:val="008950DC"/>
    <w:rsid w:val="008968DD"/>
    <w:rsid w:val="0089713F"/>
    <w:rsid w:val="00897FF1"/>
    <w:rsid w:val="008A0477"/>
    <w:rsid w:val="008A08C8"/>
    <w:rsid w:val="008A110B"/>
    <w:rsid w:val="008A1473"/>
    <w:rsid w:val="008A1ACB"/>
    <w:rsid w:val="008A1EAA"/>
    <w:rsid w:val="008A1F81"/>
    <w:rsid w:val="008A1FF0"/>
    <w:rsid w:val="008A218E"/>
    <w:rsid w:val="008A3145"/>
    <w:rsid w:val="008A3303"/>
    <w:rsid w:val="008A3434"/>
    <w:rsid w:val="008A35CA"/>
    <w:rsid w:val="008A3DB0"/>
    <w:rsid w:val="008A3EF4"/>
    <w:rsid w:val="008A6B0B"/>
    <w:rsid w:val="008A7972"/>
    <w:rsid w:val="008A79A9"/>
    <w:rsid w:val="008B0C1A"/>
    <w:rsid w:val="008B1A62"/>
    <w:rsid w:val="008B207F"/>
    <w:rsid w:val="008B2995"/>
    <w:rsid w:val="008B2A28"/>
    <w:rsid w:val="008B3A8B"/>
    <w:rsid w:val="008B3D29"/>
    <w:rsid w:val="008B3E72"/>
    <w:rsid w:val="008B4152"/>
    <w:rsid w:val="008B501F"/>
    <w:rsid w:val="008B5C78"/>
    <w:rsid w:val="008B5D32"/>
    <w:rsid w:val="008B68E1"/>
    <w:rsid w:val="008B6B60"/>
    <w:rsid w:val="008C10CB"/>
    <w:rsid w:val="008C14D8"/>
    <w:rsid w:val="008C24ED"/>
    <w:rsid w:val="008C25DA"/>
    <w:rsid w:val="008C2676"/>
    <w:rsid w:val="008C317B"/>
    <w:rsid w:val="008C3597"/>
    <w:rsid w:val="008C3764"/>
    <w:rsid w:val="008C45E8"/>
    <w:rsid w:val="008C499B"/>
    <w:rsid w:val="008C4F1C"/>
    <w:rsid w:val="008C5254"/>
    <w:rsid w:val="008C5391"/>
    <w:rsid w:val="008C5989"/>
    <w:rsid w:val="008C652B"/>
    <w:rsid w:val="008C65D0"/>
    <w:rsid w:val="008C6C2D"/>
    <w:rsid w:val="008C6CFC"/>
    <w:rsid w:val="008C7141"/>
    <w:rsid w:val="008C75D3"/>
    <w:rsid w:val="008C79E3"/>
    <w:rsid w:val="008C7E26"/>
    <w:rsid w:val="008C7EAB"/>
    <w:rsid w:val="008C7F95"/>
    <w:rsid w:val="008D02D9"/>
    <w:rsid w:val="008D286D"/>
    <w:rsid w:val="008D3044"/>
    <w:rsid w:val="008D3C88"/>
    <w:rsid w:val="008D4606"/>
    <w:rsid w:val="008D51D5"/>
    <w:rsid w:val="008D5406"/>
    <w:rsid w:val="008D6903"/>
    <w:rsid w:val="008D6992"/>
    <w:rsid w:val="008D6CB2"/>
    <w:rsid w:val="008D72F8"/>
    <w:rsid w:val="008D7CAA"/>
    <w:rsid w:val="008E022C"/>
    <w:rsid w:val="008E04AD"/>
    <w:rsid w:val="008E054A"/>
    <w:rsid w:val="008E0C59"/>
    <w:rsid w:val="008E0CEF"/>
    <w:rsid w:val="008E12A0"/>
    <w:rsid w:val="008E2563"/>
    <w:rsid w:val="008E25B3"/>
    <w:rsid w:val="008E385D"/>
    <w:rsid w:val="008E38A5"/>
    <w:rsid w:val="008E4885"/>
    <w:rsid w:val="008E4E42"/>
    <w:rsid w:val="008E5605"/>
    <w:rsid w:val="008E5929"/>
    <w:rsid w:val="008E59F2"/>
    <w:rsid w:val="008E6555"/>
    <w:rsid w:val="008E7F1A"/>
    <w:rsid w:val="008F039A"/>
    <w:rsid w:val="008F0DDA"/>
    <w:rsid w:val="008F12D8"/>
    <w:rsid w:val="008F1A6F"/>
    <w:rsid w:val="008F1EE9"/>
    <w:rsid w:val="008F2550"/>
    <w:rsid w:val="008F258A"/>
    <w:rsid w:val="008F3A05"/>
    <w:rsid w:val="008F3AAD"/>
    <w:rsid w:val="008F3E7E"/>
    <w:rsid w:val="008F47B8"/>
    <w:rsid w:val="008F4917"/>
    <w:rsid w:val="008F5213"/>
    <w:rsid w:val="008F525E"/>
    <w:rsid w:val="008F58A4"/>
    <w:rsid w:val="008F5D0E"/>
    <w:rsid w:val="008F6150"/>
    <w:rsid w:val="008F6B31"/>
    <w:rsid w:val="008F6B7E"/>
    <w:rsid w:val="008F75AE"/>
    <w:rsid w:val="008F768C"/>
    <w:rsid w:val="008F7848"/>
    <w:rsid w:val="0090063D"/>
    <w:rsid w:val="009015A5"/>
    <w:rsid w:val="00901AE1"/>
    <w:rsid w:val="00901FD0"/>
    <w:rsid w:val="009024E1"/>
    <w:rsid w:val="00902D7B"/>
    <w:rsid w:val="00903061"/>
    <w:rsid w:val="009033A8"/>
    <w:rsid w:val="009034B1"/>
    <w:rsid w:val="0090378B"/>
    <w:rsid w:val="00903A02"/>
    <w:rsid w:val="009046D5"/>
    <w:rsid w:val="009047FA"/>
    <w:rsid w:val="009052AB"/>
    <w:rsid w:val="0090670A"/>
    <w:rsid w:val="00906838"/>
    <w:rsid w:val="00906E8D"/>
    <w:rsid w:val="00906E8E"/>
    <w:rsid w:val="009072A6"/>
    <w:rsid w:val="00907B43"/>
    <w:rsid w:val="00910287"/>
    <w:rsid w:val="009102C4"/>
    <w:rsid w:val="00910646"/>
    <w:rsid w:val="00910BE6"/>
    <w:rsid w:val="00910C69"/>
    <w:rsid w:val="00911510"/>
    <w:rsid w:val="0091176E"/>
    <w:rsid w:val="00911A1C"/>
    <w:rsid w:val="00911B0F"/>
    <w:rsid w:val="00911C79"/>
    <w:rsid w:val="00911D0C"/>
    <w:rsid w:val="00911F7D"/>
    <w:rsid w:val="0091229B"/>
    <w:rsid w:val="00912480"/>
    <w:rsid w:val="00912493"/>
    <w:rsid w:val="00912D50"/>
    <w:rsid w:val="00912FE8"/>
    <w:rsid w:val="009137C9"/>
    <w:rsid w:val="00913BB6"/>
    <w:rsid w:val="00914044"/>
    <w:rsid w:val="009140FE"/>
    <w:rsid w:val="0091418B"/>
    <w:rsid w:val="0091454E"/>
    <w:rsid w:val="00914CFF"/>
    <w:rsid w:val="009150E9"/>
    <w:rsid w:val="0091576D"/>
    <w:rsid w:val="00915889"/>
    <w:rsid w:val="00916DB9"/>
    <w:rsid w:val="00916DCC"/>
    <w:rsid w:val="00917259"/>
    <w:rsid w:val="00917307"/>
    <w:rsid w:val="00917618"/>
    <w:rsid w:val="009178DF"/>
    <w:rsid w:val="00917966"/>
    <w:rsid w:val="00920AF9"/>
    <w:rsid w:val="009211C2"/>
    <w:rsid w:val="00921885"/>
    <w:rsid w:val="00922015"/>
    <w:rsid w:val="0092433E"/>
    <w:rsid w:val="009247D3"/>
    <w:rsid w:val="00924A8A"/>
    <w:rsid w:val="0092505B"/>
    <w:rsid w:val="00925BEF"/>
    <w:rsid w:val="00926A41"/>
    <w:rsid w:val="00926C4F"/>
    <w:rsid w:val="009279FF"/>
    <w:rsid w:val="00931010"/>
    <w:rsid w:val="00931AFC"/>
    <w:rsid w:val="00931C71"/>
    <w:rsid w:val="0093203E"/>
    <w:rsid w:val="00932A8D"/>
    <w:rsid w:val="00933624"/>
    <w:rsid w:val="0093448A"/>
    <w:rsid w:val="00934AB4"/>
    <w:rsid w:val="00934AFE"/>
    <w:rsid w:val="00934D17"/>
    <w:rsid w:val="00935744"/>
    <w:rsid w:val="009359F9"/>
    <w:rsid w:val="00935C6B"/>
    <w:rsid w:val="009373B7"/>
    <w:rsid w:val="009411ED"/>
    <w:rsid w:val="00941631"/>
    <w:rsid w:val="009417B7"/>
    <w:rsid w:val="00941D5B"/>
    <w:rsid w:val="00942016"/>
    <w:rsid w:val="00942034"/>
    <w:rsid w:val="009427C8"/>
    <w:rsid w:val="00943AEF"/>
    <w:rsid w:val="00943CA9"/>
    <w:rsid w:val="00944240"/>
    <w:rsid w:val="00944D38"/>
    <w:rsid w:val="009454E6"/>
    <w:rsid w:val="0094578F"/>
    <w:rsid w:val="009457AE"/>
    <w:rsid w:val="0094675A"/>
    <w:rsid w:val="009469C0"/>
    <w:rsid w:val="00946DE0"/>
    <w:rsid w:val="00950077"/>
    <w:rsid w:val="00950AEE"/>
    <w:rsid w:val="009512CD"/>
    <w:rsid w:val="009514E8"/>
    <w:rsid w:val="00951879"/>
    <w:rsid w:val="009523E7"/>
    <w:rsid w:val="0095261D"/>
    <w:rsid w:val="00952AAF"/>
    <w:rsid w:val="00952E2C"/>
    <w:rsid w:val="00953133"/>
    <w:rsid w:val="00953904"/>
    <w:rsid w:val="00953CED"/>
    <w:rsid w:val="00953F0E"/>
    <w:rsid w:val="00954058"/>
    <w:rsid w:val="009542CD"/>
    <w:rsid w:val="00954830"/>
    <w:rsid w:val="00954C0F"/>
    <w:rsid w:val="00954E52"/>
    <w:rsid w:val="00955090"/>
    <w:rsid w:val="009551AF"/>
    <w:rsid w:val="00955A7D"/>
    <w:rsid w:val="00955BEB"/>
    <w:rsid w:val="00955CFE"/>
    <w:rsid w:val="0095618F"/>
    <w:rsid w:val="00956A4F"/>
    <w:rsid w:val="00956D5B"/>
    <w:rsid w:val="00956DB0"/>
    <w:rsid w:val="0095781A"/>
    <w:rsid w:val="00957976"/>
    <w:rsid w:val="0096063A"/>
    <w:rsid w:val="00960C78"/>
    <w:rsid w:val="00960F08"/>
    <w:rsid w:val="0096108F"/>
    <w:rsid w:val="009623F3"/>
    <w:rsid w:val="009626CD"/>
    <w:rsid w:val="00962CDE"/>
    <w:rsid w:val="00962EE4"/>
    <w:rsid w:val="00964658"/>
    <w:rsid w:val="009649E8"/>
    <w:rsid w:val="00965826"/>
    <w:rsid w:val="00965E32"/>
    <w:rsid w:val="009665F0"/>
    <w:rsid w:val="00966DEF"/>
    <w:rsid w:val="00966F40"/>
    <w:rsid w:val="00967034"/>
    <w:rsid w:val="009679BA"/>
    <w:rsid w:val="00967CCB"/>
    <w:rsid w:val="0097070E"/>
    <w:rsid w:val="00971598"/>
    <w:rsid w:val="00971A7A"/>
    <w:rsid w:val="00971D53"/>
    <w:rsid w:val="00971DE5"/>
    <w:rsid w:val="00972E7A"/>
    <w:rsid w:val="0097313C"/>
    <w:rsid w:val="0097365A"/>
    <w:rsid w:val="0097377C"/>
    <w:rsid w:val="00973B3B"/>
    <w:rsid w:val="00974008"/>
    <w:rsid w:val="00975AF6"/>
    <w:rsid w:val="0097648B"/>
    <w:rsid w:val="00976BF9"/>
    <w:rsid w:val="00977B99"/>
    <w:rsid w:val="0098038A"/>
    <w:rsid w:val="00980C44"/>
    <w:rsid w:val="00981D5E"/>
    <w:rsid w:val="00982A56"/>
    <w:rsid w:val="00982C67"/>
    <w:rsid w:val="00984615"/>
    <w:rsid w:val="009848ED"/>
    <w:rsid w:val="00984EDF"/>
    <w:rsid w:val="00984FAB"/>
    <w:rsid w:val="00985352"/>
    <w:rsid w:val="00985C35"/>
    <w:rsid w:val="0098612C"/>
    <w:rsid w:val="009866EC"/>
    <w:rsid w:val="00986E3E"/>
    <w:rsid w:val="009871A0"/>
    <w:rsid w:val="00987579"/>
    <w:rsid w:val="0099069C"/>
    <w:rsid w:val="00991769"/>
    <w:rsid w:val="00991943"/>
    <w:rsid w:val="00991B03"/>
    <w:rsid w:val="0099263D"/>
    <w:rsid w:val="00992915"/>
    <w:rsid w:val="00992D85"/>
    <w:rsid w:val="00993AC1"/>
    <w:rsid w:val="00993C4C"/>
    <w:rsid w:val="00993C9D"/>
    <w:rsid w:val="00993EFE"/>
    <w:rsid w:val="00995622"/>
    <w:rsid w:val="009958A5"/>
    <w:rsid w:val="00995E55"/>
    <w:rsid w:val="0099607A"/>
    <w:rsid w:val="00996127"/>
    <w:rsid w:val="00996A69"/>
    <w:rsid w:val="00996DD7"/>
    <w:rsid w:val="0099739B"/>
    <w:rsid w:val="009A0241"/>
    <w:rsid w:val="009A0C7E"/>
    <w:rsid w:val="009A0CD8"/>
    <w:rsid w:val="009A1477"/>
    <w:rsid w:val="009A1852"/>
    <w:rsid w:val="009A202B"/>
    <w:rsid w:val="009A28A1"/>
    <w:rsid w:val="009A292F"/>
    <w:rsid w:val="009A2FA6"/>
    <w:rsid w:val="009A4992"/>
    <w:rsid w:val="009A4CF0"/>
    <w:rsid w:val="009A4FB4"/>
    <w:rsid w:val="009A5074"/>
    <w:rsid w:val="009A50D0"/>
    <w:rsid w:val="009A52B9"/>
    <w:rsid w:val="009A60FE"/>
    <w:rsid w:val="009A689F"/>
    <w:rsid w:val="009A74E9"/>
    <w:rsid w:val="009B18C5"/>
    <w:rsid w:val="009B1B52"/>
    <w:rsid w:val="009B28B9"/>
    <w:rsid w:val="009B28D0"/>
    <w:rsid w:val="009B3344"/>
    <w:rsid w:val="009B3538"/>
    <w:rsid w:val="009B45A3"/>
    <w:rsid w:val="009B48DF"/>
    <w:rsid w:val="009B4B86"/>
    <w:rsid w:val="009B58E9"/>
    <w:rsid w:val="009B5CE4"/>
    <w:rsid w:val="009B5E93"/>
    <w:rsid w:val="009B641B"/>
    <w:rsid w:val="009B6676"/>
    <w:rsid w:val="009B6D62"/>
    <w:rsid w:val="009B7145"/>
    <w:rsid w:val="009B72AF"/>
    <w:rsid w:val="009B7EC7"/>
    <w:rsid w:val="009B7FC5"/>
    <w:rsid w:val="009C17F0"/>
    <w:rsid w:val="009C1894"/>
    <w:rsid w:val="009C1D23"/>
    <w:rsid w:val="009C4E82"/>
    <w:rsid w:val="009C5433"/>
    <w:rsid w:val="009C54D5"/>
    <w:rsid w:val="009C57E0"/>
    <w:rsid w:val="009C5879"/>
    <w:rsid w:val="009C608A"/>
    <w:rsid w:val="009C7396"/>
    <w:rsid w:val="009D0DFA"/>
    <w:rsid w:val="009D1957"/>
    <w:rsid w:val="009D1F71"/>
    <w:rsid w:val="009D21B0"/>
    <w:rsid w:val="009D265D"/>
    <w:rsid w:val="009D26DA"/>
    <w:rsid w:val="009D2862"/>
    <w:rsid w:val="009D2FD1"/>
    <w:rsid w:val="009D3003"/>
    <w:rsid w:val="009D313C"/>
    <w:rsid w:val="009D35BE"/>
    <w:rsid w:val="009D3FC7"/>
    <w:rsid w:val="009D4FB5"/>
    <w:rsid w:val="009D51E1"/>
    <w:rsid w:val="009D539E"/>
    <w:rsid w:val="009D588C"/>
    <w:rsid w:val="009D60EE"/>
    <w:rsid w:val="009D626B"/>
    <w:rsid w:val="009D6EC0"/>
    <w:rsid w:val="009D7594"/>
    <w:rsid w:val="009E0051"/>
    <w:rsid w:val="009E007D"/>
    <w:rsid w:val="009E029B"/>
    <w:rsid w:val="009E04CD"/>
    <w:rsid w:val="009E0F74"/>
    <w:rsid w:val="009E1252"/>
    <w:rsid w:val="009E236D"/>
    <w:rsid w:val="009E2898"/>
    <w:rsid w:val="009E29B1"/>
    <w:rsid w:val="009E2AE0"/>
    <w:rsid w:val="009E3DE4"/>
    <w:rsid w:val="009E4286"/>
    <w:rsid w:val="009E464B"/>
    <w:rsid w:val="009E484E"/>
    <w:rsid w:val="009E4A91"/>
    <w:rsid w:val="009E4A9A"/>
    <w:rsid w:val="009E5216"/>
    <w:rsid w:val="009E5D94"/>
    <w:rsid w:val="009E5FBE"/>
    <w:rsid w:val="009E604D"/>
    <w:rsid w:val="009E68E8"/>
    <w:rsid w:val="009E72FB"/>
    <w:rsid w:val="009E733D"/>
    <w:rsid w:val="009E784A"/>
    <w:rsid w:val="009F07D2"/>
    <w:rsid w:val="009F095F"/>
    <w:rsid w:val="009F0B45"/>
    <w:rsid w:val="009F14EE"/>
    <w:rsid w:val="009F1C67"/>
    <w:rsid w:val="009F1F12"/>
    <w:rsid w:val="009F3347"/>
    <w:rsid w:val="009F4D54"/>
    <w:rsid w:val="009F4E3B"/>
    <w:rsid w:val="009F4E63"/>
    <w:rsid w:val="009F522D"/>
    <w:rsid w:val="009F5B44"/>
    <w:rsid w:val="009F64B8"/>
    <w:rsid w:val="009F6BD0"/>
    <w:rsid w:val="009F79DB"/>
    <w:rsid w:val="009F7F6F"/>
    <w:rsid w:val="00A01264"/>
    <w:rsid w:val="00A02A8C"/>
    <w:rsid w:val="00A02AE5"/>
    <w:rsid w:val="00A02DE9"/>
    <w:rsid w:val="00A03668"/>
    <w:rsid w:val="00A0382D"/>
    <w:rsid w:val="00A03D29"/>
    <w:rsid w:val="00A04224"/>
    <w:rsid w:val="00A04F35"/>
    <w:rsid w:val="00A0554C"/>
    <w:rsid w:val="00A05BE3"/>
    <w:rsid w:val="00A05D7A"/>
    <w:rsid w:val="00A06694"/>
    <w:rsid w:val="00A06812"/>
    <w:rsid w:val="00A07DE3"/>
    <w:rsid w:val="00A07E44"/>
    <w:rsid w:val="00A10565"/>
    <w:rsid w:val="00A1087A"/>
    <w:rsid w:val="00A10C81"/>
    <w:rsid w:val="00A111C2"/>
    <w:rsid w:val="00A1146F"/>
    <w:rsid w:val="00A12173"/>
    <w:rsid w:val="00A12797"/>
    <w:rsid w:val="00A13468"/>
    <w:rsid w:val="00A13861"/>
    <w:rsid w:val="00A13929"/>
    <w:rsid w:val="00A13A34"/>
    <w:rsid w:val="00A15211"/>
    <w:rsid w:val="00A15718"/>
    <w:rsid w:val="00A1616E"/>
    <w:rsid w:val="00A1654C"/>
    <w:rsid w:val="00A20688"/>
    <w:rsid w:val="00A207CD"/>
    <w:rsid w:val="00A20BF5"/>
    <w:rsid w:val="00A217C9"/>
    <w:rsid w:val="00A21835"/>
    <w:rsid w:val="00A229A6"/>
    <w:rsid w:val="00A23741"/>
    <w:rsid w:val="00A2398D"/>
    <w:rsid w:val="00A23B0A"/>
    <w:rsid w:val="00A240AA"/>
    <w:rsid w:val="00A24BF6"/>
    <w:rsid w:val="00A24DB2"/>
    <w:rsid w:val="00A26B2B"/>
    <w:rsid w:val="00A2782A"/>
    <w:rsid w:val="00A308D2"/>
    <w:rsid w:val="00A309E4"/>
    <w:rsid w:val="00A314E3"/>
    <w:rsid w:val="00A32013"/>
    <w:rsid w:val="00A32029"/>
    <w:rsid w:val="00A32DEE"/>
    <w:rsid w:val="00A33789"/>
    <w:rsid w:val="00A34A34"/>
    <w:rsid w:val="00A34AC8"/>
    <w:rsid w:val="00A351CE"/>
    <w:rsid w:val="00A35467"/>
    <w:rsid w:val="00A35AF1"/>
    <w:rsid w:val="00A3664B"/>
    <w:rsid w:val="00A37099"/>
    <w:rsid w:val="00A3753C"/>
    <w:rsid w:val="00A37FD7"/>
    <w:rsid w:val="00A4093F"/>
    <w:rsid w:val="00A41666"/>
    <w:rsid w:val="00A41762"/>
    <w:rsid w:val="00A41932"/>
    <w:rsid w:val="00A433C1"/>
    <w:rsid w:val="00A43B2D"/>
    <w:rsid w:val="00A44478"/>
    <w:rsid w:val="00A4538A"/>
    <w:rsid w:val="00A46178"/>
    <w:rsid w:val="00A461FF"/>
    <w:rsid w:val="00A465CA"/>
    <w:rsid w:val="00A46B55"/>
    <w:rsid w:val="00A46B86"/>
    <w:rsid w:val="00A47FD3"/>
    <w:rsid w:val="00A50773"/>
    <w:rsid w:val="00A516EF"/>
    <w:rsid w:val="00A5228B"/>
    <w:rsid w:val="00A5233A"/>
    <w:rsid w:val="00A52B2B"/>
    <w:rsid w:val="00A53343"/>
    <w:rsid w:val="00A5337D"/>
    <w:rsid w:val="00A5351C"/>
    <w:rsid w:val="00A53F90"/>
    <w:rsid w:val="00A5409F"/>
    <w:rsid w:val="00A544D3"/>
    <w:rsid w:val="00A55523"/>
    <w:rsid w:val="00A556D1"/>
    <w:rsid w:val="00A55D34"/>
    <w:rsid w:val="00A564FE"/>
    <w:rsid w:val="00A60337"/>
    <w:rsid w:val="00A6052B"/>
    <w:rsid w:val="00A60A14"/>
    <w:rsid w:val="00A6133A"/>
    <w:rsid w:val="00A61C27"/>
    <w:rsid w:val="00A633DF"/>
    <w:rsid w:val="00A6428B"/>
    <w:rsid w:val="00A658BC"/>
    <w:rsid w:val="00A65D4E"/>
    <w:rsid w:val="00A66E16"/>
    <w:rsid w:val="00A6770D"/>
    <w:rsid w:val="00A679C8"/>
    <w:rsid w:val="00A67C8E"/>
    <w:rsid w:val="00A70A31"/>
    <w:rsid w:val="00A70A7C"/>
    <w:rsid w:val="00A70C17"/>
    <w:rsid w:val="00A70F07"/>
    <w:rsid w:val="00A71687"/>
    <w:rsid w:val="00A7182A"/>
    <w:rsid w:val="00A71C11"/>
    <w:rsid w:val="00A72C89"/>
    <w:rsid w:val="00A73825"/>
    <w:rsid w:val="00A73A75"/>
    <w:rsid w:val="00A73DA7"/>
    <w:rsid w:val="00A75530"/>
    <w:rsid w:val="00A7652E"/>
    <w:rsid w:val="00A767A7"/>
    <w:rsid w:val="00A7686D"/>
    <w:rsid w:val="00A77533"/>
    <w:rsid w:val="00A8010A"/>
    <w:rsid w:val="00A80C9F"/>
    <w:rsid w:val="00A819AC"/>
    <w:rsid w:val="00A82F7D"/>
    <w:rsid w:val="00A831FA"/>
    <w:rsid w:val="00A835D6"/>
    <w:rsid w:val="00A840E4"/>
    <w:rsid w:val="00A850FE"/>
    <w:rsid w:val="00A858FD"/>
    <w:rsid w:val="00A85C9B"/>
    <w:rsid w:val="00A86889"/>
    <w:rsid w:val="00A87F6A"/>
    <w:rsid w:val="00A909B0"/>
    <w:rsid w:val="00A90A1D"/>
    <w:rsid w:val="00A913E8"/>
    <w:rsid w:val="00A91A6F"/>
    <w:rsid w:val="00A91B15"/>
    <w:rsid w:val="00A91B60"/>
    <w:rsid w:val="00A91C2D"/>
    <w:rsid w:val="00A92B26"/>
    <w:rsid w:val="00A92DF8"/>
    <w:rsid w:val="00A931AD"/>
    <w:rsid w:val="00A93F27"/>
    <w:rsid w:val="00A94C92"/>
    <w:rsid w:val="00A94E0B"/>
    <w:rsid w:val="00A9508B"/>
    <w:rsid w:val="00A95F5A"/>
    <w:rsid w:val="00A96030"/>
    <w:rsid w:val="00A96034"/>
    <w:rsid w:val="00A9663D"/>
    <w:rsid w:val="00A9778A"/>
    <w:rsid w:val="00A97A9D"/>
    <w:rsid w:val="00A97BD0"/>
    <w:rsid w:val="00AA02A2"/>
    <w:rsid w:val="00AA04CA"/>
    <w:rsid w:val="00AA065F"/>
    <w:rsid w:val="00AA11DF"/>
    <w:rsid w:val="00AA1605"/>
    <w:rsid w:val="00AA1741"/>
    <w:rsid w:val="00AA255B"/>
    <w:rsid w:val="00AA2E69"/>
    <w:rsid w:val="00AA38C5"/>
    <w:rsid w:val="00AA3E81"/>
    <w:rsid w:val="00AA4450"/>
    <w:rsid w:val="00AA48A7"/>
    <w:rsid w:val="00AA4A26"/>
    <w:rsid w:val="00AA50FB"/>
    <w:rsid w:val="00AA56D2"/>
    <w:rsid w:val="00AA5765"/>
    <w:rsid w:val="00AA5D00"/>
    <w:rsid w:val="00AA73C5"/>
    <w:rsid w:val="00AB0539"/>
    <w:rsid w:val="00AB0B0B"/>
    <w:rsid w:val="00AB0F48"/>
    <w:rsid w:val="00AB20D5"/>
    <w:rsid w:val="00AB3353"/>
    <w:rsid w:val="00AB3372"/>
    <w:rsid w:val="00AB33C6"/>
    <w:rsid w:val="00AB347C"/>
    <w:rsid w:val="00AB34E1"/>
    <w:rsid w:val="00AB3816"/>
    <w:rsid w:val="00AB3868"/>
    <w:rsid w:val="00AB3C87"/>
    <w:rsid w:val="00AB401B"/>
    <w:rsid w:val="00AB4788"/>
    <w:rsid w:val="00AB4919"/>
    <w:rsid w:val="00AB51D6"/>
    <w:rsid w:val="00AB6C5A"/>
    <w:rsid w:val="00AB745A"/>
    <w:rsid w:val="00AB7858"/>
    <w:rsid w:val="00AC0ED0"/>
    <w:rsid w:val="00AC1FD0"/>
    <w:rsid w:val="00AC24F9"/>
    <w:rsid w:val="00AC2E9D"/>
    <w:rsid w:val="00AC36A9"/>
    <w:rsid w:val="00AC43AC"/>
    <w:rsid w:val="00AC53F5"/>
    <w:rsid w:val="00AC5B1D"/>
    <w:rsid w:val="00AC5C05"/>
    <w:rsid w:val="00AC5F70"/>
    <w:rsid w:val="00AC6032"/>
    <w:rsid w:val="00AC6218"/>
    <w:rsid w:val="00AC6EC3"/>
    <w:rsid w:val="00AC78C9"/>
    <w:rsid w:val="00AC7E76"/>
    <w:rsid w:val="00AD0239"/>
    <w:rsid w:val="00AD1094"/>
    <w:rsid w:val="00AD2141"/>
    <w:rsid w:val="00AD22D1"/>
    <w:rsid w:val="00AD2DAB"/>
    <w:rsid w:val="00AD338D"/>
    <w:rsid w:val="00AD3C31"/>
    <w:rsid w:val="00AD3FC7"/>
    <w:rsid w:val="00AD4395"/>
    <w:rsid w:val="00AD4B0A"/>
    <w:rsid w:val="00AD53F5"/>
    <w:rsid w:val="00AD61C3"/>
    <w:rsid w:val="00AD6DA3"/>
    <w:rsid w:val="00AD6EFA"/>
    <w:rsid w:val="00AD7B9A"/>
    <w:rsid w:val="00AE0939"/>
    <w:rsid w:val="00AE0EAB"/>
    <w:rsid w:val="00AE152F"/>
    <w:rsid w:val="00AE15C0"/>
    <w:rsid w:val="00AE2075"/>
    <w:rsid w:val="00AE20FB"/>
    <w:rsid w:val="00AE21C4"/>
    <w:rsid w:val="00AE2360"/>
    <w:rsid w:val="00AE264D"/>
    <w:rsid w:val="00AE4365"/>
    <w:rsid w:val="00AE6EC0"/>
    <w:rsid w:val="00AE6F40"/>
    <w:rsid w:val="00AE7559"/>
    <w:rsid w:val="00AE7CAE"/>
    <w:rsid w:val="00AF0094"/>
    <w:rsid w:val="00AF0240"/>
    <w:rsid w:val="00AF11F8"/>
    <w:rsid w:val="00AF164A"/>
    <w:rsid w:val="00AF1B1F"/>
    <w:rsid w:val="00AF2704"/>
    <w:rsid w:val="00AF27C7"/>
    <w:rsid w:val="00AF283B"/>
    <w:rsid w:val="00AF2A97"/>
    <w:rsid w:val="00AF315B"/>
    <w:rsid w:val="00AF35D1"/>
    <w:rsid w:val="00AF3663"/>
    <w:rsid w:val="00AF426E"/>
    <w:rsid w:val="00AF4273"/>
    <w:rsid w:val="00AF447C"/>
    <w:rsid w:val="00AF499A"/>
    <w:rsid w:val="00AF5692"/>
    <w:rsid w:val="00AF6BF7"/>
    <w:rsid w:val="00AF7651"/>
    <w:rsid w:val="00AF7E34"/>
    <w:rsid w:val="00B004FA"/>
    <w:rsid w:val="00B0092A"/>
    <w:rsid w:val="00B00F48"/>
    <w:rsid w:val="00B011B2"/>
    <w:rsid w:val="00B01C71"/>
    <w:rsid w:val="00B020A4"/>
    <w:rsid w:val="00B0262F"/>
    <w:rsid w:val="00B03687"/>
    <w:rsid w:val="00B03995"/>
    <w:rsid w:val="00B041D7"/>
    <w:rsid w:val="00B049F5"/>
    <w:rsid w:val="00B0582F"/>
    <w:rsid w:val="00B05F89"/>
    <w:rsid w:val="00B06437"/>
    <w:rsid w:val="00B065A9"/>
    <w:rsid w:val="00B06C75"/>
    <w:rsid w:val="00B078D9"/>
    <w:rsid w:val="00B1071A"/>
    <w:rsid w:val="00B108F1"/>
    <w:rsid w:val="00B10E06"/>
    <w:rsid w:val="00B11584"/>
    <w:rsid w:val="00B11BC8"/>
    <w:rsid w:val="00B13BAF"/>
    <w:rsid w:val="00B148A0"/>
    <w:rsid w:val="00B1551A"/>
    <w:rsid w:val="00B15C1F"/>
    <w:rsid w:val="00B15D6F"/>
    <w:rsid w:val="00B16E37"/>
    <w:rsid w:val="00B178E6"/>
    <w:rsid w:val="00B17B33"/>
    <w:rsid w:val="00B2026F"/>
    <w:rsid w:val="00B20675"/>
    <w:rsid w:val="00B2089A"/>
    <w:rsid w:val="00B221DF"/>
    <w:rsid w:val="00B22358"/>
    <w:rsid w:val="00B226C0"/>
    <w:rsid w:val="00B22B8C"/>
    <w:rsid w:val="00B23098"/>
    <w:rsid w:val="00B235FE"/>
    <w:rsid w:val="00B23795"/>
    <w:rsid w:val="00B2379E"/>
    <w:rsid w:val="00B23C0C"/>
    <w:rsid w:val="00B2447C"/>
    <w:rsid w:val="00B24791"/>
    <w:rsid w:val="00B24EB0"/>
    <w:rsid w:val="00B27581"/>
    <w:rsid w:val="00B2759E"/>
    <w:rsid w:val="00B27BF0"/>
    <w:rsid w:val="00B30F23"/>
    <w:rsid w:val="00B319CC"/>
    <w:rsid w:val="00B31F7D"/>
    <w:rsid w:val="00B3218B"/>
    <w:rsid w:val="00B321D4"/>
    <w:rsid w:val="00B32DD0"/>
    <w:rsid w:val="00B34674"/>
    <w:rsid w:val="00B34692"/>
    <w:rsid w:val="00B34CCF"/>
    <w:rsid w:val="00B35700"/>
    <w:rsid w:val="00B35CCB"/>
    <w:rsid w:val="00B36722"/>
    <w:rsid w:val="00B36ABC"/>
    <w:rsid w:val="00B36FA5"/>
    <w:rsid w:val="00B37861"/>
    <w:rsid w:val="00B378BD"/>
    <w:rsid w:val="00B37D7F"/>
    <w:rsid w:val="00B405D2"/>
    <w:rsid w:val="00B406E5"/>
    <w:rsid w:val="00B407CC"/>
    <w:rsid w:val="00B4092A"/>
    <w:rsid w:val="00B409D8"/>
    <w:rsid w:val="00B40B5D"/>
    <w:rsid w:val="00B40BD6"/>
    <w:rsid w:val="00B41ED0"/>
    <w:rsid w:val="00B424DA"/>
    <w:rsid w:val="00B42D34"/>
    <w:rsid w:val="00B42F46"/>
    <w:rsid w:val="00B433E7"/>
    <w:rsid w:val="00B43485"/>
    <w:rsid w:val="00B43546"/>
    <w:rsid w:val="00B4374F"/>
    <w:rsid w:val="00B438DC"/>
    <w:rsid w:val="00B43E11"/>
    <w:rsid w:val="00B443E2"/>
    <w:rsid w:val="00B455CD"/>
    <w:rsid w:val="00B463D7"/>
    <w:rsid w:val="00B47815"/>
    <w:rsid w:val="00B503E6"/>
    <w:rsid w:val="00B51017"/>
    <w:rsid w:val="00B5202A"/>
    <w:rsid w:val="00B521C8"/>
    <w:rsid w:val="00B529FD"/>
    <w:rsid w:val="00B5304F"/>
    <w:rsid w:val="00B5365F"/>
    <w:rsid w:val="00B537D8"/>
    <w:rsid w:val="00B537DB"/>
    <w:rsid w:val="00B542B4"/>
    <w:rsid w:val="00B5439A"/>
    <w:rsid w:val="00B5482E"/>
    <w:rsid w:val="00B5506C"/>
    <w:rsid w:val="00B5511E"/>
    <w:rsid w:val="00B551E6"/>
    <w:rsid w:val="00B5544E"/>
    <w:rsid w:val="00B55B88"/>
    <w:rsid w:val="00B56851"/>
    <w:rsid w:val="00B56C64"/>
    <w:rsid w:val="00B56F01"/>
    <w:rsid w:val="00B56F5B"/>
    <w:rsid w:val="00B56FF8"/>
    <w:rsid w:val="00B57C7D"/>
    <w:rsid w:val="00B57DBE"/>
    <w:rsid w:val="00B6078C"/>
    <w:rsid w:val="00B60937"/>
    <w:rsid w:val="00B60EF0"/>
    <w:rsid w:val="00B612E5"/>
    <w:rsid w:val="00B61ED2"/>
    <w:rsid w:val="00B62836"/>
    <w:rsid w:val="00B62E53"/>
    <w:rsid w:val="00B63530"/>
    <w:rsid w:val="00B63BC6"/>
    <w:rsid w:val="00B647D9"/>
    <w:rsid w:val="00B64C6B"/>
    <w:rsid w:val="00B65198"/>
    <w:rsid w:val="00B652E2"/>
    <w:rsid w:val="00B65C96"/>
    <w:rsid w:val="00B65DBD"/>
    <w:rsid w:val="00B66026"/>
    <w:rsid w:val="00B665E2"/>
    <w:rsid w:val="00B66DD7"/>
    <w:rsid w:val="00B6760B"/>
    <w:rsid w:val="00B67D7D"/>
    <w:rsid w:val="00B67E8E"/>
    <w:rsid w:val="00B67ECA"/>
    <w:rsid w:val="00B7013A"/>
    <w:rsid w:val="00B7054C"/>
    <w:rsid w:val="00B7162D"/>
    <w:rsid w:val="00B716B9"/>
    <w:rsid w:val="00B7178F"/>
    <w:rsid w:val="00B71910"/>
    <w:rsid w:val="00B71DF1"/>
    <w:rsid w:val="00B720CD"/>
    <w:rsid w:val="00B72123"/>
    <w:rsid w:val="00B7237C"/>
    <w:rsid w:val="00B72ECD"/>
    <w:rsid w:val="00B73F23"/>
    <w:rsid w:val="00B74BB1"/>
    <w:rsid w:val="00B74C57"/>
    <w:rsid w:val="00B75561"/>
    <w:rsid w:val="00B75941"/>
    <w:rsid w:val="00B76AB7"/>
    <w:rsid w:val="00B77086"/>
    <w:rsid w:val="00B7735D"/>
    <w:rsid w:val="00B778C5"/>
    <w:rsid w:val="00B77B20"/>
    <w:rsid w:val="00B77B2F"/>
    <w:rsid w:val="00B77C9E"/>
    <w:rsid w:val="00B80793"/>
    <w:rsid w:val="00B80DD0"/>
    <w:rsid w:val="00B814ED"/>
    <w:rsid w:val="00B82EC7"/>
    <w:rsid w:val="00B83EBD"/>
    <w:rsid w:val="00B84450"/>
    <w:rsid w:val="00B84A90"/>
    <w:rsid w:val="00B85159"/>
    <w:rsid w:val="00B863F0"/>
    <w:rsid w:val="00B86734"/>
    <w:rsid w:val="00B86C0C"/>
    <w:rsid w:val="00B8718E"/>
    <w:rsid w:val="00B878EE"/>
    <w:rsid w:val="00B90738"/>
    <w:rsid w:val="00B918BD"/>
    <w:rsid w:val="00B91BD6"/>
    <w:rsid w:val="00B92312"/>
    <w:rsid w:val="00B92B35"/>
    <w:rsid w:val="00B93071"/>
    <w:rsid w:val="00B93625"/>
    <w:rsid w:val="00B93B80"/>
    <w:rsid w:val="00B93C6A"/>
    <w:rsid w:val="00B943F0"/>
    <w:rsid w:val="00B949D6"/>
    <w:rsid w:val="00B94ED2"/>
    <w:rsid w:val="00B951AE"/>
    <w:rsid w:val="00B952FE"/>
    <w:rsid w:val="00B95D46"/>
    <w:rsid w:val="00B95EE7"/>
    <w:rsid w:val="00B9643E"/>
    <w:rsid w:val="00B975CB"/>
    <w:rsid w:val="00BA01E6"/>
    <w:rsid w:val="00BA0848"/>
    <w:rsid w:val="00BA0858"/>
    <w:rsid w:val="00BA1051"/>
    <w:rsid w:val="00BA1496"/>
    <w:rsid w:val="00BA1EA8"/>
    <w:rsid w:val="00BA229B"/>
    <w:rsid w:val="00BA23B9"/>
    <w:rsid w:val="00BA25B9"/>
    <w:rsid w:val="00BA2647"/>
    <w:rsid w:val="00BA2EFA"/>
    <w:rsid w:val="00BA3874"/>
    <w:rsid w:val="00BA3881"/>
    <w:rsid w:val="00BA42A3"/>
    <w:rsid w:val="00BA59A5"/>
    <w:rsid w:val="00BA6620"/>
    <w:rsid w:val="00BA7515"/>
    <w:rsid w:val="00BA7C10"/>
    <w:rsid w:val="00BB0370"/>
    <w:rsid w:val="00BB0AAD"/>
    <w:rsid w:val="00BB14BF"/>
    <w:rsid w:val="00BB1AB4"/>
    <w:rsid w:val="00BB2614"/>
    <w:rsid w:val="00BB2A5C"/>
    <w:rsid w:val="00BB2AC8"/>
    <w:rsid w:val="00BB2C2C"/>
    <w:rsid w:val="00BB3BA3"/>
    <w:rsid w:val="00BB4193"/>
    <w:rsid w:val="00BB42A3"/>
    <w:rsid w:val="00BB4EB0"/>
    <w:rsid w:val="00BB502A"/>
    <w:rsid w:val="00BB567F"/>
    <w:rsid w:val="00BB591B"/>
    <w:rsid w:val="00BB5BD6"/>
    <w:rsid w:val="00BB694F"/>
    <w:rsid w:val="00BB6D7F"/>
    <w:rsid w:val="00BC08E6"/>
    <w:rsid w:val="00BC1328"/>
    <w:rsid w:val="00BC1547"/>
    <w:rsid w:val="00BC1878"/>
    <w:rsid w:val="00BC1A9E"/>
    <w:rsid w:val="00BC2128"/>
    <w:rsid w:val="00BC347E"/>
    <w:rsid w:val="00BC3481"/>
    <w:rsid w:val="00BC4A63"/>
    <w:rsid w:val="00BC4E6E"/>
    <w:rsid w:val="00BC5636"/>
    <w:rsid w:val="00BC5A30"/>
    <w:rsid w:val="00BC5A8F"/>
    <w:rsid w:val="00BC6A2A"/>
    <w:rsid w:val="00BC6D8F"/>
    <w:rsid w:val="00BC6F9E"/>
    <w:rsid w:val="00BC7527"/>
    <w:rsid w:val="00BC7735"/>
    <w:rsid w:val="00BC78D9"/>
    <w:rsid w:val="00BD08AB"/>
    <w:rsid w:val="00BD0CE1"/>
    <w:rsid w:val="00BD139D"/>
    <w:rsid w:val="00BD13BE"/>
    <w:rsid w:val="00BD15F1"/>
    <w:rsid w:val="00BD2D14"/>
    <w:rsid w:val="00BD2E2B"/>
    <w:rsid w:val="00BD521E"/>
    <w:rsid w:val="00BD5614"/>
    <w:rsid w:val="00BD5AEE"/>
    <w:rsid w:val="00BD5F77"/>
    <w:rsid w:val="00BD70AE"/>
    <w:rsid w:val="00BD71F1"/>
    <w:rsid w:val="00BD7331"/>
    <w:rsid w:val="00BD768A"/>
    <w:rsid w:val="00BE0408"/>
    <w:rsid w:val="00BE0501"/>
    <w:rsid w:val="00BE05BB"/>
    <w:rsid w:val="00BE2595"/>
    <w:rsid w:val="00BE25AE"/>
    <w:rsid w:val="00BE3B39"/>
    <w:rsid w:val="00BE3EBF"/>
    <w:rsid w:val="00BE493B"/>
    <w:rsid w:val="00BE4BBE"/>
    <w:rsid w:val="00BE553B"/>
    <w:rsid w:val="00BE5CA2"/>
    <w:rsid w:val="00BE6849"/>
    <w:rsid w:val="00BE7B4D"/>
    <w:rsid w:val="00BE7D99"/>
    <w:rsid w:val="00BF0822"/>
    <w:rsid w:val="00BF1688"/>
    <w:rsid w:val="00BF17AC"/>
    <w:rsid w:val="00BF2929"/>
    <w:rsid w:val="00BF4839"/>
    <w:rsid w:val="00BF49AD"/>
    <w:rsid w:val="00BF4B5E"/>
    <w:rsid w:val="00BF4C6D"/>
    <w:rsid w:val="00BF5911"/>
    <w:rsid w:val="00BF5AAA"/>
    <w:rsid w:val="00BF60F6"/>
    <w:rsid w:val="00BF6EFD"/>
    <w:rsid w:val="00C00549"/>
    <w:rsid w:val="00C01217"/>
    <w:rsid w:val="00C028D9"/>
    <w:rsid w:val="00C03328"/>
    <w:rsid w:val="00C03729"/>
    <w:rsid w:val="00C03BE2"/>
    <w:rsid w:val="00C03CEF"/>
    <w:rsid w:val="00C04054"/>
    <w:rsid w:val="00C0414E"/>
    <w:rsid w:val="00C04342"/>
    <w:rsid w:val="00C045D1"/>
    <w:rsid w:val="00C04D81"/>
    <w:rsid w:val="00C05848"/>
    <w:rsid w:val="00C0676D"/>
    <w:rsid w:val="00C068BE"/>
    <w:rsid w:val="00C0702B"/>
    <w:rsid w:val="00C070B9"/>
    <w:rsid w:val="00C07647"/>
    <w:rsid w:val="00C1009D"/>
    <w:rsid w:val="00C105F2"/>
    <w:rsid w:val="00C1089F"/>
    <w:rsid w:val="00C10B11"/>
    <w:rsid w:val="00C11427"/>
    <w:rsid w:val="00C11704"/>
    <w:rsid w:val="00C129A6"/>
    <w:rsid w:val="00C13EF4"/>
    <w:rsid w:val="00C144D4"/>
    <w:rsid w:val="00C1452A"/>
    <w:rsid w:val="00C147E3"/>
    <w:rsid w:val="00C15501"/>
    <w:rsid w:val="00C155D1"/>
    <w:rsid w:val="00C1564E"/>
    <w:rsid w:val="00C17A4D"/>
    <w:rsid w:val="00C2037F"/>
    <w:rsid w:val="00C20637"/>
    <w:rsid w:val="00C21828"/>
    <w:rsid w:val="00C22302"/>
    <w:rsid w:val="00C22342"/>
    <w:rsid w:val="00C235D7"/>
    <w:rsid w:val="00C239A4"/>
    <w:rsid w:val="00C24609"/>
    <w:rsid w:val="00C24CE2"/>
    <w:rsid w:val="00C24F51"/>
    <w:rsid w:val="00C252FC"/>
    <w:rsid w:val="00C25A37"/>
    <w:rsid w:val="00C25B27"/>
    <w:rsid w:val="00C25D8E"/>
    <w:rsid w:val="00C25E6A"/>
    <w:rsid w:val="00C27BF4"/>
    <w:rsid w:val="00C27E1E"/>
    <w:rsid w:val="00C304DC"/>
    <w:rsid w:val="00C30543"/>
    <w:rsid w:val="00C30DE2"/>
    <w:rsid w:val="00C3145B"/>
    <w:rsid w:val="00C319EF"/>
    <w:rsid w:val="00C31DDD"/>
    <w:rsid w:val="00C32438"/>
    <w:rsid w:val="00C328B3"/>
    <w:rsid w:val="00C33314"/>
    <w:rsid w:val="00C3397C"/>
    <w:rsid w:val="00C34E72"/>
    <w:rsid w:val="00C352AB"/>
    <w:rsid w:val="00C35349"/>
    <w:rsid w:val="00C35480"/>
    <w:rsid w:val="00C35587"/>
    <w:rsid w:val="00C35FC8"/>
    <w:rsid w:val="00C364F1"/>
    <w:rsid w:val="00C36581"/>
    <w:rsid w:val="00C36772"/>
    <w:rsid w:val="00C36A6F"/>
    <w:rsid w:val="00C36B50"/>
    <w:rsid w:val="00C36F0B"/>
    <w:rsid w:val="00C375C4"/>
    <w:rsid w:val="00C377F0"/>
    <w:rsid w:val="00C37A3E"/>
    <w:rsid w:val="00C37CE4"/>
    <w:rsid w:val="00C40126"/>
    <w:rsid w:val="00C4052E"/>
    <w:rsid w:val="00C40963"/>
    <w:rsid w:val="00C416AD"/>
    <w:rsid w:val="00C41EBE"/>
    <w:rsid w:val="00C420E1"/>
    <w:rsid w:val="00C43176"/>
    <w:rsid w:val="00C43438"/>
    <w:rsid w:val="00C43A37"/>
    <w:rsid w:val="00C442C1"/>
    <w:rsid w:val="00C449D4"/>
    <w:rsid w:val="00C44E6E"/>
    <w:rsid w:val="00C450C1"/>
    <w:rsid w:val="00C45F56"/>
    <w:rsid w:val="00C46DD2"/>
    <w:rsid w:val="00C472AE"/>
    <w:rsid w:val="00C47CB0"/>
    <w:rsid w:val="00C5080E"/>
    <w:rsid w:val="00C5177C"/>
    <w:rsid w:val="00C52150"/>
    <w:rsid w:val="00C52283"/>
    <w:rsid w:val="00C525B7"/>
    <w:rsid w:val="00C52AFE"/>
    <w:rsid w:val="00C53CAB"/>
    <w:rsid w:val="00C53EE7"/>
    <w:rsid w:val="00C54B48"/>
    <w:rsid w:val="00C55146"/>
    <w:rsid w:val="00C55D6B"/>
    <w:rsid w:val="00C57B06"/>
    <w:rsid w:val="00C57EC9"/>
    <w:rsid w:val="00C6022A"/>
    <w:rsid w:val="00C60566"/>
    <w:rsid w:val="00C608C9"/>
    <w:rsid w:val="00C609CB"/>
    <w:rsid w:val="00C614DA"/>
    <w:rsid w:val="00C62044"/>
    <w:rsid w:val="00C62C52"/>
    <w:rsid w:val="00C630BA"/>
    <w:rsid w:val="00C636A8"/>
    <w:rsid w:val="00C64563"/>
    <w:rsid w:val="00C64974"/>
    <w:rsid w:val="00C64FC3"/>
    <w:rsid w:val="00C64FF3"/>
    <w:rsid w:val="00C65361"/>
    <w:rsid w:val="00C6585E"/>
    <w:rsid w:val="00C66228"/>
    <w:rsid w:val="00C66847"/>
    <w:rsid w:val="00C66CFD"/>
    <w:rsid w:val="00C670A2"/>
    <w:rsid w:val="00C70A0F"/>
    <w:rsid w:val="00C70DD9"/>
    <w:rsid w:val="00C71B79"/>
    <w:rsid w:val="00C71C8E"/>
    <w:rsid w:val="00C71E56"/>
    <w:rsid w:val="00C7226B"/>
    <w:rsid w:val="00C72635"/>
    <w:rsid w:val="00C72666"/>
    <w:rsid w:val="00C734FA"/>
    <w:rsid w:val="00C739E8"/>
    <w:rsid w:val="00C747F2"/>
    <w:rsid w:val="00C74DDE"/>
    <w:rsid w:val="00C75E1F"/>
    <w:rsid w:val="00C76178"/>
    <w:rsid w:val="00C77517"/>
    <w:rsid w:val="00C802FA"/>
    <w:rsid w:val="00C80B67"/>
    <w:rsid w:val="00C81589"/>
    <w:rsid w:val="00C82DCB"/>
    <w:rsid w:val="00C83AF2"/>
    <w:rsid w:val="00C8423E"/>
    <w:rsid w:val="00C857CD"/>
    <w:rsid w:val="00C8598A"/>
    <w:rsid w:val="00C8741B"/>
    <w:rsid w:val="00C913B6"/>
    <w:rsid w:val="00C91C7C"/>
    <w:rsid w:val="00C91F35"/>
    <w:rsid w:val="00C922F4"/>
    <w:rsid w:val="00C92BC3"/>
    <w:rsid w:val="00C936E9"/>
    <w:rsid w:val="00C93A10"/>
    <w:rsid w:val="00C94134"/>
    <w:rsid w:val="00C94772"/>
    <w:rsid w:val="00C9586E"/>
    <w:rsid w:val="00C95992"/>
    <w:rsid w:val="00C96B62"/>
    <w:rsid w:val="00CA027D"/>
    <w:rsid w:val="00CA0552"/>
    <w:rsid w:val="00CA06D9"/>
    <w:rsid w:val="00CA1159"/>
    <w:rsid w:val="00CA17B3"/>
    <w:rsid w:val="00CA3395"/>
    <w:rsid w:val="00CA47CA"/>
    <w:rsid w:val="00CA4945"/>
    <w:rsid w:val="00CA4BCF"/>
    <w:rsid w:val="00CA6748"/>
    <w:rsid w:val="00CA6B1E"/>
    <w:rsid w:val="00CA7AC6"/>
    <w:rsid w:val="00CA7D96"/>
    <w:rsid w:val="00CB09DE"/>
    <w:rsid w:val="00CB0A95"/>
    <w:rsid w:val="00CB13EB"/>
    <w:rsid w:val="00CB1533"/>
    <w:rsid w:val="00CB1AAB"/>
    <w:rsid w:val="00CB1ADC"/>
    <w:rsid w:val="00CB1BAC"/>
    <w:rsid w:val="00CB2457"/>
    <w:rsid w:val="00CB24CA"/>
    <w:rsid w:val="00CB2877"/>
    <w:rsid w:val="00CB2C1D"/>
    <w:rsid w:val="00CB2D00"/>
    <w:rsid w:val="00CB3006"/>
    <w:rsid w:val="00CB3F7B"/>
    <w:rsid w:val="00CB45D0"/>
    <w:rsid w:val="00CB4AB1"/>
    <w:rsid w:val="00CB63C3"/>
    <w:rsid w:val="00CB6D9F"/>
    <w:rsid w:val="00CB6FAC"/>
    <w:rsid w:val="00CB7858"/>
    <w:rsid w:val="00CB7AD3"/>
    <w:rsid w:val="00CC01D6"/>
    <w:rsid w:val="00CC047D"/>
    <w:rsid w:val="00CC1502"/>
    <w:rsid w:val="00CC16D4"/>
    <w:rsid w:val="00CC1713"/>
    <w:rsid w:val="00CC1738"/>
    <w:rsid w:val="00CC18BC"/>
    <w:rsid w:val="00CC1B1D"/>
    <w:rsid w:val="00CC1B85"/>
    <w:rsid w:val="00CC2028"/>
    <w:rsid w:val="00CC332E"/>
    <w:rsid w:val="00CC3896"/>
    <w:rsid w:val="00CC43D7"/>
    <w:rsid w:val="00CC590F"/>
    <w:rsid w:val="00CC59AE"/>
    <w:rsid w:val="00CC5E24"/>
    <w:rsid w:val="00CC5FAD"/>
    <w:rsid w:val="00CD06A7"/>
    <w:rsid w:val="00CD0998"/>
    <w:rsid w:val="00CD16B8"/>
    <w:rsid w:val="00CD1AC0"/>
    <w:rsid w:val="00CD1F39"/>
    <w:rsid w:val="00CD28EF"/>
    <w:rsid w:val="00CD3CA0"/>
    <w:rsid w:val="00CD4980"/>
    <w:rsid w:val="00CD512F"/>
    <w:rsid w:val="00CD5259"/>
    <w:rsid w:val="00CD64F9"/>
    <w:rsid w:val="00CD6902"/>
    <w:rsid w:val="00CD6B31"/>
    <w:rsid w:val="00CD6FD6"/>
    <w:rsid w:val="00CD717C"/>
    <w:rsid w:val="00CD7638"/>
    <w:rsid w:val="00CD7A0A"/>
    <w:rsid w:val="00CD7D6D"/>
    <w:rsid w:val="00CE0033"/>
    <w:rsid w:val="00CE0202"/>
    <w:rsid w:val="00CE0452"/>
    <w:rsid w:val="00CE11DE"/>
    <w:rsid w:val="00CE1A99"/>
    <w:rsid w:val="00CE1C15"/>
    <w:rsid w:val="00CE3542"/>
    <w:rsid w:val="00CE3CE7"/>
    <w:rsid w:val="00CE455D"/>
    <w:rsid w:val="00CE488D"/>
    <w:rsid w:val="00CE5858"/>
    <w:rsid w:val="00CE5F7E"/>
    <w:rsid w:val="00CE6281"/>
    <w:rsid w:val="00CE6407"/>
    <w:rsid w:val="00CE6585"/>
    <w:rsid w:val="00CE68D8"/>
    <w:rsid w:val="00CE7DDE"/>
    <w:rsid w:val="00CF004C"/>
    <w:rsid w:val="00CF1BFC"/>
    <w:rsid w:val="00CF2842"/>
    <w:rsid w:val="00CF2D60"/>
    <w:rsid w:val="00CF2E88"/>
    <w:rsid w:val="00CF33CF"/>
    <w:rsid w:val="00CF3C1E"/>
    <w:rsid w:val="00CF41B9"/>
    <w:rsid w:val="00CF489F"/>
    <w:rsid w:val="00CF50B9"/>
    <w:rsid w:val="00CF5529"/>
    <w:rsid w:val="00CF553D"/>
    <w:rsid w:val="00CF5670"/>
    <w:rsid w:val="00CF5AF8"/>
    <w:rsid w:val="00CF5BE3"/>
    <w:rsid w:val="00CF62E0"/>
    <w:rsid w:val="00CF648F"/>
    <w:rsid w:val="00CF69AA"/>
    <w:rsid w:val="00CF6EB1"/>
    <w:rsid w:val="00CF7484"/>
    <w:rsid w:val="00CF74B5"/>
    <w:rsid w:val="00CF7ABB"/>
    <w:rsid w:val="00D00275"/>
    <w:rsid w:val="00D00500"/>
    <w:rsid w:val="00D0064F"/>
    <w:rsid w:val="00D008BB"/>
    <w:rsid w:val="00D00A02"/>
    <w:rsid w:val="00D00CEC"/>
    <w:rsid w:val="00D011E7"/>
    <w:rsid w:val="00D01520"/>
    <w:rsid w:val="00D01C5B"/>
    <w:rsid w:val="00D020B5"/>
    <w:rsid w:val="00D029DA"/>
    <w:rsid w:val="00D0314E"/>
    <w:rsid w:val="00D03479"/>
    <w:rsid w:val="00D035C8"/>
    <w:rsid w:val="00D03663"/>
    <w:rsid w:val="00D044A1"/>
    <w:rsid w:val="00D056FA"/>
    <w:rsid w:val="00D0595B"/>
    <w:rsid w:val="00D066AB"/>
    <w:rsid w:val="00D06740"/>
    <w:rsid w:val="00D06A5F"/>
    <w:rsid w:val="00D06D07"/>
    <w:rsid w:val="00D073D5"/>
    <w:rsid w:val="00D0779B"/>
    <w:rsid w:val="00D079DF"/>
    <w:rsid w:val="00D07E87"/>
    <w:rsid w:val="00D10712"/>
    <w:rsid w:val="00D10941"/>
    <w:rsid w:val="00D10F93"/>
    <w:rsid w:val="00D111C2"/>
    <w:rsid w:val="00D11385"/>
    <w:rsid w:val="00D1195A"/>
    <w:rsid w:val="00D12182"/>
    <w:rsid w:val="00D12589"/>
    <w:rsid w:val="00D12670"/>
    <w:rsid w:val="00D12AFB"/>
    <w:rsid w:val="00D132CD"/>
    <w:rsid w:val="00D13F06"/>
    <w:rsid w:val="00D149DE"/>
    <w:rsid w:val="00D150B9"/>
    <w:rsid w:val="00D1543B"/>
    <w:rsid w:val="00D1560E"/>
    <w:rsid w:val="00D15FA0"/>
    <w:rsid w:val="00D16082"/>
    <w:rsid w:val="00D173FA"/>
    <w:rsid w:val="00D1763B"/>
    <w:rsid w:val="00D1784D"/>
    <w:rsid w:val="00D17BFA"/>
    <w:rsid w:val="00D17C34"/>
    <w:rsid w:val="00D2001C"/>
    <w:rsid w:val="00D217F3"/>
    <w:rsid w:val="00D21893"/>
    <w:rsid w:val="00D21C8F"/>
    <w:rsid w:val="00D223A2"/>
    <w:rsid w:val="00D22D98"/>
    <w:rsid w:val="00D23005"/>
    <w:rsid w:val="00D230FF"/>
    <w:rsid w:val="00D2388E"/>
    <w:rsid w:val="00D23A12"/>
    <w:rsid w:val="00D24001"/>
    <w:rsid w:val="00D244B0"/>
    <w:rsid w:val="00D2499B"/>
    <w:rsid w:val="00D24AFF"/>
    <w:rsid w:val="00D252F2"/>
    <w:rsid w:val="00D25D0B"/>
    <w:rsid w:val="00D25F88"/>
    <w:rsid w:val="00D2650C"/>
    <w:rsid w:val="00D301B2"/>
    <w:rsid w:val="00D301D2"/>
    <w:rsid w:val="00D31A1A"/>
    <w:rsid w:val="00D320C5"/>
    <w:rsid w:val="00D3345E"/>
    <w:rsid w:val="00D3468F"/>
    <w:rsid w:val="00D34CB4"/>
    <w:rsid w:val="00D34D00"/>
    <w:rsid w:val="00D34E9A"/>
    <w:rsid w:val="00D36A24"/>
    <w:rsid w:val="00D37646"/>
    <w:rsid w:val="00D37FE0"/>
    <w:rsid w:val="00D426D7"/>
    <w:rsid w:val="00D42BE5"/>
    <w:rsid w:val="00D42D17"/>
    <w:rsid w:val="00D42D8A"/>
    <w:rsid w:val="00D42E72"/>
    <w:rsid w:val="00D42F94"/>
    <w:rsid w:val="00D438F7"/>
    <w:rsid w:val="00D43FDE"/>
    <w:rsid w:val="00D44C2F"/>
    <w:rsid w:val="00D44DBF"/>
    <w:rsid w:val="00D452F9"/>
    <w:rsid w:val="00D45904"/>
    <w:rsid w:val="00D46354"/>
    <w:rsid w:val="00D466CD"/>
    <w:rsid w:val="00D5020A"/>
    <w:rsid w:val="00D505A4"/>
    <w:rsid w:val="00D50BC0"/>
    <w:rsid w:val="00D50FE5"/>
    <w:rsid w:val="00D512C3"/>
    <w:rsid w:val="00D51646"/>
    <w:rsid w:val="00D51C64"/>
    <w:rsid w:val="00D520AD"/>
    <w:rsid w:val="00D527F4"/>
    <w:rsid w:val="00D52B68"/>
    <w:rsid w:val="00D536DE"/>
    <w:rsid w:val="00D53E7D"/>
    <w:rsid w:val="00D540CA"/>
    <w:rsid w:val="00D544F9"/>
    <w:rsid w:val="00D5450F"/>
    <w:rsid w:val="00D550D6"/>
    <w:rsid w:val="00D55669"/>
    <w:rsid w:val="00D56489"/>
    <w:rsid w:val="00D56E32"/>
    <w:rsid w:val="00D56ED5"/>
    <w:rsid w:val="00D573A4"/>
    <w:rsid w:val="00D57A53"/>
    <w:rsid w:val="00D60315"/>
    <w:rsid w:val="00D604D3"/>
    <w:rsid w:val="00D6150C"/>
    <w:rsid w:val="00D62092"/>
    <w:rsid w:val="00D62F6F"/>
    <w:rsid w:val="00D630A7"/>
    <w:rsid w:val="00D63480"/>
    <w:rsid w:val="00D63745"/>
    <w:rsid w:val="00D642E1"/>
    <w:rsid w:val="00D6490D"/>
    <w:rsid w:val="00D64B7D"/>
    <w:rsid w:val="00D6571A"/>
    <w:rsid w:val="00D664F8"/>
    <w:rsid w:val="00D665DB"/>
    <w:rsid w:val="00D67322"/>
    <w:rsid w:val="00D67CD5"/>
    <w:rsid w:val="00D70212"/>
    <w:rsid w:val="00D70BB3"/>
    <w:rsid w:val="00D71760"/>
    <w:rsid w:val="00D7177B"/>
    <w:rsid w:val="00D71F50"/>
    <w:rsid w:val="00D71F7B"/>
    <w:rsid w:val="00D7205B"/>
    <w:rsid w:val="00D72E95"/>
    <w:rsid w:val="00D73287"/>
    <w:rsid w:val="00D73453"/>
    <w:rsid w:val="00D735D2"/>
    <w:rsid w:val="00D74205"/>
    <w:rsid w:val="00D74419"/>
    <w:rsid w:val="00D753F2"/>
    <w:rsid w:val="00D76C5E"/>
    <w:rsid w:val="00D76CA1"/>
    <w:rsid w:val="00D76E65"/>
    <w:rsid w:val="00D77C95"/>
    <w:rsid w:val="00D800CE"/>
    <w:rsid w:val="00D80934"/>
    <w:rsid w:val="00D80B01"/>
    <w:rsid w:val="00D80C3B"/>
    <w:rsid w:val="00D81ABD"/>
    <w:rsid w:val="00D81BA0"/>
    <w:rsid w:val="00D829E7"/>
    <w:rsid w:val="00D82BA2"/>
    <w:rsid w:val="00D83538"/>
    <w:rsid w:val="00D837F9"/>
    <w:rsid w:val="00D8409D"/>
    <w:rsid w:val="00D850FA"/>
    <w:rsid w:val="00D85AC4"/>
    <w:rsid w:val="00D85ADD"/>
    <w:rsid w:val="00D864B0"/>
    <w:rsid w:val="00D86D85"/>
    <w:rsid w:val="00D86F13"/>
    <w:rsid w:val="00D87090"/>
    <w:rsid w:val="00D8739B"/>
    <w:rsid w:val="00D87FA1"/>
    <w:rsid w:val="00D90293"/>
    <w:rsid w:val="00D9042D"/>
    <w:rsid w:val="00D9049C"/>
    <w:rsid w:val="00D906F5"/>
    <w:rsid w:val="00D90A50"/>
    <w:rsid w:val="00D9185E"/>
    <w:rsid w:val="00D92EF2"/>
    <w:rsid w:val="00D92FEE"/>
    <w:rsid w:val="00D938EC"/>
    <w:rsid w:val="00D939DC"/>
    <w:rsid w:val="00D93BC6"/>
    <w:rsid w:val="00D94140"/>
    <w:rsid w:val="00D948DA"/>
    <w:rsid w:val="00D94AA6"/>
    <w:rsid w:val="00D962D7"/>
    <w:rsid w:val="00D96B41"/>
    <w:rsid w:val="00D975BA"/>
    <w:rsid w:val="00DA074C"/>
    <w:rsid w:val="00DA0BAD"/>
    <w:rsid w:val="00DA0E48"/>
    <w:rsid w:val="00DA1399"/>
    <w:rsid w:val="00DA28DE"/>
    <w:rsid w:val="00DA2F83"/>
    <w:rsid w:val="00DA335A"/>
    <w:rsid w:val="00DA390B"/>
    <w:rsid w:val="00DA4308"/>
    <w:rsid w:val="00DA504A"/>
    <w:rsid w:val="00DA534B"/>
    <w:rsid w:val="00DA5BAF"/>
    <w:rsid w:val="00DA5D62"/>
    <w:rsid w:val="00DA6022"/>
    <w:rsid w:val="00DA6158"/>
    <w:rsid w:val="00DA6F4A"/>
    <w:rsid w:val="00DA7277"/>
    <w:rsid w:val="00DB0005"/>
    <w:rsid w:val="00DB0170"/>
    <w:rsid w:val="00DB0FD8"/>
    <w:rsid w:val="00DB1EBB"/>
    <w:rsid w:val="00DB241A"/>
    <w:rsid w:val="00DB2EA8"/>
    <w:rsid w:val="00DB32CB"/>
    <w:rsid w:val="00DB6A46"/>
    <w:rsid w:val="00DC23E9"/>
    <w:rsid w:val="00DC29DB"/>
    <w:rsid w:val="00DC2D5F"/>
    <w:rsid w:val="00DC2FA6"/>
    <w:rsid w:val="00DC4218"/>
    <w:rsid w:val="00DC4696"/>
    <w:rsid w:val="00DC485B"/>
    <w:rsid w:val="00DC5345"/>
    <w:rsid w:val="00DC56F1"/>
    <w:rsid w:val="00DC588F"/>
    <w:rsid w:val="00DC6083"/>
    <w:rsid w:val="00DC6757"/>
    <w:rsid w:val="00DC68EB"/>
    <w:rsid w:val="00DC78C2"/>
    <w:rsid w:val="00DD010E"/>
    <w:rsid w:val="00DD046F"/>
    <w:rsid w:val="00DD04B3"/>
    <w:rsid w:val="00DD1076"/>
    <w:rsid w:val="00DD12FC"/>
    <w:rsid w:val="00DD153C"/>
    <w:rsid w:val="00DD1ED4"/>
    <w:rsid w:val="00DD2540"/>
    <w:rsid w:val="00DD3455"/>
    <w:rsid w:val="00DD44B5"/>
    <w:rsid w:val="00DD4E96"/>
    <w:rsid w:val="00DD5E33"/>
    <w:rsid w:val="00DD6A58"/>
    <w:rsid w:val="00DD6A5F"/>
    <w:rsid w:val="00DD6D1F"/>
    <w:rsid w:val="00DD6D67"/>
    <w:rsid w:val="00DD6FC3"/>
    <w:rsid w:val="00DD7FD1"/>
    <w:rsid w:val="00DE0CF5"/>
    <w:rsid w:val="00DE1162"/>
    <w:rsid w:val="00DE13FC"/>
    <w:rsid w:val="00DE2DA0"/>
    <w:rsid w:val="00DE35A8"/>
    <w:rsid w:val="00DE4527"/>
    <w:rsid w:val="00DE530A"/>
    <w:rsid w:val="00DE6796"/>
    <w:rsid w:val="00DE713F"/>
    <w:rsid w:val="00DF0334"/>
    <w:rsid w:val="00DF03FC"/>
    <w:rsid w:val="00DF0489"/>
    <w:rsid w:val="00DF06C4"/>
    <w:rsid w:val="00DF0AD5"/>
    <w:rsid w:val="00DF0C9B"/>
    <w:rsid w:val="00DF1210"/>
    <w:rsid w:val="00DF1C15"/>
    <w:rsid w:val="00DF1CDA"/>
    <w:rsid w:val="00DF2B13"/>
    <w:rsid w:val="00DF3655"/>
    <w:rsid w:val="00DF3690"/>
    <w:rsid w:val="00DF410C"/>
    <w:rsid w:val="00DF43BE"/>
    <w:rsid w:val="00DF4AF6"/>
    <w:rsid w:val="00DF5CCE"/>
    <w:rsid w:val="00DF5FC1"/>
    <w:rsid w:val="00DF699B"/>
    <w:rsid w:val="00DF6D6B"/>
    <w:rsid w:val="00DF6ECA"/>
    <w:rsid w:val="00DF71E2"/>
    <w:rsid w:val="00E00B21"/>
    <w:rsid w:val="00E00C83"/>
    <w:rsid w:val="00E00F89"/>
    <w:rsid w:val="00E0116F"/>
    <w:rsid w:val="00E01406"/>
    <w:rsid w:val="00E014CB"/>
    <w:rsid w:val="00E01BF4"/>
    <w:rsid w:val="00E01CBA"/>
    <w:rsid w:val="00E01CD9"/>
    <w:rsid w:val="00E026F4"/>
    <w:rsid w:val="00E0286D"/>
    <w:rsid w:val="00E030DA"/>
    <w:rsid w:val="00E037F1"/>
    <w:rsid w:val="00E03B14"/>
    <w:rsid w:val="00E03F1A"/>
    <w:rsid w:val="00E047D3"/>
    <w:rsid w:val="00E0486A"/>
    <w:rsid w:val="00E0540C"/>
    <w:rsid w:val="00E05BC6"/>
    <w:rsid w:val="00E069FB"/>
    <w:rsid w:val="00E07C87"/>
    <w:rsid w:val="00E1017E"/>
    <w:rsid w:val="00E10850"/>
    <w:rsid w:val="00E109AE"/>
    <w:rsid w:val="00E112BA"/>
    <w:rsid w:val="00E112FF"/>
    <w:rsid w:val="00E115FE"/>
    <w:rsid w:val="00E13370"/>
    <w:rsid w:val="00E135A6"/>
    <w:rsid w:val="00E13831"/>
    <w:rsid w:val="00E13C27"/>
    <w:rsid w:val="00E15E31"/>
    <w:rsid w:val="00E15EC6"/>
    <w:rsid w:val="00E16178"/>
    <w:rsid w:val="00E176D7"/>
    <w:rsid w:val="00E21CA7"/>
    <w:rsid w:val="00E223DB"/>
    <w:rsid w:val="00E22560"/>
    <w:rsid w:val="00E22C69"/>
    <w:rsid w:val="00E22D65"/>
    <w:rsid w:val="00E234D8"/>
    <w:rsid w:val="00E24321"/>
    <w:rsid w:val="00E26E9E"/>
    <w:rsid w:val="00E27074"/>
    <w:rsid w:val="00E273A7"/>
    <w:rsid w:val="00E2799F"/>
    <w:rsid w:val="00E301A6"/>
    <w:rsid w:val="00E31D28"/>
    <w:rsid w:val="00E32930"/>
    <w:rsid w:val="00E3324E"/>
    <w:rsid w:val="00E33554"/>
    <w:rsid w:val="00E33699"/>
    <w:rsid w:val="00E35507"/>
    <w:rsid w:val="00E356A8"/>
    <w:rsid w:val="00E35C9B"/>
    <w:rsid w:val="00E36033"/>
    <w:rsid w:val="00E365CA"/>
    <w:rsid w:val="00E37736"/>
    <w:rsid w:val="00E37869"/>
    <w:rsid w:val="00E37FBF"/>
    <w:rsid w:val="00E408DB"/>
    <w:rsid w:val="00E41376"/>
    <w:rsid w:val="00E418B4"/>
    <w:rsid w:val="00E419EC"/>
    <w:rsid w:val="00E41AEF"/>
    <w:rsid w:val="00E42F8F"/>
    <w:rsid w:val="00E436F1"/>
    <w:rsid w:val="00E43BD9"/>
    <w:rsid w:val="00E44180"/>
    <w:rsid w:val="00E44984"/>
    <w:rsid w:val="00E45068"/>
    <w:rsid w:val="00E46403"/>
    <w:rsid w:val="00E469C7"/>
    <w:rsid w:val="00E46DC1"/>
    <w:rsid w:val="00E47A45"/>
    <w:rsid w:val="00E510FF"/>
    <w:rsid w:val="00E51FAB"/>
    <w:rsid w:val="00E53F4C"/>
    <w:rsid w:val="00E54E5A"/>
    <w:rsid w:val="00E553AE"/>
    <w:rsid w:val="00E55ABC"/>
    <w:rsid w:val="00E55CF8"/>
    <w:rsid w:val="00E5637A"/>
    <w:rsid w:val="00E56E1D"/>
    <w:rsid w:val="00E56E38"/>
    <w:rsid w:val="00E571ED"/>
    <w:rsid w:val="00E57257"/>
    <w:rsid w:val="00E5747F"/>
    <w:rsid w:val="00E6003C"/>
    <w:rsid w:val="00E6004F"/>
    <w:rsid w:val="00E60252"/>
    <w:rsid w:val="00E60674"/>
    <w:rsid w:val="00E6166D"/>
    <w:rsid w:val="00E61995"/>
    <w:rsid w:val="00E6201A"/>
    <w:rsid w:val="00E62A96"/>
    <w:rsid w:val="00E62B8B"/>
    <w:rsid w:val="00E63125"/>
    <w:rsid w:val="00E638E0"/>
    <w:rsid w:val="00E63CAE"/>
    <w:rsid w:val="00E63D18"/>
    <w:rsid w:val="00E64A23"/>
    <w:rsid w:val="00E65A3A"/>
    <w:rsid w:val="00E65BBF"/>
    <w:rsid w:val="00E66991"/>
    <w:rsid w:val="00E67034"/>
    <w:rsid w:val="00E677CD"/>
    <w:rsid w:val="00E679B9"/>
    <w:rsid w:val="00E707C3"/>
    <w:rsid w:val="00E70CA4"/>
    <w:rsid w:val="00E712FF"/>
    <w:rsid w:val="00E71727"/>
    <w:rsid w:val="00E72B37"/>
    <w:rsid w:val="00E73162"/>
    <w:rsid w:val="00E737F7"/>
    <w:rsid w:val="00E7395B"/>
    <w:rsid w:val="00E74010"/>
    <w:rsid w:val="00E769D9"/>
    <w:rsid w:val="00E76AA4"/>
    <w:rsid w:val="00E77050"/>
    <w:rsid w:val="00E771F6"/>
    <w:rsid w:val="00E7722B"/>
    <w:rsid w:val="00E77B71"/>
    <w:rsid w:val="00E80009"/>
    <w:rsid w:val="00E80247"/>
    <w:rsid w:val="00E81F1E"/>
    <w:rsid w:val="00E8202C"/>
    <w:rsid w:val="00E824ED"/>
    <w:rsid w:val="00E82725"/>
    <w:rsid w:val="00E829CC"/>
    <w:rsid w:val="00E831BF"/>
    <w:rsid w:val="00E83A88"/>
    <w:rsid w:val="00E83F63"/>
    <w:rsid w:val="00E83FA8"/>
    <w:rsid w:val="00E83FBF"/>
    <w:rsid w:val="00E848B3"/>
    <w:rsid w:val="00E8490B"/>
    <w:rsid w:val="00E84BAF"/>
    <w:rsid w:val="00E852C0"/>
    <w:rsid w:val="00E8559A"/>
    <w:rsid w:val="00E85C00"/>
    <w:rsid w:val="00E85E97"/>
    <w:rsid w:val="00E86F75"/>
    <w:rsid w:val="00E871AD"/>
    <w:rsid w:val="00E8758C"/>
    <w:rsid w:val="00E87A94"/>
    <w:rsid w:val="00E906F2"/>
    <w:rsid w:val="00E9091F"/>
    <w:rsid w:val="00E90CF3"/>
    <w:rsid w:val="00E910F8"/>
    <w:rsid w:val="00E91ECA"/>
    <w:rsid w:val="00E9275E"/>
    <w:rsid w:val="00E929DB"/>
    <w:rsid w:val="00E92E7A"/>
    <w:rsid w:val="00E9457D"/>
    <w:rsid w:val="00E9461F"/>
    <w:rsid w:val="00E950A7"/>
    <w:rsid w:val="00E95281"/>
    <w:rsid w:val="00E954F5"/>
    <w:rsid w:val="00E9573B"/>
    <w:rsid w:val="00E95A41"/>
    <w:rsid w:val="00E968AD"/>
    <w:rsid w:val="00E96BAE"/>
    <w:rsid w:val="00E96BE9"/>
    <w:rsid w:val="00E97326"/>
    <w:rsid w:val="00E977E2"/>
    <w:rsid w:val="00E97D84"/>
    <w:rsid w:val="00EA0511"/>
    <w:rsid w:val="00EA1364"/>
    <w:rsid w:val="00EA14A7"/>
    <w:rsid w:val="00EA16B9"/>
    <w:rsid w:val="00EA1A7B"/>
    <w:rsid w:val="00EA2768"/>
    <w:rsid w:val="00EA2BE8"/>
    <w:rsid w:val="00EA2E27"/>
    <w:rsid w:val="00EA2F68"/>
    <w:rsid w:val="00EA2FF4"/>
    <w:rsid w:val="00EA3094"/>
    <w:rsid w:val="00EA321D"/>
    <w:rsid w:val="00EA3EFD"/>
    <w:rsid w:val="00EA411A"/>
    <w:rsid w:val="00EA455B"/>
    <w:rsid w:val="00EA4D66"/>
    <w:rsid w:val="00EA4E01"/>
    <w:rsid w:val="00EA54BA"/>
    <w:rsid w:val="00EA5B84"/>
    <w:rsid w:val="00EA5E84"/>
    <w:rsid w:val="00EA5F2B"/>
    <w:rsid w:val="00EA61BF"/>
    <w:rsid w:val="00EA67A6"/>
    <w:rsid w:val="00EA771F"/>
    <w:rsid w:val="00EA79E7"/>
    <w:rsid w:val="00EA7C20"/>
    <w:rsid w:val="00EB087E"/>
    <w:rsid w:val="00EB0942"/>
    <w:rsid w:val="00EB1E7F"/>
    <w:rsid w:val="00EB25F3"/>
    <w:rsid w:val="00EB266F"/>
    <w:rsid w:val="00EB2A19"/>
    <w:rsid w:val="00EB2E59"/>
    <w:rsid w:val="00EB3298"/>
    <w:rsid w:val="00EB3BE0"/>
    <w:rsid w:val="00EB3DF8"/>
    <w:rsid w:val="00EB4092"/>
    <w:rsid w:val="00EB40DC"/>
    <w:rsid w:val="00EB443E"/>
    <w:rsid w:val="00EB44A2"/>
    <w:rsid w:val="00EB4752"/>
    <w:rsid w:val="00EB4BA5"/>
    <w:rsid w:val="00EB4CDD"/>
    <w:rsid w:val="00EB6F69"/>
    <w:rsid w:val="00EB7454"/>
    <w:rsid w:val="00EC00FC"/>
    <w:rsid w:val="00EC0587"/>
    <w:rsid w:val="00EC0731"/>
    <w:rsid w:val="00EC0C69"/>
    <w:rsid w:val="00EC165F"/>
    <w:rsid w:val="00EC24D6"/>
    <w:rsid w:val="00EC316C"/>
    <w:rsid w:val="00EC3A59"/>
    <w:rsid w:val="00EC3ECA"/>
    <w:rsid w:val="00EC4844"/>
    <w:rsid w:val="00EC51F3"/>
    <w:rsid w:val="00EC5205"/>
    <w:rsid w:val="00EC655E"/>
    <w:rsid w:val="00EC69C1"/>
    <w:rsid w:val="00EC6E22"/>
    <w:rsid w:val="00EC7089"/>
    <w:rsid w:val="00EC735B"/>
    <w:rsid w:val="00ED05B2"/>
    <w:rsid w:val="00ED084E"/>
    <w:rsid w:val="00ED0D2F"/>
    <w:rsid w:val="00ED0D31"/>
    <w:rsid w:val="00ED2071"/>
    <w:rsid w:val="00ED2322"/>
    <w:rsid w:val="00ED2345"/>
    <w:rsid w:val="00ED260A"/>
    <w:rsid w:val="00ED2C13"/>
    <w:rsid w:val="00ED3E9B"/>
    <w:rsid w:val="00ED40F3"/>
    <w:rsid w:val="00ED4754"/>
    <w:rsid w:val="00ED48AD"/>
    <w:rsid w:val="00ED4E4E"/>
    <w:rsid w:val="00ED5E3D"/>
    <w:rsid w:val="00ED6537"/>
    <w:rsid w:val="00ED67BF"/>
    <w:rsid w:val="00ED67FB"/>
    <w:rsid w:val="00ED77D7"/>
    <w:rsid w:val="00ED7BDB"/>
    <w:rsid w:val="00ED7E2D"/>
    <w:rsid w:val="00ED7F2A"/>
    <w:rsid w:val="00EE07CF"/>
    <w:rsid w:val="00EE0BB0"/>
    <w:rsid w:val="00EE0D1F"/>
    <w:rsid w:val="00EE18C8"/>
    <w:rsid w:val="00EE261C"/>
    <w:rsid w:val="00EE2628"/>
    <w:rsid w:val="00EE28D1"/>
    <w:rsid w:val="00EE2A55"/>
    <w:rsid w:val="00EE3182"/>
    <w:rsid w:val="00EE3357"/>
    <w:rsid w:val="00EE38BC"/>
    <w:rsid w:val="00EE39CC"/>
    <w:rsid w:val="00EE44E6"/>
    <w:rsid w:val="00EE4D16"/>
    <w:rsid w:val="00EE4F14"/>
    <w:rsid w:val="00EE5234"/>
    <w:rsid w:val="00EE5430"/>
    <w:rsid w:val="00EE6493"/>
    <w:rsid w:val="00EE7034"/>
    <w:rsid w:val="00EE7163"/>
    <w:rsid w:val="00EE7631"/>
    <w:rsid w:val="00EE7E2C"/>
    <w:rsid w:val="00EF0510"/>
    <w:rsid w:val="00EF0658"/>
    <w:rsid w:val="00EF0C0A"/>
    <w:rsid w:val="00EF1DEC"/>
    <w:rsid w:val="00EF249E"/>
    <w:rsid w:val="00EF290B"/>
    <w:rsid w:val="00EF2B12"/>
    <w:rsid w:val="00EF2BE3"/>
    <w:rsid w:val="00EF31B4"/>
    <w:rsid w:val="00EF4C69"/>
    <w:rsid w:val="00EF6608"/>
    <w:rsid w:val="00EF753E"/>
    <w:rsid w:val="00EF7759"/>
    <w:rsid w:val="00F00A95"/>
    <w:rsid w:val="00F00B5E"/>
    <w:rsid w:val="00F01935"/>
    <w:rsid w:val="00F02AC9"/>
    <w:rsid w:val="00F02BFA"/>
    <w:rsid w:val="00F02C5B"/>
    <w:rsid w:val="00F032A7"/>
    <w:rsid w:val="00F03FAD"/>
    <w:rsid w:val="00F04C47"/>
    <w:rsid w:val="00F04C54"/>
    <w:rsid w:val="00F04FFA"/>
    <w:rsid w:val="00F05009"/>
    <w:rsid w:val="00F053AA"/>
    <w:rsid w:val="00F054C0"/>
    <w:rsid w:val="00F06A4E"/>
    <w:rsid w:val="00F06A59"/>
    <w:rsid w:val="00F07307"/>
    <w:rsid w:val="00F076A5"/>
    <w:rsid w:val="00F07F3D"/>
    <w:rsid w:val="00F103A7"/>
    <w:rsid w:val="00F11135"/>
    <w:rsid w:val="00F111CA"/>
    <w:rsid w:val="00F111FD"/>
    <w:rsid w:val="00F11582"/>
    <w:rsid w:val="00F1164F"/>
    <w:rsid w:val="00F1291D"/>
    <w:rsid w:val="00F133BD"/>
    <w:rsid w:val="00F13615"/>
    <w:rsid w:val="00F13FC7"/>
    <w:rsid w:val="00F14FD6"/>
    <w:rsid w:val="00F151F6"/>
    <w:rsid w:val="00F15287"/>
    <w:rsid w:val="00F154F7"/>
    <w:rsid w:val="00F168AB"/>
    <w:rsid w:val="00F16A37"/>
    <w:rsid w:val="00F20088"/>
    <w:rsid w:val="00F2178A"/>
    <w:rsid w:val="00F22114"/>
    <w:rsid w:val="00F22AE3"/>
    <w:rsid w:val="00F23123"/>
    <w:rsid w:val="00F2326F"/>
    <w:rsid w:val="00F23A57"/>
    <w:rsid w:val="00F245CA"/>
    <w:rsid w:val="00F24ACE"/>
    <w:rsid w:val="00F24F3E"/>
    <w:rsid w:val="00F255EE"/>
    <w:rsid w:val="00F2565C"/>
    <w:rsid w:val="00F25A1A"/>
    <w:rsid w:val="00F26125"/>
    <w:rsid w:val="00F26200"/>
    <w:rsid w:val="00F26888"/>
    <w:rsid w:val="00F27C96"/>
    <w:rsid w:val="00F30AC0"/>
    <w:rsid w:val="00F31721"/>
    <w:rsid w:val="00F3177E"/>
    <w:rsid w:val="00F3235C"/>
    <w:rsid w:val="00F32390"/>
    <w:rsid w:val="00F3296D"/>
    <w:rsid w:val="00F32BC3"/>
    <w:rsid w:val="00F32D3A"/>
    <w:rsid w:val="00F343DA"/>
    <w:rsid w:val="00F35830"/>
    <w:rsid w:val="00F35CB5"/>
    <w:rsid w:val="00F362DA"/>
    <w:rsid w:val="00F36425"/>
    <w:rsid w:val="00F3680B"/>
    <w:rsid w:val="00F40061"/>
    <w:rsid w:val="00F401EC"/>
    <w:rsid w:val="00F4039B"/>
    <w:rsid w:val="00F407BF"/>
    <w:rsid w:val="00F40980"/>
    <w:rsid w:val="00F40BC8"/>
    <w:rsid w:val="00F410C2"/>
    <w:rsid w:val="00F411C1"/>
    <w:rsid w:val="00F41F01"/>
    <w:rsid w:val="00F42F40"/>
    <w:rsid w:val="00F43379"/>
    <w:rsid w:val="00F4398D"/>
    <w:rsid w:val="00F4400E"/>
    <w:rsid w:val="00F44123"/>
    <w:rsid w:val="00F4418B"/>
    <w:rsid w:val="00F450FC"/>
    <w:rsid w:val="00F452B2"/>
    <w:rsid w:val="00F46AEC"/>
    <w:rsid w:val="00F473D8"/>
    <w:rsid w:val="00F47896"/>
    <w:rsid w:val="00F47B3B"/>
    <w:rsid w:val="00F47D6F"/>
    <w:rsid w:val="00F47FB1"/>
    <w:rsid w:val="00F501C2"/>
    <w:rsid w:val="00F50CF0"/>
    <w:rsid w:val="00F51821"/>
    <w:rsid w:val="00F53244"/>
    <w:rsid w:val="00F53E35"/>
    <w:rsid w:val="00F54850"/>
    <w:rsid w:val="00F57A41"/>
    <w:rsid w:val="00F60FE1"/>
    <w:rsid w:val="00F61778"/>
    <w:rsid w:val="00F61D3D"/>
    <w:rsid w:val="00F6203B"/>
    <w:rsid w:val="00F6224A"/>
    <w:rsid w:val="00F62E2E"/>
    <w:rsid w:val="00F630EE"/>
    <w:rsid w:val="00F631BA"/>
    <w:rsid w:val="00F634BC"/>
    <w:rsid w:val="00F6359F"/>
    <w:rsid w:val="00F63DE1"/>
    <w:rsid w:val="00F649AB"/>
    <w:rsid w:val="00F64B78"/>
    <w:rsid w:val="00F65DC4"/>
    <w:rsid w:val="00F65E37"/>
    <w:rsid w:val="00F65EF5"/>
    <w:rsid w:val="00F667B7"/>
    <w:rsid w:val="00F66CB2"/>
    <w:rsid w:val="00F706F8"/>
    <w:rsid w:val="00F709FF"/>
    <w:rsid w:val="00F71B89"/>
    <w:rsid w:val="00F7250E"/>
    <w:rsid w:val="00F726F5"/>
    <w:rsid w:val="00F72E2A"/>
    <w:rsid w:val="00F72FFA"/>
    <w:rsid w:val="00F73B0C"/>
    <w:rsid w:val="00F73C6A"/>
    <w:rsid w:val="00F75272"/>
    <w:rsid w:val="00F76292"/>
    <w:rsid w:val="00F762A0"/>
    <w:rsid w:val="00F765F7"/>
    <w:rsid w:val="00F76640"/>
    <w:rsid w:val="00F769C6"/>
    <w:rsid w:val="00F77BDA"/>
    <w:rsid w:val="00F77D7D"/>
    <w:rsid w:val="00F80B97"/>
    <w:rsid w:val="00F80F0D"/>
    <w:rsid w:val="00F8191C"/>
    <w:rsid w:val="00F82141"/>
    <w:rsid w:val="00F83FAB"/>
    <w:rsid w:val="00F844B0"/>
    <w:rsid w:val="00F845F1"/>
    <w:rsid w:val="00F84DC6"/>
    <w:rsid w:val="00F859D1"/>
    <w:rsid w:val="00F85CBB"/>
    <w:rsid w:val="00F85EE5"/>
    <w:rsid w:val="00F862A1"/>
    <w:rsid w:val="00F86851"/>
    <w:rsid w:val="00F86E82"/>
    <w:rsid w:val="00F87098"/>
    <w:rsid w:val="00F874A0"/>
    <w:rsid w:val="00F874C9"/>
    <w:rsid w:val="00F87BBF"/>
    <w:rsid w:val="00F90A61"/>
    <w:rsid w:val="00F910FC"/>
    <w:rsid w:val="00F91EC1"/>
    <w:rsid w:val="00F92B3E"/>
    <w:rsid w:val="00F9417C"/>
    <w:rsid w:val="00F947D0"/>
    <w:rsid w:val="00F95035"/>
    <w:rsid w:val="00F9522C"/>
    <w:rsid w:val="00F95230"/>
    <w:rsid w:val="00F95696"/>
    <w:rsid w:val="00F958C5"/>
    <w:rsid w:val="00F95E13"/>
    <w:rsid w:val="00F960DB"/>
    <w:rsid w:val="00F96107"/>
    <w:rsid w:val="00F96439"/>
    <w:rsid w:val="00F967EB"/>
    <w:rsid w:val="00F96E94"/>
    <w:rsid w:val="00F970A2"/>
    <w:rsid w:val="00F9735B"/>
    <w:rsid w:val="00F97800"/>
    <w:rsid w:val="00F97BA9"/>
    <w:rsid w:val="00F97E55"/>
    <w:rsid w:val="00FA0356"/>
    <w:rsid w:val="00FA0B94"/>
    <w:rsid w:val="00FA208B"/>
    <w:rsid w:val="00FA239A"/>
    <w:rsid w:val="00FA2738"/>
    <w:rsid w:val="00FA2B72"/>
    <w:rsid w:val="00FA3017"/>
    <w:rsid w:val="00FA366D"/>
    <w:rsid w:val="00FA44F4"/>
    <w:rsid w:val="00FA52D2"/>
    <w:rsid w:val="00FA57A1"/>
    <w:rsid w:val="00FA5AD4"/>
    <w:rsid w:val="00FA7230"/>
    <w:rsid w:val="00FB02AE"/>
    <w:rsid w:val="00FB0331"/>
    <w:rsid w:val="00FB0B47"/>
    <w:rsid w:val="00FB0EE5"/>
    <w:rsid w:val="00FB26BB"/>
    <w:rsid w:val="00FB5150"/>
    <w:rsid w:val="00FB57F2"/>
    <w:rsid w:val="00FB6026"/>
    <w:rsid w:val="00FB60A7"/>
    <w:rsid w:val="00FB765D"/>
    <w:rsid w:val="00FB7B94"/>
    <w:rsid w:val="00FC0140"/>
    <w:rsid w:val="00FC01C1"/>
    <w:rsid w:val="00FC0ADD"/>
    <w:rsid w:val="00FC10A5"/>
    <w:rsid w:val="00FC139A"/>
    <w:rsid w:val="00FC161D"/>
    <w:rsid w:val="00FC1930"/>
    <w:rsid w:val="00FC1D0D"/>
    <w:rsid w:val="00FC2878"/>
    <w:rsid w:val="00FC3179"/>
    <w:rsid w:val="00FC3546"/>
    <w:rsid w:val="00FC3AF7"/>
    <w:rsid w:val="00FC4102"/>
    <w:rsid w:val="00FC4D43"/>
    <w:rsid w:val="00FC4E09"/>
    <w:rsid w:val="00FC511C"/>
    <w:rsid w:val="00FC5BE5"/>
    <w:rsid w:val="00FC66F3"/>
    <w:rsid w:val="00FC79C0"/>
    <w:rsid w:val="00FC7C3E"/>
    <w:rsid w:val="00FD03C6"/>
    <w:rsid w:val="00FD0934"/>
    <w:rsid w:val="00FD160B"/>
    <w:rsid w:val="00FD1645"/>
    <w:rsid w:val="00FD19B0"/>
    <w:rsid w:val="00FD1BF9"/>
    <w:rsid w:val="00FD1D3F"/>
    <w:rsid w:val="00FD1FF9"/>
    <w:rsid w:val="00FD20D8"/>
    <w:rsid w:val="00FD2383"/>
    <w:rsid w:val="00FD2F1F"/>
    <w:rsid w:val="00FD351E"/>
    <w:rsid w:val="00FD3B17"/>
    <w:rsid w:val="00FD3D47"/>
    <w:rsid w:val="00FD3EA9"/>
    <w:rsid w:val="00FD4515"/>
    <w:rsid w:val="00FD4AC7"/>
    <w:rsid w:val="00FD4E31"/>
    <w:rsid w:val="00FD52D9"/>
    <w:rsid w:val="00FD55C7"/>
    <w:rsid w:val="00FD5D8C"/>
    <w:rsid w:val="00FD60B2"/>
    <w:rsid w:val="00FD6575"/>
    <w:rsid w:val="00FD6A0D"/>
    <w:rsid w:val="00FD6FDD"/>
    <w:rsid w:val="00FE0B75"/>
    <w:rsid w:val="00FE0F04"/>
    <w:rsid w:val="00FE0FA2"/>
    <w:rsid w:val="00FE2109"/>
    <w:rsid w:val="00FE2CD4"/>
    <w:rsid w:val="00FE362E"/>
    <w:rsid w:val="00FE3634"/>
    <w:rsid w:val="00FE37F1"/>
    <w:rsid w:val="00FE3AE5"/>
    <w:rsid w:val="00FE405A"/>
    <w:rsid w:val="00FE518C"/>
    <w:rsid w:val="00FE64B6"/>
    <w:rsid w:val="00FE6628"/>
    <w:rsid w:val="00FE6EA9"/>
    <w:rsid w:val="00FE7E7A"/>
    <w:rsid w:val="00FF0612"/>
    <w:rsid w:val="00FF09E2"/>
    <w:rsid w:val="00FF0B3E"/>
    <w:rsid w:val="00FF107B"/>
    <w:rsid w:val="00FF182D"/>
    <w:rsid w:val="00FF1861"/>
    <w:rsid w:val="00FF19DE"/>
    <w:rsid w:val="00FF26E5"/>
    <w:rsid w:val="00FF2ACA"/>
    <w:rsid w:val="00FF2C3E"/>
    <w:rsid w:val="00FF2DDA"/>
    <w:rsid w:val="00FF3108"/>
    <w:rsid w:val="00FF3239"/>
    <w:rsid w:val="00FF3955"/>
    <w:rsid w:val="00FF4ADA"/>
    <w:rsid w:val="00FF4E83"/>
    <w:rsid w:val="00FF50CA"/>
    <w:rsid w:val="00FF5145"/>
    <w:rsid w:val="00FF6281"/>
    <w:rsid w:val="00FF717F"/>
    <w:rsid w:val="00FF7260"/>
    <w:rsid w:val="00FF752B"/>
    <w:rsid w:val="00FF76FA"/>
    <w:rsid w:val="00FF789C"/>
    <w:rsid w:val="00FF7C3E"/>
    <w:rsid w:val="029336B6"/>
    <w:rsid w:val="034B4AB8"/>
    <w:rsid w:val="05B59DC7"/>
    <w:rsid w:val="05EBD184"/>
    <w:rsid w:val="074A1D76"/>
    <w:rsid w:val="07D28407"/>
    <w:rsid w:val="0B2E7E57"/>
    <w:rsid w:val="0BE7C838"/>
    <w:rsid w:val="0D305B1A"/>
    <w:rsid w:val="12E7615A"/>
    <w:rsid w:val="137562A8"/>
    <w:rsid w:val="14786EEC"/>
    <w:rsid w:val="1674DF77"/>
    <w:rsid w:val="16C123ED"/>
    <w:rsid w:val="193BFFB9"/>
    <w:rsid w:val="1C80EB6D"/>
    <w:rsid w:val="1EF95DB4"/>
    <w:rsid w:val="236387C8"/>
    <w:rsid w:val="23DC9BEB"/>
    <w:rsid w:val="254E3EA9"/>
    <w:rsid w:val="255A5674"/>
    <w:rsid w:val="2756D343"/>
    <w:rsid w:val="28C1E530"/>
    <w:rsid w:val="2AEC5276"/>
    <w:rsid w:val="2D4FC1A2"/>
    <w:rsid w:val="31882E89"/>
    <w:rsid w:val="32A8EC27"/>
    <w:rsid w:val="34F485FB"/>
    <w:rsid w:val="35762082"/>
    <w:rsid w:val="3605B794"/>
    <w:rsid w:val="36C30BE9"/>
    <w:rsid w:val="39CEEBF1"/>
    <w:rsid w:val="3A0C16E0"/>
    <w:rsid w:val="3A0DAE92"/>
    <w:rsid w:val="3A3E6D1F"/>
    <w:rsid w:val="3EF7FEF4"/>
    <w:rsid w:val="40548CF8"/>
    <w:rsid w:val="4203B773"/>
    <w:rsid w:val="424C6EC4"/>
    <w:rsid w:val="4444DA9D"/>
    <w:rsid w:val="45C43F7E"/>
    <w:rsid w:val="47DCB242"/>
    <w:rsid w:val="49BBB26F"/>
    <w:rsid w:val="4CCF0EE4"/>
    <w:rsid w:val="4CDD1A62"/>
    <w:rsid w:val="4D72110C"/>
    <w:rsid w:val="4E1565EA"/>
    <w:rsid w:val="522D8C57"/>
    <w:rsid w:val="52C1DB7E"/>
    <w:rsid w:val="56CC17C8"/>
    <w:rsid w:val="586BF2F3"/>
    <w:rsid w:val="58F81DA7"/>
    <w:rsid w:val="58FFF139"/>
    <w:rsid w:val="592E8910"/>
    <w:rsid w:val="5B4DD26C"/>
    <w:rsid w:val="5C0D7177"/>
    <w:rsid w:val="5DD592AC"/>
    <w:rsid w:val="5E1F541D"/>
    <w:rsid w:val="5E521867"/>
    <w:rsid w:val="65C4C0A2"/>
    <w:rsid w:val="68D2291B"/>
    <w:rsid w:val="69FBAB4B"/>
    <w:rsid w:val="6A6EB982"/>
    <w:rsid w:val="6F893C16"/>
    <w:rsid w:val="71DF2F43"/>
    <w:rsid w:val="73339028"/>
    <w:rsid w:val="73561BC7"/>
    <w:rsid w:val="7E4BE05C"/>
    <w:rsid w:val="7E9EC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19E3C"/>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50C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0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576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 w:type="character" w:customStyle="1" w:styleId="normaltextrun">
    <w:name w:val="normaltextrun"/>
    <w:basedOn w:val="DefaultParagraphFont"/>
    <w:rsid w:val="00FD0934"/>
  </w:style>
  <w:style w:type="character" w:customStyle="1" w:styleId="eop">
    <w:name w:val="eop"/>
    <w:basedOn w:val="DefaultParagraphFont"/>
    <w:rsid w:val="00FD0934"/>
  </w:style>
  <w:style w:type="character" w:styleId="Strong">
    <w:name w:val="Strong"/>
    <w:basedOn w:val="DefaultParagraphFont"/>
    <w:uiPriority w:val="22"/>
    <w:qFormat/>
    <w:rsid w:val="005A3A43"/>
    <w:rPr>
      <w:b/>
      <w:bCs/>
    </w:rPr>
  </w:style>
  <w:style w:type="character" w:customStyle="1" w:styleId="Heading3Char">
    <w:name w:val="Heading 3 Char"/>
    <w:basedOn w:val="DefaultParagraphFont"/>
    <w:link w:val="Heading3"/>
    <w:uiPriority w:val="9"/>
    <w:rsid w:val="00F501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5765D"/>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50CF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620">
      <w:bodyDiv w:val="1"/>
      <w:marLeft w:val="0"/>
      <w:marRight w:val="0"/>
      <w:marTop w:val="0"/>
      <w:marBottom w:val="0"/>
      <w:divBdr>
        <w:top w:val="none" w:sz="0" w:space="0" w:color="auto"/>
        <w:left w:val="none" w:sz="0" w:space="0" w:color="auto"/>
        <w:bottom w:val="none" w:sz="0" w:space="0" w:color="auto"/>
        <w:right w:val="none" w:sz="0" w:space="0" w:color="auto"/>
      </w:divBdr>
    </w:div>
    <w:div w:id="10953759">
      <w:bodyDiv w:val="1"/>
      <w:marLeft w:val="0"/>
      <w:marRight w:val="0"/>
      <w:marTop w:val="0"/>
      <w:marBottom w:val="0"/>
      <w:divBdr>
        <w:top w:val="none" w:sz="0" w:space="0" w:color="auto"/>
        <w:left w:val="none" w:sz="0" w:space="0" w:color="auto"/>
        <w:bottom w:val="none" w:sz="0" w:space="0" w:color="auto"/>
        <w:right w:val="none" w:sz="0" w:space="0" w:color="auto"/>
      </w:divBdr>
    </w:div>
    <w:div w:id="24911933">
      <w:bodyDiv w:val="1"/>
      <w:marLeft w:val="0"/>
      <w:marRight w:val="0"/>
      <w:marTop w:val="0"/>
      <w:marBottom w:val="0"/>
      <w:divBdr>
        <w:top w:val="none" w:sz="0" w:space="0" w:color="auto"/>
        <w:left w:val="none" w:sz="0" w:space="0" w:color="auto"/>
        <w:bottom w:val="none" w:sz="0" w:space="0" w:color="auto"/>
        <w:right w:val="none" w:sz="0" w:space="0" w:color="auto"/>
      </w:divBdr>
    </w:div>
    <w:div w:id="55128855">
      <w:bodyDiv w:val="1"/>
      <w:marLeft w:val="0"/>
      <w:marRight w:val="0"/>
      <w:marTop w:val="0"/>
      <w:marBottom w:val="0"/>
      <w:divBdr>
        <w:top w:val="none" w:sz="0" w:space="0" w:color="auto"/>
        <w:left w:val="none" w:sz="0" w:space="0" w:color="auto"/>
        <w:bottom w:val="none" w:sz="0" w:space="0" w:color="auto"/>
        <w:right w:val="none" w:sz="0" w:space="0" w:color="auto"/>
      </w:divBdr>
    </w:div>
    <w:div w:id="74937822">
      <w:bodyDiv w:val="1"/>
      <w:marLeft w:val="0"/>
      <w:marRight w:val="0"/>
      <w:marTop w:val="0"/>
      <w:marBottom w:val="0"/>
      <w:divBdr>
        <w:top w:val="none" w:sz="0" w:space="0" w:color="auto"/>
        <w:left w:val="none" w:sz="0" w:space="0" w:color="auto"/>
        <w:bottom w:val="none" w:sz="0" w:space="0" w:color="auto"/>
        <w:right w:val="none" w:sz="0" w:space="0" w:color="auto"/>
      </w:divBdr>
    </w:div>
    <w:div w:id="80181651">
      <w:bodyDiv w:val="1"/>
      <w:marLeft w:val="0"/>
      <w:marRight w:val="0"/>
      <w:marTop w:val="0"/>
      <w:marBottom w:val="0"/>
      <w:divBdr>
        <w:top w:val="none" w:sz="0" w:space="0" w:color="auto"/>
        <w:left w:val="none" w:sz="0" w:space="0" w:color="auto"/>
        <w:bottom w:val="none" w:sz="0" w:space="0" w:color="auto"/>
        <w:right w:val="none" w:sz="0" w:space="0" w:color="auto"/>
      </w:divBdr>
    </w:div>
    <w:div w:id="82116616">
      <w:bodyDiv w:val="1"/>
      <w:marLeft w:val="0"/>
      <w:marRight w:val="0"/>
      <w:marTop w:val="0"/>
      <w:marBottom w:val="0"/>
      <w:divBdr>
        <w:top w:val="none" w:sz="0" w:space="0" w:color="auto"/>
        <w:left w:val="none" w:sz="0" w:space="0" w:color="auto"/>
        <w:bottom w:val="none" w:sz="0" w:space="0" w:color="auto"/>
        <w:right w:val="none" w:sz="0" w:space="0" w:color="auto"/>
      </w:divBdr>
    </w:div>
    <w:div w:id="112405936">
      <w:bodyDiv w:val="1"/>
      <w:marLeft w:val="0"/>
      <w:marRight w:val="0"/>
      <w:marTop w:val="0"/>
      <w:marBottom w:val="0"/>
      <w:divBdr>
        <w:top w:val="none" w:sz="0" w:space="0" w:color="auto"/>
        <w:left w:val="none" w:sz="0" w:space="0" w:color="auto"/>
        <w:bottom w:val="none" w:sz="0" w:space="0" w:color="auto"/>
        <w:right w:val="none" w:sz="0" w:space="0" w:color="auto"/>
      </w:divBdr>
    </w:div>
    <w:div w:id="146560815">
      <w:bodyDiv w:val="1"/>
      <w:marLeft w:val="0"/>
      <w:marRight w:val="0"/>
      <w:marTop w:val="0"/>
      <w:marBottom w:val="0"/>
      <w:divBdr>
        <w:top w:val="none" w:sz="0" w:space="0" w:color="auto"/>
        <w:left w:val="none" w:sz="0" w:space="0" w:color="auto"/>
        <w:bottom w:val="none" w:sz="0" w:space="0" w:color="auto"/>
        <w:right w:val="none" w:sz="0" w:space="0" w:color="auto"/>
      </w:divBdr>
    </w:div>
    <w:div w:id="159590082">
      <w:bodyDiv w:val="1"/>
      <w:marLeft w:val="0"/>
      <w:marRight w:val="0"/>
      <w:marTop w:val="0"/>
      <w:marBottom w:val="0"/>
      <w:divBdr>
        <w:top w:val="none" w:sz="0" w:space="0" w:color="auto"/>
        <w:left w:val="none" w:sz="0" w:space="0" w:color="auto"/>
        <w:bottom w:val="none" w:sz="0" w:space="0" w:color="auto"/>
        <w:right w:val="none" w:sz="0" w:space="0" w:color="auto"/>
      </w:divBdr>
    </w:div>
    <w:div w:id="169761981">
      <w:bodyDiv w:val="1"/>
      <w:marLeft w:val="0"/>
      <w:marRight w:val="0"/>
      <w:marTop w:val="0"/>
      <w:marBottom w:val="0"/>
      <w:divBdr>
        <w:top w:val="none" w:sz="0" w:space="0" w:color="auto"/>
        <w:left w:val="none" w:sz="0" w:space="0" w:color="auto"/>
        <w:bottom w:val="none" w:sz="0" w:space="0" w:color="auto"/>
        <w:right w:val="none" w:sz="0" w:space="0" w:color="auto"/>
      </w:divBdr>
    </w:div>
    <w:div w:id="174855142">
      <w:bodyDiv w:val="1"/>
      <w:marLeft w:val="0"/>
      <w:marRight w:val="0"/>
      <w:marTop w:val="0"/>
      <w:marBottom w:val="0"/>
      <w:divBdr>
        <w:top w:val="none" w:sz="0" w:space="0" w:color="auto"/>
        <w:left w:val="none" w:sz="0" w:space="0" w:color="auto"/>
        <w:bottom w:val="none" w:sz="0" w:space="0" w:color="auto"/>
        <w:right w:val="none" w:sz="0" w:space="0" w:color="auto"/>
      </w:divBdr>
    </w:div>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187331189">
      <w:bodyDiv w:val="1"/>
      <w:marLeft w:val="0"/>
      <w:marRight w:val="0"/>
      <w:marTop w:val="0"/>
      <w:marBottom w:val="0"/>
      <w:divBdr>
        <w:top w:val="none" w:sz="0" w:space="0" w:color="auto"/>
        <w:left w:val="none" w:sz="0" w:space="0" w:color="auto"/>
        <w:bottom w:val="none" w:sz="0" w:space="0" w:color="auto"/>
        <w:right w:val="none" w:sz="0" w:space="0" w:color="auto"/>
      </w:divBdr>
    </w:div>
    <w:div w:id="187529760">
      <w:bodyDiv w:val="1"/>
      <w:marLeft w:val="0"/>
      <w:marRight w:val="0"/>
      <w:marTop w:val="0"/>
      <w:marBottom w:val="0"/>
      <w:divBdr>
        <w:top w:val="none" w:sz="0" w:space="0" w:color="auto"/>
        <w:left w:val="none" w:sz="0" w:space="0" w:color="auto"/>
        <w:bottom w:val="none" w:sz="0" w:space="0" w:color="auto"/>
        <w:right w:val="none" w:sz="0" w:space="0" w:color="auto"/>
      </w:divBdr>
    </w:div>
    <w:div w:id="213007968">
      <w:bodyDiv w:val="1"/>
      <w:marLeft w:val="0"/>
      <w:marRight w:val="0"/>
      <w:marTop w:val="0"/>
      <w:marBottom w:val="0"/>
      <w:divBdr>
        <w:top w:val="none" w:sz="0" w:space="0" w:color="auto"/>
        <w:left w:val="none" w:sz="0" w:space="0" w:color="auto"/>
        <w:bottom w:val="none" w:sz="0" w:space="0" w:color="auto"/>
        <w:right w:val="none" w:sz="0" w:space="0" w:color="auto"/>
      </w:divBdr>
    </w:div>
    <w:div w:id="257449162">
      <w:bodyDiv w:val="1"/>
      <w:marLeft w:val="0"/>
      <w:marRight w:val="0"/>
      <w:marTop w:val="0"/>
      <w:marBottom w:val="0"/>
      <w:divBdr>
        <w:top w:val="none" w:sz="0" w:space="0" w:color="auto"/>
        <w:left w:val="none" w:sz="0" w:space="0" w:color="auto"/>
        <w:bottom w:val="none" w:sz="0" w:space="0" w:color="auto"/>
        <w:right w:val="none" w:sz="0" w:space="0" w:color="auto"/>
      </w:divBdr>
    </w:div>
    <w:div w:id="258759877">
      <w:bodyDiv w:val="1"/>
      <w:marLeft w:val="0"/>
      <w:marRight w:val="0"/>
      <w:marTop w:val="0"/>
      <w:marBottom w:val="0"/>
      <w:divBdr>
        <w:top w:val="none" w:sz="0" w:space="0" w:color="auto"/>
        <w:left w:val="none" w:sz="0" w:space="0" w:color="auto"/>
        <w:bottom w:val="none" w:sz="0" w:space="0" w:color="auto"/>
        <w:right w:val="none" w:sz="0" w:space="0" w:color="auto"/>
      </w:divBdr>
    </w:div>
    <w:div w:id="259799770">
      <w:bodyDiv w:val="1"/>
      <w:marLeft w:val="0"/>
      <w:marRight w:val="0"/>
      <w:marTop w:val="0"/>
      <w:marBottom w:val="0"/>
      <w:divBdr>
        <w:top w:val="none" w:sz="0" w:space="0" w:color="auto"/>
        <w:left w:val="none" w:sz="0" w:space="0" w:color="auto"/>
        <w:bottom w:val="none" w:sz="0" w:space="0" w:color="auto"/>
        <w:right w:val="none" w:sz="0" w:space="0" w:color="auto"/>
      </w:divBdr>
    </w:div>
    <w:div w:id="315115831">
      <w:bodyDiv w:val="1"/>
      <w:marLeft w:val="0"/>
      <w:marRight w:val="0"/>
      <w:marTop w:val="0"/>
      <w:marBottom w:val="0"/>
      <w:divBdr>
        <w:top w:val="none" w:sz="0" w:space="0" w:color="auto"/>
        <w:left w:val="none" w:sz="0" w:space="0" w:color="auto"/>
        <w:bottom w:val="none" w:sz="0" w:space="0" w:color="auto"/>
        <w:right w:val="none" w:sz="0" w:space="0" w:color="auto"/>
      </w:divBdr>
    </w:div>
    <w:div w:id="317077932">
      <w:bodyDiv w:val="1"/>
      <w:marLeft w:val="0"/>
      <w:marRight w:val="0"/>
      <w:marTop w:val="0"/>
      <w:marBottom w:val="0"/>
      <w:divBdr>
        <w:top w:val="none" w:sz="0" w:space="0" w:color="auto"/>
        <w:left w:val="none" w:sz="0" w:space="0" w:color="auto"/>
        <w:bottom w:val="none" w:sz="0" w:space="0" w:color="auto"/>
        <w:right w:val="none" w:sz="0" w:space="0" w:color="auto"/>
      </w:divBdr>
    </w:div>
    <w:div w:id="330529009">
      <w:bodyDiv w:val="1"/>
      <w:marLeft w:val="0"/>
      <w:marRight w:val="0"/>
      <w:marTop w:val="0"/>
      <w:marBottom w:val="0"/>
      <w:divBdr>
        <w:top w:val="none" w:sz="0" w:space="0" w:color="auto"/>
        <w:left w:val="none" w:sz="0" w:space="0" w:color="auto"/>
        <w:bottom w:val="none" w:sz="0" w:space="0" w:color="auto"/>
        <w:right w:val="none" w:sz="0" w:space="0" w:color="auto"/>
      </w:divBdr>
    </w:div>
    <w:div w:id="336545426">
      <w:bodyDiv w:val="1"/>
      <w:marLeft w:val="0"/>
      <w:marRight w:val="0"/>
      <w:marTop w:val="0"/>
      <w:marBottom w:val="0"/>
      <w:divBdr>
        <w:top w:val="none" w:sz="0" w:space="0" w:color="auto"/>
        <w:left w:val="none" w:sz="0" w:space="0" w:color="auto"/>
        <w:bottom w:val="none" w:sz="0" w:space="0" w:color="auto"/>
        <w:right w:val="none" w:sz="0" w:space="0" w:color="auto"/>
      </w:divBdr>
    </w:div>
    <w:div w:id="371655249">
      <w:bodyDiv w:val="1"/>
      <w:marLeft w:val="0"/>
      <w:marRight w:val="0"/>
      <w:marTop w:val="0"/>
      <w:marBottom w:val="0"/>
      <w:divBdr>
        <w:top w:val="none" w:sz="0" w:space="0" w:color="auto"/>
        <w:left w:val="none" w:sz="0" w:space="0" w:color="auto"/>
        <w:bottom w:val="none" w:sz="0" w:space="0" w:color="auto"/>
        <w:right w:val="none" w:sz="0" w:space="0" w:color="auto"/>
      </w:divBdr>
    </w:div>
    <w:div w:id="407725787">
      <w:bodyDiv w:val="1"/>
      <w:marLeft w:val="0"/>
      <w:marRight w:val="0"/>
      <w:marTop w:val="0"/>
      <w:marBottom w:val="0"/>
      <w:divBdr>
        <w:top w:val="none" w:sz="0" w:space="0" w:color="auto"/>
        <w:left w:val="none" w:sz="0" w:space="0" w:color="auto"/>
        <w:bottom w:val="none" w:sz="0" w:space="0" w:color="auto"/>
        <w:right w:val="none" w:sz="0" w:space="0" w:color="auto"/>
      </w:divBdr>
    </w:div>
    <w:div w:id="423653053">
      <w:bodyDiv w:val="1"/>
      <w:marLeft w:val="0"/>
      <w:marRight w:val="0"/>
      <w:marTop w:val="0"/>
      <w:marBottom w:val="0"/>
      <w:divBdr>
        <w:top w:val="none" w:sz="0" w:space="0" w:color="auto"/>
        <w:left w:val="none" w:sz="0" w:space="0" w:color="auto"/>
        <w:bottom w:val="none" w:sz="0" w:space="0" w:color="auto"/>
        <w:right w:val="none" w:sz="0" w:space="0" w:color="auto"/>
      </w:divBdr>
    </w:div>
    <w:div w:id="424308905">
      <w:bodyDiv w:val="1"/>
      <w:marLeft w:val="0"/>
      <w:marRight w:val="0"/>
      <w:marTop w:val="0"/>
      <w:marBottom w:val="0"/>
      <w:divBdr>
        <w:top w:val="none" w:sz="0" w:space="0" w:color="auto"/>
        <w:left w:val="none" w:sz="0" w:space="0" w:color="auto"/>
        <w:bottom w:val="none" w:sz="0" w:space="0" w:color="auto"/>
        <w:right w:val="none" w:sz="0" w:space="0" w:color="auto"/>
      </w:divBdr>
    </w:div>
    <w:div w:id="431435377">
      <w:bodyDiv w:val="1"/>
      <w:marLeft w:val="0"/>
      <w:marRight w:val="0"/>
      <w:marTop w:val="0"/>
      <w:marBottom w:val="0"/>
      <w:divBdr>
        <w:top w:val="none" w:sz="0" w:space="0" w:color="auto"/>
        <w:left w:val="none" w:sz="0" w:space="0" w:color="auto"/>
        <w:bottom w:val="none" w:sz="0" w:space="0" w:color="auto"/>
        <w:right w:val="none" w:sz="0" w:space="0" w:color="auto"/>
      </w:divBdr>
    </w:div>
    <w:div w:id="433869492">
      <w:bodyDiv w:val="1"/>
      <w:marLeft w:val="0"/>
      <w:marRight w:val="0"/>
      <w:marTop w:val="0"/>
      <w:marBottom w:val="0"/>
      <w:divBdr>
        <w:top w:val="none" w:sz="0" w:space="0" w:color="auto"/>
        <w:left w:val="none" w:sz="0" w:space="0" w:color="auto"/>
        <w:bottom w:val="none" w:sz="0" w:space="0" w:color="auto"/>
        <w:right w:val="none" w:sz="0" w:space="0" w:color="auto"/>
      </w:divBdr>
    </w:div>
    <w:div w:id="453137299">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477041974">
      <w:bodyDiv w:val="1"/>
      <w:marLeft w:val="0"/>
      <w:marRight w:val="0"/>
      <w:marTop w:val="0"/>
      <w:marBottom w:val="0"/>
      <w:divBdr>
        <w:top w:val="none" w:sz="0" w:space="0" w:color="auto"/>
        <w:left w:val="none" w:sz="0" w:space="0" w:color="auto"/>
        <w:bottom w:val="none" w:sz="0" w:space="0" w:color="auto"/>
        <w:right w:val="none" w:sz="0" w:space="0" w:color="auto"/>
      </w:divBdr>
    </w:div>
    <w:div w:id="496117051">
      <w:bodyDiv w:val="1"/>
      <w:marLeft w:val="0"/>
      <w:marRight w:val="0"/>
      <w:marTop w:val="0"/>
      <w:marBottom w:val="0"/>
      <w:divBdr>
        <w:top w:val="none" w:sz="0" w:space="0" w:color="auto"/>
        <w:left w:val="none" w:sz="0" w:space="0" w:color="auto"/>
        <w:bottom w:val="none" w:sz="0" w:space="0" w:color="auto"/>
        <w:right w:val="none" w:sz="0" w:space="0" w:color="auto"/>
      </w:divBdr>
    </w:div>
    <w:div w:id="497429009">
      <w:bodyDiv w:val="1"/>
      <w:marLeft w:val="0"/>
      <w:marRight w:val="0"/>
      <w:marTop w:val="0"/>
      <w:marBottom w:val="0"/>
      <w:divBdr>
        <w:top w:val="none" w:sz="0" w:space="0" w:color="auto"/>
        <w:left w:val="none" w:sz="0" w:space="0" w:color="auto"/>
        <w:bottom w:val="none" w:sz="0" w:space="0" w:color="auto"/>
        <w:right w:val="none" w:sz="0" w:space="0" w:color="auto"/>
      </w:divBdr>
    </w:div>
    <w:div w:id="556670058">
      <w:bodyDiv w:val="1"/>
      <w:marLeft w:val="0"/>
      <w:marRight w:val="0"/>
      <w:marTop w:val="0"/>
      <w:marBottom w:val="0"/>
      <w:divBdr>
        <w:top w:val="none" w:sz="0" w:space="0" w:color="auto"/>
        <w:left w:val="none" w:sz="0" w:space="0" w:color="auto"/>
        <w:bottom w:val="none" w:sz="0" w:space="0" w:color="auto"/>
        <w:right w:val="none" w:sz="0" w:space="0" w:color="auto"/>
      </w:divBdr>
    </w:div>
    <w:div w:id="566766425">
      <w:bodyDiv w:val="1"/>
      <w:marLeft w:val="0"/>
      <w:marRight w:val="0"/>
      <w:marTop w:val="0"/>
      <w:marBottom w:val="0"/>
      <w:divBdr>
        <w:top w:val="none" w:sz="0" w:space="0" w:color="auto"/>
        <w:left w:val="none" w:sz="0" w:space="0" w:color="auto"/>
        <w:bottom w:val="none" w:sz="0" w:space="0" w:color="auto"/>
        <w:right w:val="none" w:sz="0" w:space="0" w:color="auto"/>
      </w:divBdr>
    </w:div>
    <w:div w:id="574318724">
      <w:bodyDiv w:val="1"/>
      <w:marLeft w:val="0"/>
      <w:marRight w:val="0"/>
      <w:marTop w:val="0"/>
      <w:marBottom w:val="0"/>
      <w:divBdr>
        <w:top w:val="none" w:sz="0" w:space="0" w:color="auto"/>
        <w:left w:val="none" w:sz="0" w:space="0" w:color="auto"/>
        <w:bottom w:val="none" w:sz="0" w:space="0" w:color="auto"/>
        <w:right w:val="none" w:sz="0" w:space="0" w:color="auto"/>
      </w:divBdr>
    </w:div>
    <w:div w:id="597981646">
      <w:bodyDiv w:val="1"/>
      <w:marLeft w:val="0"/>
      <w:marRight w:val="0"/>
      <w:marTop w:val="0"/>
      <w:marBottom w:val="0"/>
      <w:divBdr>
        <w:top w:val="none" w:sz="0" w:space="0" w:color="auto"/>
        <w:left w:val="none" w:sz="0" w:space="0" w:color="auto"/>
        <w:bottom w:val="none" w:sz="0" w:space="0" w:color="auto"/>
        <w:right w:val="none" w:sz="0" w:space="0" w:color="auto"/>
      </w:divBdr>
    </w:div>
    <w:div w:id="605625028">
      <w:bodyDiv w:val="1"/>
      <w:marLeft w:val="0"/>
      <w:marRight w:val="0"/>
      <w:marTop w:val="0"/>
      <w:marBottom w:val="0"/>
      <w:divBdr>
        <w:top w:val="none" w:sz="0" w:space="0" w:color="auto"/>
        <w:left w:val="none" w:sz="0" w:space="0" w:color="auto"/>
        <w:bottom w:val="none" w:sz="0" w:space="0" w:color="auto"/>
        <w:right w:val="none" w:sz="0" w:space="0" w:color="auto"/>
      </w:divBdr>
    </w:div>
    <w:div w:id="608438161">
      <w:bodyDiv w:val="1"/>
      <w:marLeft w:val="0"/>
      <w:marRight w:val="0"/>
      <w:marTop w:val="0"/>
      <w:marBottom w:val="0"/>
      <w:divBdr>
        <w:top w:val="none" w:sz="0" w:space="0" w:color="auto"/>
        <w:left w:val="none" w:sz="0" w:space="0" w:color="auto"/>
        <w:bottom w:val="none" w:sz="0" w:space="0" w:color="auto"/>
        <w:right w:val="none" w:sz="0" w:space="0" w:color="auto"/>
      </w:divBdr>
    </w:div>
    <w:div w:id="613291298">
      <w:bodyDiv w:val="1"/>
      <w:marLeft w:val="0"/>
      <w:marRight w:val="0"/>
      <w:marTop w:val="0"/>
      <w:marBottom w:val="0"/>
      <w:divBdr>
        <w:top w:val="none" w:sz="0" w:space="0" w:color="auto"/>
        <w:left w:val="none" w:sz="0" w:space="0" w:color="auto"/>
        <w:bottom w:val="none" w:sz="0" w:space="0" w:color="auto"/>
        <w:right w:val="none" w:sz="0" w:space="0" w:color="auto"/>
      </w:divBdr>
    </w:div>
    <w:div w:id="624114686">
      <w:bodyDiv w:val="1"/>
      <w:marLeft w:val="0"/>
      <w:marRight w:val="0"/>
      <w:marTop w:val="0"/>
      <w:marBottom w:val="0"/>
      <w:divBdr>
        <w:top w:val="none" w:sz="0" w:space="0" w:color="auto"/>
        <w:left w:val="none" w:sz="0" w:space="0" w:color="auto"/>
        <w:bottom w:val="none" w:sz="0" w:space="0" w:color="auto"/>
        <w:right w:val="none" w:sz="0" w:space="0" w:color="auto"/>
      </w:divBdr>
    </w:div>
    <w:div w:id="629166872">
      <w:bodyDiv w:val="1"/>
      <w:marLeft w:val="0"/>
      <w:marRight w:val="0"/>
      <w:marTop w:val="0"/>
      <w:marBottom w:val="0"/>
      <w:divBdr>
        <w:top w:val="none" w:sz="0" w:space="0" w:color="auto"/>
        <w:left w:val="none" w:sz="0" w:space="0" w:color="auto"/>
        <w:bottom w:val="none" w:sz="0" w:space="0" w:color="auto"/>
        <w:right w:val="none" w:sz="0" w:space="0" w:color="auto"/>
      </w:divBdr>
    </w:div>
    <w:div w:id="644284949">
      <w:bodyDiv w:val="1"/>
      <w:marLeft w:val="0"/>
      <w:marRight w:val="0"/>
      <w:marTop w:val="0"/>
      <w:marBottom w:val="0"/>
      <w:divBdr>
        <w:top w:val="none" w:sz="0" w:space="0" w:color="auto"/>
        <w:left w:val="none" w:sz="0" w:space="0" w:color="auto"/>
        <w:bottom w:val="none" w:sz="0" w:space="0" w:color="auto"/>
        <w:right w:val="none" w:sz="0" w:space="0" w:color="auto"/>
      </w:divBdr>
    </w:div>
    <w:div w:id="656500498">
      <w:bodyDiv w:val="1"/>
      <w:marLeft w:val="0"/>
      <w:marRight w:val="0"/>
      <w:marTop w:val="0"/>
      <w:marBottom w:val="0"/>
      <w:divBdr>
        <w:top w:val="none" w:sz="0" w:space="0" w:color="auto"/>
        <w:left w:val="none" w:sz="0" w:space="0" w:color="auto"/>
        <w:bottom w:val="none" w:sz="0" w:space="0" w:color="auto"/>
        <w:right w:val="none" w:sz="0" w:space="0" w:color="auto"/>
      </w:divBdr>
    </w:div>
    <w:div w:id="665018819">
      <w:bodyDiv w:val="1"/>
      <w:marLeft w:val="0"/>
      <w:marRight w:val="0"/>
      <w:marTop w:val="0"/>
      <w:marBottom w:val="0"/>
      <w:divBdr>
        <w:top w:val="none" w:sz="0" w:space="0" w:color="auto"/>
        <w:left w:val="none" w:sz="0" w:space="0" w:color="auto"/>
        <w:bottom w:val="none" w:sz="0" w:space="0" w:color="auto"/>
        <w:right w:val="none" w:sz="0" w:space="0" w:color="auto"/>
      </w:divBdr>
    </w:div>
    <w:div w:id="680859451">
      <w:bodyDiv w:val="1"/>
      <w:marLeft w:val="0"/>
      <w:marRight w:val="0"/>
      <w:marTop w:val="0"/>
      <w:marBottom w:val="0"/>
      <w:divBdr>
        <w:top w:val="none" w:sz="0" w:space="0" w:color="auto"/>
        <w:left w:val="none" w:sz="0" w:space="0" w:color="auto"/>
        <w:bottom w:val="none" w:sz="0" w:space="0" w:color="auto"/>
        <w:right w:val="none" w:sz="0" w:space="0" w:color="auto"/>
      </w:divBdr>
    </w:div>
    <w:div w:id="686369690">
      <w:bodyDiv w:val="1"/>
      <w:marLeft w:val="0"/>
      <w:marRight w:val="0"/>
      <w:marTop w:val="0"/>
      <w:marBottom w:val="0"/>
      <w:divBdr>
        <w:top w:val="none" w:sz="0" w:space="0" w:color="auto"/>
        <w:left w:val="none" w:sz="0" w:space="0" w:color="auto"/>
        <w:bottom w:val="none" w:sz="0" w:space="0" w:color="auto"/>
        <w:right w:val="none" w:sz="0" w:space="0" w:color="auto"/>
      </w:divBdr>
    </w:div>
    <w:div w:id="692615596">
      <w:bodyDiv w:val="1"/>
      <w:marLeft w:val="0"/>
      <w:marRight w:val="0"/>
      <w:marTop w:val="0"/>
      <w:marBottom w:val="0"/>
      <w:divBdr>
        <w:top w:val="none" w:sz="0" w:space="0" w:color="auto"/>
        <w:left w:val="none" w:sz="0" w:space="0" w:color="auto"/>
        <w:bottom w:val="none" w:sz="0" w:space="0" w:color="auto"/>
        <w:right w:val="none" w:sz="0" w:space="0" w:color="auto"/>
      </w:divBdr>
    </w:div>
    <w:div w:id="701248565">
      <w:bodyDiv w:val="1"/>
      <w:marLeft w:val="0"/>
      <w:marRight w:val="0"/>
      <w:marTop w:val="0"/>
      <w:marBottom w:val="0"/>
      <w:divBdr>
        <w:top w:val="none" w:sz="0" w:space="0" w:color="auto"/>
        <w:left w:val="none" w:sz="0" w:space="0" w:color="auto"/>
        <w:bottom w:val="none" w:sz="0" w:space="0" w:color="auto"/>
        <w:right w:val="none" w:sz="0" w:space="0" w:color="auto"/>
      </w:divBdr>
    </w:div>
    <w:div w:id="706295588">
      <w:bodyDiv w:val="1"/>
      <w:marLeft w:val="0"/>
      <w:marRight w:val="0"/>
      <w:marTop w:val="0"/>
      <w:marBottom w:val="0"/>
      <w:divBdr>
        <w:top w:val="none" w:sz="0" w:space="0" w:color="auto"/>
        <w:left w:val="none" w:sz="0" w:space="0" w:color="auto"/>
        <w:bottom w:val="none" w:sz="0" w:space="0" w:color="auto"/>
        <w:right w:val="none" w:sz="0" w:space="0" w:color="auto"/>
      </w:divBdr>
    </w:div>
    <w:div w:id="716705708">
      <w:bodyDiv w:val="1"/>
      <w:marLeft w:val="0"/>
      <w:marRight w:val="0"/>
      <w:marTop w:val="0"/>
      <w:marBottom w:val="0"/>
      <w:divBdr>
        <w:top w:val="none" w:sz="0" w:space="0" w:color="auto"/>
        <w:left w:val="none" w:sz="0" w:space="0" w:color="auto"/>
        <w:bottom w:val="none" w:sz="0" w:space="0" w:color="auto"/>
        <w:right w:val="none" w:sz="0" w:space="0" w:color="auto"/>
      </w:divBdr>
    </w:div>
    <w:div w:id="717241368">
      <w:bodyDiv w:val="1"/>
      <w:marLeft w:val="0"/>
      <w:marRight w:val="0"/>
      <w:marTop w:val="0"/>
      <w:marBottom w:val="0"/>
      <w:divBdr>
        <w:top w:val="none" w:sz="0" w:space="0" w:color="auto"/>
        <w:left w:val="none" w:sz="0" w:space="0" w:color="auto"/>
        <w:bottom w:val="none" w:sz="0" w:space="0" w:color="auto"/>
        <w:right w:val="none" w:sz="0" w:space="0" w:color="auto"/>
      </w:divBdr>
    </w:div>
    <w:div w:id="740562450">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751582977">
      <w:bodyDiv w:val="1"/>
      <w:marLeft w:val="0"/>
      <w:marRight w:val="0"/>
      <w:marTop w:val="0"/>
      <w:marBottom w:val="0"/>
      <w:divBdr>
        <w:top w:val="none" w:sz="0" w:space="0" w:color="auto"/>
        <w:left w:val="none" w:sz="0" w:space="0" w:color="auto"/>
        <w:bottom w:val="none" w:sz="0" w:space="0" w:color="auto"/>
        <w:right w:val="none" w:sz="0" w:space="0" w:color="auto"/>
      </w:divBdr>
    </w:div>
    <w:div w:id="771316608">
      <w:bodyDiv w:val="1"/>
      <w:marLeft w:val="0"/>
      <w:marRight w:val="0"/>
      <w:marTop w:val="0"/>
      <w:marBottom w:val="0"/>
      <w:divBdr>
        <w:top w:val="none" w:sz="0" w:space="0" w:color="auto"/>
        <w:left w:val="none" w:sz="0" w:space="0" w:color="auto"/>
        <w:bottom w:val="none" w:sz="0" w:space="0" w:color="auto"/>
        <w:right w:val="none" w:sz="0" w:space="0" w:color="auto"/>
      </w:divBdr>
    </w:div>
    <w:div w:id="772676724">
      <w:bodyDiv w:val="1"/>
      <w:marLeft w:val="0"/>
      <w:marRight w:val="0"/>
      <w:marTop w:val="0"/>
      <w:marBottom w:val="0"/>
      <w:divBdr>
        <w:top w:val="none" w:sz="0" w:space="0" w:color="auto"/>
        <w:left w:val="none" w:sz="0" w:space="0" w:color="auto"/>
        <w:bottom w:val="none" w:sz="0" w:space="0" w:color="auto"/>
        <w:right w:val="none" w:sz="0" w:space="0" w:color="auto"/>
      </w:divBdr>
    </w:div>
    <w:div w:id="773475426">
      <w:bodyDiv w:val="1"/>
      <w:marLeft w:val="0"/>
      <w:marRight w:val="0"/>
      <w:marTop w:val="0"/>
      <w:marBottom w:val="0"/>
      <w:divBdr>
        <w:top w:val="none" w:sz="0" w:space="0" w:color="auto"/>
        <w:left w:val="none" w:sz="0" w:space="0" w:color="auto"/>
        <w:bottom w:val="none" w:sz="0" w:space="0" w:color="auto"/>
        <w:right w:val="none" w:sz="0" w:space="0" w:color="auto"/>
      </w:divBdr>
    </w:div>
    <w:div w:id="783499383">
      <w:bodyDiv w:val="1"/>
      <w:marLeft w:val="0"/>
      <w:marRight w:val="0"/>
      <w:marTop w:val="0"/>
      <w:marBottom w:val="0"/>
      <w:divBdr>
        <w:top w:val="none" w:sz="0" w:space="0" w:color="auto"/>
        <w:left w:val="none" w:sz="0" w:space="0" w:color="auto"/>
        <w:bottom w:val="none" w:sz="0" w:space="0" w:color="auto"/>
        <w:right w:val="none" w:sz="0" w:space="0" w:color="auto"/>
      </w:divBdr>
    </w:div>
    <w:div w:id="7938653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10755225">
      <w:bodyDiv w:val="1"/>
      <w:marLeft w:val="0"/>
      <w:marRight w:val="0"/>
      <w:marTop w:val="0"/>
      <w:marBottom w:val="0"/>
      <w:divBdr>
        <w:top w:val="none" w:sz="0" w:space="0" w:color="auto"/>
        <w:left w:val="none" w:sz="0" w:space="0" w:color="auto"/>
        <w:bottom w:val="none" w:sz="0" w:space="0" w:color="auto"/>
        <w:right w:val="none" w:sz="0" w:space="0" w:color="auto"/>
      </w:divBdr>
    </w:div>
    <w:div w:id="812795774">
      <w:bodyDiv w:val="1"/>
      <w:marLeft w:val="0"/>
      <w:marRight w:val="0"/>
      <w:marTop w:val="0"/>
      <w:marBottom w:val="0"/>
      <w:divBdr>
        <w:top w:val="none" w:sz="0" w:space="0" w:color="auto"/>
        <w:left w:val="none" w:sz="0" w:space="0" w:color="auto"/>
        <w:bottom w:val="none" w:sz="0" w:space="0" w:color="auto"/>
        <w:right w:val="none" w:sz="0" w:space="0" w:color="auto"/>
      </w:divBdr>
    </w:div>
    <w:div w:id="819465468">
      <w:bodyDiv w:val="1"/>
      <w:marLeft w:val="0"/>
      <w:marRight w:val="0"/>
      <w:marTop w:val="0"/>
      <w:marBottom w:val="0"/>
      <w:divBdr>
        <w:top w:val="none" w:sz="0" w:space="0" w:color="auto"/>
        <w:left w:val="none" w:sz="0" w:space="0" w:color="auto"/>
        <w:bottom w:val="none" w:sz="0" w:space="0" w:color="auto"/>
        <w:right w:val="none" w:sz="0" w:space="0" w:color="auto"/>
      </w:divBdr>
    </w:div>
    <w:div w:id="820199601">
      <w:bodyDiv w:val="1"/>
      <w:marLeft w:val="0"/>
      <w:marRight w:val="0"/>
      <w:marTop w:val="0"/>
      <w:marBottom w:val="0"/>
      <w:divBdr>
        <w:top w:val="none" w:sz="0" w:space="0" w:color="auto"/>
        <w:left w:val="none" w:sz="0" w:space="0" w:color="auto"/>
        <w:bottom w:val="none" w:sz="0" w:space="0" w:color="auto"/>
        <w:right w:val="none" w:sz="0" w:space="0" w:color="auto"/>
      </w:divBdr>
    </w:div>
    <w:div w:id="823399634">
      <w:bodyDiv w:val="1"/>
      <w:marLeft w:val="0"/>
      <w:marRight w:val="0"/>
      <w:marTop w:val="0"/>
      <w:marBottom w:val="0"/>
      <w:divBdr>
        <w:top w:val="none" w:sz="0" w:space="0" w:color="auto"/>
        <w:left w:val="none" w:sz="0" w:space="0" w:color="auto"/>
        <w:bottom w:val="none" w:sz="0" w:space="0" w:color="auto"/>
        <w:right w:val="none" w:sz="0" w:space="0" w:color="auto"/>
      </w:divBdr>
    </w:div>
    <w:div w:id="827357162">
      <w:bodyDiv w:val="1"/>
      <w:marLeft w:val="0"/>
      <w:marRight w:val="0"/>
      <w:marTop w:val="0"/>
      <w:marBottom w:val="0"/>
      <w:divBdr>
        <w:top w:val="none" w:sz="0" w:space="0" w:color="auto"/>
        <w:left w:val="none" w:sz="0" w:space="0" w:color="auto"/>
        <w:bottom w:val="none" w:sz="0" w:space="0" w:color="auto"/>
        <w:right w:val="none" w:sz="0" w:space="0" w:color="auto"/>
      </w:divBdr>
    </w:div>
    <w:div w:id="828253953">
      <w:bodyDiv w:val="1"/>
      <w:marLeft w:val="0"/>
      <w:marRight w:val="0"/>
      <w:marTop w:val="0"/>
      <w:marBottom w:val="0"/>
      <w:divBdr>
        <w:top w:val="none" w:sz="0" w:space="0" w:color="auto"/>
        <w:left w:val="none" w:sz="0" w:space="0" w:color="auto"/>
        <w:bottom w:val="none" w:sz="0" w:space="0" w:color="auto"/>
        <w:right w:val="none" w:sz="0" w:space="0" w:color="auto"/>
      </w:divBdr>
    </w:div>
    <w:div w:id="837309019">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850798420">
      <w:bodyDiv w:val="1"/>
      <w:marLeft w:val="0"/>
      <w:marRight w:val="0"/>
      <w:marTop w:val="0"/>
      <w:marBottom w:val="0"/>
      <w:divBdr>
        <w:top w:val="none" w:sz="0" w:space="0" w:color="auto"/>
        <w:left w:val="none" w:sz="0" w:space="0" w:color="auto"/>
        <w:bottom w:val="none" w:sz="0" w:space="0" w:color="auto"/>
        <w:right w:val="none" w:sz="0" w:space="0" w:color="auto"/>
      </w:divBdr>
    </w:div>
    <w:div w:id="863791834">
      <w:bodyDiv w:val="1"/>
      <w:marLeft w:val="0"/>
      <w:marRight w:val="0"/>
      <w:marTop w:val="0"/>
      <w:marBottom w:val="0"/>
      <w:divBdr>
        <w:top w:val="none" w:sz="0" w:space="0" w:color="auto"/>
        <w:left w:val="none" w:sz="0" w:space="0" w:color="auto"/>
        <w:bottom w:val="none" w:sz="0" w:space="0" w:color="auto"/>
        <w:right w:val="none" w:sz="0" w:space="0" w:color="auto"/>
      </w:divBdr>
    </w:div>
    <w:div w:id="864102056">
      <w:bodyDiv w:val="1"/>
      <w:marLeft w:val="0"/>
      <w:marRight w:val="0"/>
      <w:marTop w:val="0"/>
      <w:marBottom w:val="0"/>
      <w:divBdr>
        <w:top w:val="none" w:sz="0" w:space="0" w:color="auto"/>
        <w:left w:val="none" w:sz="0" w:space="0" w:color="auto"/>
        <w:bottom w:val="none" w:sz="0" w:space="0" w:color="auto"/>
        <w:right w:val="none" w:sz="0" w:space="0" w:color="auto"/>
      </w:divBdr>
    </w:div>
    <w:div w:id="864900795">
      <w:bodyDiv w:val="1"/>
      <w:marLeft w:val="0"/>
      <w:marRight w:val="0"/>
      <w:marTop w:val="0"/>
      <w:marBottom w:val="0"/>
      <w:divBdr>
        <w:top w:val="none" w:sz="0" w:space="0" w:color="auto"/>
        <w:left w:val="none" w:sz="0" w:space="0" w:color="auto"/>
        <w:bottom w:val="none" w:sz="0" w:space="0" w:color="auto"/>
        <w:right w:val="none" w:sz="0" w:space="0" w:color="auto"/>
      </w:divBdr>
    </w:div>
    <w:div w:id="866791347">
      <w:bodyDiv w:val="1"/>
      <w:marLeft w:val="0"/>
      <w:marRight w:val="0"/>
      <w:marTop w:val="0"/>
      <w:marBottom w:val="0"/>
      <w:divBdr>
        <w:top w:val="none" w:sz="0" w:space="0" w:color="auto"/>
        <w:left w:val="none" w:sz="0" w:space="0" w:color="auto"/>
        <w:bottom w:val="none" w:sz="0" w:space="0" w:color="auto"/>
        <w:right w:val="none" w:sz="0" w:space="0" w:color="auto"/>
      </w:divBdr>
    </w:div>
    <w:div w:id="868302490">
      <w:bodyDiv w:val="1"/>
      <w:marLeft w:val="0"/>
      <w:marRight w:val="0"/>
      <w:marTop w:val="0"/>
      <w:marBottom w:val="0"/>
      <w:divBdr>
        <w:top w:val="none" w:sz="0" w:space="0" w:color="auto"/>
        <w:left w:val="none" w:sz="0" w:space="0" w:color="auto"/>
        <w:bottom w:val="none" w:sz="0" w:space="0" w:color="auto"/>
        <w:right w:val="none" w:sz="0" w:space="0" w:color="auto"/>
      </w:divBdr>
    </w:div>
    <w:div w:id="886450848">
      <w:bodyDiv w:val="1"/>
      <w:marLeft w:val="0"/>
      <w:marRight w:val="0"/>
      <w:marTop w:val="0"/>
      <w:marBottom w:val="0"/>
      <w:divBdr>
        <w:top w:val="none" w:sz="0" w:space="0" w:color="auto"/>
        <w:left w:val="none" w:sz="0" w:space="0" w:color="auto"/>
        <w:bottom w:val="none" w:sz="0" w:space="0" w:color="auto"/>
        <w:right w:val="none" w:sz="0" w:space="0" w:color="auto"/>
      </w:divBdr>
    </w:div>
    <w:div w:id="90452947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26112740">
      <w:bodyDiv w:val="1"/>
      <w:marLeft w:val="0"/>
      <w:marRight w:val="0"/>
      <w:marTop w:val="0"/>
      <w:marBottom w:val="0"/>
      <w:divBdr>
        <w:top w:val="none" w:sz="0" w:space="0" w:color="auto"/>
        <w:left w:val="none" w:sz="0" w:space="0" w:color="auto"/>
        <w:bottom w:val="none" w:sz="0" w:space="0" w:color="auto"/>
        <w:right w:val="none" w:sz="0" w:space="0" w:color="auto"/>
      </w:divBdr>
    </w:div>
    <w:div w:id="955870779">
      <w:bodyDiv w:val="1"/>
      <w:marLeft w:val="0"/>
      <w:marRight w:val="0"/>
      <w:marTop w:val="0"/>
      <w:marBottom w:val="0"/>
      <w:divBdr>
        <w:top w:val="none" w:sz="0" w:space="0" w:color="auto"/>
        <w:left w:val="none" w:sz="0" w:space="0" w:color="auto"/>
        <w:bottom w:val="none" w:sz="0" w:space="0" w:color="auto"/>
        <w:right w:val="none" w:sz="0" w:space="0" w:color="auto"/>
      </w:divBdr>
    </w:div>
    <w:div w:id="959259334">
      <w:bodyDiv w:val="1"/>
      <w:marLeft w:val="0"/>
      <w:marRight w:val="0"/>
      <w:marTop w:val="0"/>
      <w:marBottom w:val="0"/>
      <w:divBdr>
        <w:top w:val="none" w:sz="0" w:space="0" w:color="auto"/>
        <w:left w:val="none" w:sz="0" w:space="0" w:color="auto"/>
        <w:bottom w:val="none" w:sz="0" w:space="0" w:color="auto"/>
        <w:right w:val="none" w:sz="0" w:space="0" w:color="auto"/>
      </w:divBdr>
    </w:div>
    <w:div w:id="983582454">
      <w:bodyDiv w:val="1"/>
      <w:marLeft w:val="0"/>
      <w:marRight w:val="0"/>
      <w:marTop w:val="0"/>
      <w:marBottom w:val="0"/>
      <w:divBdr>
        <w:top w:val="none" w:sz="0" w:space="0" w:color="auto"/>
        <w:left w:val="none" w:sz="0" w:space="0" w:color="auto"/>
        <w:bottom w:val="none" w:sz="0" w:space="0" w:color="auto"/>
        <w:right w:val="none" w:sz="0" w:space="0" w:color="auto"/>
      </w:divBdr>
    </w:div>
    <w:div w:id="999697343">
      <w:bodyDiv w:val="1"/>
      <w:marLeft w:val="0"/>
      <w:marRight w:val="0"/>
      <w:marTop w:val="0"/>
      <w:marBottom w:val="0"/>
      <w:divBdr>
        <w:top w:val="none" w:sz="0" w:space="0" w:color="auto"/>
        <w:left w:val="none" w:sz="0" w:space="0" w:color="auto"/>
        <w:bottom w:val="none" w:sz="0" w:space="0" w:color="auto"/>
        <w:right w:val="none" w:sz="0" w:space="0" w:color="auto"/>
      </w:divBdr>
    </w:div>
    <w:div w:id="1001930401">
      <w:bodyDiv w:val="1"/>
      <w:marLeft w:val="0"/>
      <w:marRight w:val="0"/>
      <w:marTop w:val="0"/>
      <w:marBottom w:val="0"/>
      <w:divBdr>
        <w:top w:val="none" w:sz="0" w:space="0" w:color="auto"/>
        <w:left w:val="none" w:sz="0" w:space="0" w:color="auto"/>
        <w:bottom w:val="none" w:sz="0" w:space="0" w:color="auto"/>
        <w:right w:val="none" w:sz="0" w:space="0" w:color="auto"/>
      </w:divBdr>
    </w:div>
    <w:div w:id="1016150279">
      <w:bodyDiv w:val="1"/>
      <w:marLeft w:val="0"/>
      <w:marRight w:val="0"/>
      <w:marTop w:val="0"/>
      <w:marBottom w:val="0"/>
      <w:divBdr>
        <w:top w:val="none" w:sz="0" w:space="0" w:color="auto"/>
        <w:left w:val="none" w:sz="0" w:space="0" w:color="auto"/>
        <w:bottom w:val="none" w:sz="0" w:space="0" w:color="auto"/>
        <w:right w:val="none" w:sz="0" w:space="0" w:color="auto"/>
      </w:divBdr>
    </w:div>
    <w:div w:id="1028871895">
      <w:bodyDiv w:val="1"/>
      <w:marLeft w:val="0"/>
      <w:marRight w:val="0"/>
      <w:marTop w:val="0"/>
      <w:marBottom w:val="0"/>
      <w:divBdr>
        <w:top w:val="none" w:sz="0" w:space="0" w:color="auto"/>
        <w:left w:val="none" w:sz="0" w:space="0" w:color="auto"/>
        <w:bottom w:val="none" w:sz="0" w:space="0" w:color="auto"/>
        <w:right w:val="none" w:sz="0" w:space="0" w:color="auto"/>
      </w:divBdr>
    </w:div>
    <w:div w:id="1037199256">
      <w:bodyDiv w:val="1"/>
      <w:marLeft w:val="0"/>
      <w:marRight w:val="0"/>
      <w:marTop w:val="0"/>
      <w:marBottom w:val="0"/>
      <w:divBdr>
        <w:top w:val="none" w:sz="0" w:space="0" w:color="auto"/>
        <w:left w:val="none" w:sz="0" w:space="0" w:color="auto"/>
        <w:bottom w:val="none" w:sz="0" w:space="0" w:color="auto"/>
        <w:right w:val="none" w:sz="0" w:space="0" w:color="auto"/>
      </w:divBdr>
    </w:div>
    <w:div w:id="1048410487">
      <w:bodyDiv w:val="1"/>
      <w:marLeft w:val="0"/>
      <w:marRight w:val="0"/>
      <w:marTop w:val="0"/>
      <w:marBottom w:val="0"/>
      <w:divBdr>
        <w:top w:val="none" w:sz="0" w:space="0" w:color="auto"/>
        <w:left w:val="none" w:sz="0" w:space="0" w:color="auto"/>
        <w:bottom w:val="none" w:sz="0" w:space="0" w:color="auto"/>
        <w:right w:val="none" w:sz="0" w:space="0" w:color="auto"/>
      </w:divBdr>
    </w:div>
    <w:div w:id="1054768117">
      <w:bodyDiv w:val="1"/>
      <w:marLeft w:val="0"/>
      <w:marRight w:val="0"/>
      <w:marTop w:val="0"/>
      <w:marBottom w:val="0"/>
      <w:divBdr>
        <w:top w:val="none" w:sz="0" w:space="0" w:color="auto"/>
        <w:left w:val="none" w:sz="0" w:space="0" w:color="auto"/>
        <w:bottom w:val="none" w:sz="0" w:space="0" w:color="auto"/>
        <w:right w:val="none" w:sz="0" w:space="0" w:color="auto"/>
      </w:divBdr>
    </w:div>
    <w:div w:id="1058550967">
      <w:bodyDiv w:val="1"/>
      <w:marLeft w:val="0"/>
      <w:marRight w:val="0"/>
      <w:marTop w:val="0"/>
      <w:marBottom w:val="0"/>
      <w:divBdr>
        <w:top w:val="none" w:sz="0" w:space="0" w:color="auto"/>
        <w:left w:val="none" w:sz="0" w:space="0" w:color="auto"/>
        <w:bottom w:val="none" w:sz="0" w:space="0" w:color="auto"/>
        <w:right w:val="none" w:sz="0" w:space="0" w:color="auto"/>
      </w:divBdr>
    </w:div>
    <w:div w:id="1071737883">
      <w:bodyDiv w:val="1"/>
      <w:marLeft w:val="0"/>
      <w:marRight w:val="0"/>
      <w:marTop w:val="0"/>
      <w:marBottom w:val="0"/>
      <w:divBdr>
        <w:top w:val="none" w:sz="0" w:space="0" w:color="auto"/>
        <w:left w:val="none" w:sz="0" w:space="0" w:color="auto"/>
        <w:bottom w:val="none" w:sz="0" w:space="0" w:color="auto"/>
        <w:right w:val="none" w:sz="0" w:space="0" w:color="auto"/>
      </w:divBdr>
    </w:div>
    <w:div w:id="1078165056">
      <w:bodyDiv w:val="1"/>
      <w:marLeft w:val="0"/>
      <w:marRight w:val="0"/>
      <w:marTop w:val="0"/>
      <w:marBottom w:val="0"/>
      <w:divBdr>
        <w:top w:val="none" w:sz="0" w:space="0" w:color="auto"/>
        <w:left w:val="none" w:sz="0" w:space="0" w:color="auto"/>
        <w:bottom w:val="none" w:sz="0" w:space="0" w:color="auto"/>
        <w:right w:val="none" w:sz="0" w:space="0" w:color="auto"/>
      </w:divBdr>
    </w:div>
    <w:div w:id="1090351854">
      <w:bodyDiv w:val="1"/>
      <w:marLeft w:val="0"/>
      <w:marRight w:val="0"/>
      <w:marTop w:val="0"/>
      <w:marBottom w:val="0"/>
      <w:divBdr>
        <w:top w:val="none" w:sz="0" w:space="0" w:color="auto"/>
        <w:left w:val="none" w:sz="0" w:space="0" w:color="auto"/>
        <w:bottom w:val="none" w:sz="0" w:space="0" w:color="auto"/>
        <w:right w:val="none" w:sz="0" w:space="0" w:color="auto"/>
      </w:divBdr>
    </w:div>
    <w:div w:id="1098526079">
      <w:bodyDiv w:val="1"/>
      <w:marLeft w:val="0"/>
      <w:marRight w:val="0"/>
      <w:marTop w:val="0"/>
      <w:marBottom w:val="0"/>
      <w:divBdr>
        <w:top w:val="none" w:sz="0" w:space="0" w:color="auto"/>
        <w:left w:val="none" w:sz="0" w:space="0" w:color="auto"/>
        <w:bottom w:val="none" w:sz="0" w:space="0" w:color="auto"/>
        <w:right w:val="none" w:sz="0" w:space="0" w:color="auto"/>
      </w:divBdr>
    </w:div>
    <w:div w:id="1106852109">
      <w:bodyDiv w:val="1"/>
      <w:marLeft w:val="0"/>
      <w:marRight w:val="0"/>
      <w:marTop w:val="0"/>
      <w:marBottom w:val="0"/>
      <w:divBdr>
        <w:top w:val="none" w:sz="0" w:space="0" w:color="auto"/>
        <w:left w:val="none" w:sz="0" w:space="0" w:color="auto"/>
        <w:bottom w:val="none" w:sz="0" w:space="0" w:color="auto"/>
        <w:right w:val="none" w:sz="0" w:space="0" w:color="auto"/>
      </w:divBdr>
    </w:div>
    <w:div w:id="1114055987">
      <w:bodyDiv w:val="1"/>
      <w:marLeft w:val="0"/>
      <w:marRight w:val="0"/>
      <w:marTop w:val="0"/>
      <w:marBottom w:val="0"/>
      <w:divBdr>
        <w:top w:val="none" w:sz="0" w:space="0" w:color="auto"/>
        <w:left w:val="none" w:sz="0" w:space="0" w:color="auto"/>
        <w:bottom w:val="none" w:sz="0" w:space="0" w:color="auto"/>
        <w:right w:val="none" w:sz="0" w:space="0" w:color="auto"/>
      </w:divBdr>
    </w:div>
    <w:div w:id="1116824857">
      <w:bodyDiv w:val="1"/>
      <w:marLeft w:val="0"/>
      <w:marRight w:val="0"/>
      <w:marTop w:val="0"/>
      <w:marBottom w:val="0"/>
      <w:divBdr>
        <w:top w:val="none" w:sz="0" w:space="0" w:color="auto"/>
        <w:left w:val="none" w:sz="0" w:space="0" w:color="auto"/>
        <w:bottom w:val="none" w:sz="0" w:space="0" w:color="auto"/>
        <w:right w:val="none" w:sz="0" w:space="0" w:color="auto"/>
      </w:divBdr>
    </w:div>
    <w:div w:id="1148204774">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73186142">
      <w:bodyDiv w:val="1"/>
      <w:marLeft w:val="0"/>
      <w:marRight w:val="0"/>
      <w:marTop w:val="0"/>
      <w:marBottom w:val="0"/>
      <w:divBdr>
        <w:top w:val="none" w:sz="0" w:space="0" w:color="auto"/>
        <w:left w:val="none" w:sz="0" w:space="0" w:color="auto"/>
        <w:bottom w:val="none" w:sz="0" w:space="0" w:color="auto"/>
        <w:right w:val="none" w:sz="0" w:space="0" w:color="auto"/>
      </w:divBdr>
    </w:div>
    <w:div w:id="1180660629">
      <w:bodyDiv w:val="1"/>
      <w:marLeft w:val="0"/>
      <w:marRight w:val="0"/>
      <w:marTop w:val="0"/>
      <w:marBottom w:val="0"/>
      <w:divBdr>
        <w:top w:val="none" w:sz="0" w:space="0" w:color="auto"/>
        <w:left w:val="none" w:sz="0" w:space="0" w:color="auto"/>
        <w:bottom w:val="none" w:sz="0" w:space="0" w:color="auto"/>
        <w:right w:val="none" w:sz="0" w:space="0" w:color="auto"/>
      </w:divBdr>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195729233">
      <w:bodyDiv w:val="1"/>
      <w:marLeft w:val="0"/>
      <w:marRight w:val="0"/>
      <w:marTop w:val="0"/>
      <w:marBottom w:val="0"/>
      <w:divBdr>
        <w:top w:val="none" w:sz="0" w:space="0" w:color="auto"/>
        <w:left w:val="none" w:sz="0" w:space="0" w:color="auto"/>
        <w:bottom w:val="none" w:sz="0" w:space="0" w:color="auto"/>
        <w:right w:val="none" w:sz="0" w:space="0" w:color="auto"/>
      </w:divBdr>
    </w:div>
    <w:div w:id="1209106405">
      <w:bodyDiv w:val="1"/>
      <w:marLeft w:val="0"/>
      <w:marRight w:val="0"/>
      <w:marTop w:val="0"/>
      <w:marBottom w:val="0"/>
      <w:divBdr>
        <w:top w:val="none" w:sz="0" w:space="0" w:color="auto"/>
        <w:left w:val="none" w:sz="0" w:space="0" w:color="auto"/>
        <w:bottom w:val="none" w:sz="0" w:space="0" w:color="auto"/>
        <w:right w:val="none" w:sz="0" w:space="0" w:color="auto"/>
      </w:divBdr>
    </w:div>
    <w:div w:id="1216359333">
      <w:bodyDiv w:val="1"/>
      <w:marLeft w:val="0"/>
      <w:marRight w:val="0"/>
      <w:marTop w:val="0"/>
      <w:marBottom w:val="0"/>
      <w:divBdr>
        <w:top w:val="none" w:sz="0" w:space="0" w:color="auto"/>
        <w:left w:val="none" w:sz="0" w:space="0" w:color="auto"/>
        <w:bottom w:val="none" w:sz="0" w:space="0" w:color="auto"/>
        <w:right w:val="none" w:sz="0" w:space="0" w:color="auto"/>
      </w:divBdr>
    </w:div>
    <w:div w:id="1231379676">
      <w:bodyDiv w:val="1"/>
      <w:marLeft w:val="0"/>
      <w:marRight w:val="0"/>
      <w:marTop w:val="0"/>
      <w:marBottom w:val="0"/>
      <w:divBdr>
        <w:top w:val="none" w:sz="0" w:space="0" w:color="auto"/>
        <w:left w:val="none" w:sz="0" w:space="0" w:color="auto"/>
        <w:bottom w:val="none" w:sz="0" w:space="0" w:color="auto"/>
        <w:right w:val="none" w:sz="0" w:space="0" w:color="auto"/>
      </w:divBdr>
    </w:div>
    <w:div w:id="1246842309">
      <w:bodyDiv w:val="1"/>
      <w:marLeft w:val="0"/>
      <w:marRight w:val="0"/>
      <w:marTop w:val="0"/>
      <w:marBottom w:val="0"/>
      <w:divBdr>
        <w:top w:val="none" w:sz="0" w:space="0" w:color="auto"/>
        <w:left w:val="none" w:sz="0" w:space="0" w:color="auto"/>
        <w:bottom w:val="none" w:sz="0" w:space="0" w:color="auto"/>
        <w:right w:val="none" w:sz="0" w:space="0" w:color="auto"/>
      </w:divBdr>
    </w:div>
    <w:div w:id="1248727748">
      <w:bodyDiv w:val="1"/>
      <w:marLeft w:val="0"/>
      <w:marRight w:val="0"/>
      <w:marTop w:val="0"/>
      <w:marBottom w:val="0"/>
      <w:divBdr>
        <w:top w:val="none" w:sz="0" w:space="0" w:color="auto"/>
        <w:left w:val="none" w:sz="0" w:space="0" w:color="auto"/>
        <w:bottom w:val="none" w:sz="0" w:space="0" w:color="auto"/>
        <w:right w:val="none" w:sz="0" w:space="0" w:color="auto"/>
      </w:divBdr>
    </w:div>
    <w:div w:id="1269464039">
      <w:bodyDiv w:val="1"/>
      <w:marLeft w:val="0"/>
      <w:marRight w:val="0"/>
      <w:marTop w:val="0"/>
      <w:marBottom w:val="0"/>
      <w:divBdr>
        <w:top w:val="none" w:sz="0" w:space="0" w:color="auto"/>
        <w:left w:val="none" w:sz="0" w:space="0" w:color="auto"/>
        <w:bottom w:val="none" w:sz="0" w:space="0" w:color="auto"/>
        <w:right w:val="none" w:sz="0" w:space="0" w:color="auto"/>
      </w:divBdr>
    </w:div>
    <w:div w:id="1272712865">
      <w:bodyDiv w:val="1"/>
      <w:marLeft w:val="0"/>
      <w:marRight w:val="0"/>
      <w:marTop w:val="0"/>
      <w:marBottom w:val="0"/>
      <w:divBdr>
        <w:top w:val="none" w:sz="0" w:space="0" w:color="auto"/>
        <w:left w:val="none" w:sz="0" w:space="0" w:color="auto"/>
        <w:bottom w:val="none" w:sz="0" w:space="0" w:color="auto"/>
        <w:right w:val="none" w:sz="0" w:space="0" w:color="auto"/>
      </w:divBdr>
    </w:div>
    <w:div w:id="1295256513">
      <w:bodyDiv w:val="1"/>
      <w:marLeft w:val="0"/>
      <w:marRight w:val="0"/>
      <w:marTop w:val="0"/>
      <w:marBottom w:val="0"/>
      <w:divBdr>
        <w:top w:val="none" w:sz="0" w:space="0" w:color="auto"/>
        <w:left w:val="none" w:sz="0" w:space="0" w:color="auto"/>
        <w:bottom w:val="none" w:sz="0" w:space="0" w:color="auto"/>
        <w:right w:val="none" w:sz="0" w:space="0" w:color="auto"/>
      </w:divBdr>
    </w:div>
    <w:div w:id="1297226054">
      <w:bodyDiv w:val="1"/>
      <w:marLeft w:val="0"/>
      <w:marRight w:val="0"/>
      <w:marTop w:val="0"/>
      <w:marBottom w:val="0"/>
      <w:divBdr>
        <w:top w:val="none" w:sz="0" w:space="0" w:color="auto"/>
        <w:left w:val="none" w:sz="0" w:space="0" w:color="auto"/>
        <w:bottom w:val="none" w:sz="0" w:space="0" w:color="auto"/>
        <w:right w:val="none" w:sz="0" w:space="0" w:color="auto"/>
      </w:divBdr>
    </w:div>
    <w:div w:id="1320118117">
      <w:bodyDiv w:val="1"/>
      <w:marLeft w:val="0"/>
      <w:marRight w:val="0"/>
      <w:marTop w:val="0"/>
      <w:marBottom w:val="0"/>
      <w:divBdr>
        <w:top w:val="none" w:sz="0" w:space="0" w:color="auto"/>
        <w:left w:val="none" w:sz="0" w:space="0" w:color="auto"/>
        <w:bottom w:val="none" w:sz="0" w:space="0" w:color="auto"/>
        <w:right w:val="none" w:sz="0" w:space="0" w:color="auto"/>
      </w:divBdr>
    </w:div>
    <w:div w:id="1324317539">
      <w:bodyDiv w:val="1"/>
      <w:marLeft w:val="0"/>
      <w:marRight w:val="0"/>
      <w:marTop w:val="0"/>
      <w:marBottom w:val="0"/>
      <w:divBdr>
        <w:top w:val="none" w:sz="0" w:space="0" w:color="auto"/>
        <w:left w:val="none" w:sz="0" w:space="0" w:color="auto"/>
        <w:bottom w:val="none" w:sz="0" w:space="0" w:color="auto"/>
        <w:right w:val="none" w:sz="0" w:space="0" w:color="auto"/>
      </w:divBdr>
    </w:div>
    <w:div w:id="1363434753">
      <w:bodyDiv w:val="1"/>
      <w:marLeft w:val="0"/>
      <w:marRight w:val="0"/>
      <w:marTop w:val="0"/>
      <w:marBottom w:val="0"/>
      <w:divBdr>
        <w:top w:val="none" w:sz="0" w:space="0" w:color="auto"/>
        <w:left w:val="none" w:sz="0" w:space="0" w:color="auto"/>
        <w:bottom w:val="none" w:sz="0" w:space="0" w:color="auto"/>
        <w:right w:val="none" w:sz="0" w:space="0" w:color="auto"/>
      </w:divBdr>
    </w:div>
    <w:div w:id="1373381940">
      <w:bodyDiv w:val="1"/>
      <w:marLeft w:val="0"/>
      <w:marRight w:val="0"/>
      <w:marTop w:val="0"/>
      <w:marBottom w:val="0"/>
      <w:divBdr>
        <w:top w:val="none" w:sz="0" w:space="0" w:color="auto"/>
        <w:left w:val="none" w:sz="0" w:space="0" w:color="auto"/>
        <w:bottom w:val="none" w:sz="0" w:space="0" w:color="auto"/>
        <w:right w:val="none" w:sz="0" w:space="0" w:color="auto"/>
      </w:divBdr>
    </w:div>
    <w:div w:id="1374846133">
      <w:bodyDiv w:val="1"/>
      <w:marLeft w:val="0"/>
      <w:marRight w:val="0"/>
      <w:marTop w:val="0"/>
      <w:marBottom w:val="0"/>
      <w:divBdr>
        <w:top w:val="none" w:sz="0" w:space="0" w:color="auto"/>
        <w:left w:val="none" w:sz="0" w:space="0" w:color="auto"/>
        <w:bottom w:val="none" w:sz="0" w:space="0" w:color="auto"/>
        <w:right w:val="none" w:sz="0" w:space="0" w:color="auto"/>
      </w:divBdr>
    </w:div>
    <w:div w:id="1375471748">
      <w:bodyDiv w:val="1"/>
      <w:marLeft w:val="0"/>
      <w:marRight w:val="0"/>
      <w:marTop w:val="0"/>
      <w:marBottom w:val="0"/>
      <w:divBdr>
        <w:top w:val="none" w:sz="0" w:space="0" w:color="auto"/>
        <w:left w:val="none" w:sz="0" w:space="0" w:color="auto"/>
        <w:bottom w:val="none" w:sz="0" w:space="0" w:color="auto"/>
        <w:right w:val="none" w:sz="0" w:space="0" w:color="auto"/>
      </w:divBdr>
    </w:div>
    <w:div w:id="1397508736">
      <w:bodyDiv w:val="1"/>
      <w:marLeft w:val="0"/>
      <w:marRight w:val="0"/>
      <w:marTop w:val="0"/>
      <w:marBottom w:val="0"/>
      <w:divBdr>
        <w:top w:val="none" w:sz="0" w:space="0" w:color="auto"/>
        <w:left w:val="none" w:sz="0" w:space="0" w:color="auto"/>
        <w:bottom w:val="none" w:sz="0" w:space="0" w:color="auto"/>
        <w:right w:val="none" w:sz="0" w:space="0" w:color="auto"/>
      </w:divBdr>
    </w:div>
    <w:div w:id="1399330164">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413578406">
      <w:bodyDiv w:val="1"/>
      <w:marLeft w:val="0"/>
      <w:marRight w:val="0"/>
      <w:marTop w:val="0"/>
      <w:marBottom w:val="0"/>
      <w:divBdr>
        <w:top w:val="none" w:sz="0" w:space="0" w:color="auto"/>
        <w:left w:val="none" w:sz="0" w:space="0" w:color="auto"/>
        <w:bottom w:val="none" w:sz="0" w:space="0" w:color="auto"/>
        <w:right w:val="none" w:sz="0" w:space="0" w:color="auto"/>
      </w:divBdr>
    </w:div>
    <w:div w:id="1414859539">
      <w:bodyDiv w:val="1"/>
      <w:marLeft w:val="0"/>
      <w:marRight w:val="0"/>
      <w:marTop w:val="0"/>
      <w:marBottom w:val="0"/>
      <w:divBdr>
        <w:top w:val="none" w:sz="0" w:space="0" w:color="auto"/>
        <w:left w:val="none" w:sz="0" w:space="0" w:color="auto"/>
        <w:bottom w:val="none" w:sz="0" w:space="0" w:color="auto"/>
        <w:right w:val="none" w:sz="0" w:space="0" w:color="auto"/>
      </w:divBdr>
    </w:div>
    <w:div w:id="1417558588">
      <w:bodyDiv w:val="1"/>
      <w:marLeft w:val="0"/>
      <w:marRight w:val="0"/>
      <w:marTop w:val="0"/>
      <w:marBottom w:val="0"/>
      <w:divBdr>
        <w:top w:val="none" w:sz="0" w:space="0" w:color="auto"/>
        <w:left w:val="none" w:sz="0" w:space="0" w:color="auto"/>
        <w:bottom w:val="none" w:sz="0" w:space="0" w:color="auto"/>
        <w:right w:val="none" w:sz="0" w:space="0" w:color="auto"/>
      </w:divBdr>
    </w:div>
    <w:div w:id="1426655256">
      <w:bodyDiv w:val="1"/>
      <w:marLeft w:val="0"/>
      <w:marRight w:val="0"/>
      <w:marTop w:val="0"/>
      <w:marBottom w:val="0"/>
      <w:divBdr>
        <w:top w:val="none" w:sz="0" w:space="0" w:color="auto"/>
        <w:left w:val="none" w:sz="0" w:space="0" w:color="auto"/>
        <w:bottom w:val="none" w:sz="0" w:space="0" w:color="auto"/>
        <w:right w:val="none" w:sz="0" w:space="0" w:color="auto"/>
      </w:divBdr>
    </w:div>
    <w:div w:id="1440488137">
      <w:bodyDiv w:val="1"/>
      <w:marLeft w:val="0"/>
      <w:marRight w:val="0"/>
      <w:marTop w:val="0"/>
      <w:marBottom w:val="0"/>
      <w:divBdr>
        <w:top w:val="none" w:sz="0" w:space="0" w:color="auto"/>
        <w:left w:val="none" w:sz="0" w:space="0" w:color="auto"/>
        <w:bottom w:val="none" w:sz="0" w:space="0" w:color="auto"/>
        <w:right w:val="none" w:sz="0" w:space="0" w:color="auto"/>
      </w:divBdr>
      <w:divsChild>
        <w:div w:id="2103603269">
          <w:marLeft w:val="0"/>
          <w:marRight w:val="0"/>
          <w:marTop w:val="0"/>
          <w:marBottom w:val="0"/>
          <w:divBdr>
            <w:top w:val="none" w:sz="0" w:space="0" w:color="auto"/>
            <w:left w:val="none" w:sz="0" w:space="0" w:color="auto"/>
            <w:bottom w:val="none" w:sz="0" w:space="0" w:color="auto"/>
            <w:right w:val="none" w:sz="0" w:space="0" w:color="auto"/>
          </w:divBdr>
          <w:divsChild>
            <w:div w:id="202330113">
              <w:marLeft w:val="0"/>
              <w:marRight w:val="0"/>
              <w:marTop w:val="0"/>
              <w:marBottom w:val="0"/>
              <w:divBdr>
                <w:top w:val="none" w:sz="0" w:space="0" w:color="auto"/>
                <w:left w:val="none" w:sz="0" w:space="0" w:color="auto"/>
                <w:bottom w:val="none" w:sz="0" w:space="0" w:color="auto"/>
                <w:right w:val="none" w:sz="0" w:space="0" w:color="auto"/>
              </w:divBdr>
              <w:divsChild>
                <w:div w:id="559748541">
                  <w:marLeft w:val="0"/>
                  <w:marRight w:val="0"/>
                  <w:marTop w:val="0"/>
                  <w:marBottom w:val="0"/>
                  <w:divBdr>
                    <w:top w:val="none" w:sz="0" w:space="0" w:color="auto"/>
                    <w:left w:val="none" w:sz="0" w:space="0" w:color="auto"/>
                    <w:bottom w:val="none" w:sz="0" w:space="0" w:color="auto"/>
                    <w:right w:val="none" w:sz="0" w:space="0" w:color="auto"/>
                  </w:divBdr>
                  <w:divsChild>
                    <w:div w:id="487670903">
                      <w:marLeft w:val="0"/>
                      <w:marRight w:val="0"/>
                      <w:marTop w:val="0"/>
                      <w:marBottom w:val="0"/>
                      <w:divBdr>
                        <w:top w:val="none" w:sz="0" w:space="0" w:color="auto"/>
                        <w:left w:val="none" w:sz="0" w:space="0" w:color="auto"/>
                        <w:bottom w:val="none" w:sz="0" w:space="0" w:color="auto"/>
                        <w:right w:val="none" w:sz="0" w:space="0" w:color="auto"/>
                      </w:divBdr>
                      <w:divsChild>
                        <w:div w:id="556475170">
                          <w:marLeft w:val="0"/>
                          <w:marRight w:val="0"/>
                          <w:marTop w:val="0"/>
                          <w:marBottom w:val="0"/>
                          <w:divBdr>
                            <w:top w:val="none" w:sz="0" w:space="0" w:color="auto"/>
                            <w:left w:val="none" w:sz="0" w:space="0" w:color="auto"/>
                            <w:bottom w:val="none" w:sz="0" w:space="0" w:color="auto"/>
                            <w:right w:val="none" w:sz="0" w:space="0" w:color="auto"/>
                          </w:divBdr>
                          <w:divsChild>
                            <w:div w:id="1297682407">
                              <w:marLeft w:val="0"/>
                              <w:marRight w:val="0"/>
                              <w:marTop w:val="360"/>
                              <w:marBottom w:val="0"/>
                              <w:divBdr>
                                <w:top w:val="none" w:sz="0" w:space="0" w:color="auto"/>
                                <w:left w:val="none" w:sz="0" w:space="0" w:color="auto"/>
                                <w:bottom w:val="none" w:sz="0" w:space="0" w:color="auto"/>
                                <w:right w:val="none" w:sz="0" w:space="0" w:color="auto"/>
                              </w:divBdr>
                              <w:divsChild>
                                <w:div w:id="267855219">
                                  <w:marLeft w:val="0"/>
                                  <w:marRight w:val="0"/>
                                  <w:marTop w:val="0"/>
                                  <w:marBottom w:val="0"/>
                                  <w:divBdr>
                                    <w:top w:val="none" w:sz="0" w:space="0" w:color="auto"/>
                                    <w:left w:val="none" w:sz="0" w:space="0" w:color="auto"/>
                                    <w:bottom w:val="none" w:sz="0" w:space="0" w:color="auto"/>
                                    <w:right w:val="none" w:sz="0" w:space="0" w:color="auto"/>
                                  </w:divBdr>
                                  <w:divsChild>
                                    <w:div w:id="480148919">
                                      <w:marLeft w:val="0"/>
                                      <w:marRight w:val="0"/>
                                      <w:marTop w:val="0"/>
                                      <w:marBottom w:val="0"/>
                                      <w:divBdr>
                                        <w:top w:val="none" w:sz="0" w:space="0" w:color="auto"/>
                                        <w:left w:val="none" w:sz="0" w:space="0" w:color="auto"/>
                                        <w:bottom w:val="none" w:sz="0" w:space="0" w:color="auto"/>
                                        <w:right w:val="none" w:sz="0" w:space="0" w:color="auto"/>
                                      </w:divBdr>
                                      <w:divsChild>
                                        <w:div w:id="177231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71059">
                          <w:marLeft w:val="0"/>
                          <w:marRight w:val="0"/>
                          <w:marTop w:val="0"/>
                          <w:marBottom w:val="0"/>
                          <w:divBdr>
                            <w:top w:val="none" w:sz="0" w:space="0" w:color="auto"/>
                            <w:left w:val="none" w:sz="0" w:space="0" w:color="auto"/>
                            <w:bottom w:val="none" w:sz="0" w:space="0" w:color="auto"/>
                            <w:right w:val="none" w:sz="0" w:space="0" w:color="auto"/>
                          </w:divBdr>
                          <w:divsChild>
                            <w:div w:id="1038167697">
                              <w:marLeft w:val="0"/>
                              <w:marRight w:val="0"/>
                              <w:marTop w:val="0"/>
                              <w:marBottom w:val="0"/>
                              <w:divBdr>
                                <w:top w:val="none" w:sz="0" w:space="0" w:color="auto"/>
                                <w:left w:val="none" w:sz="0" w:space="0" w:color="auto"/>
                                <w:bottom w:val="none" w:sz="0" w:space="0" w:color="auto"/>
                                <w:right w:val="none" w:sz="0" w:space="0" w:color="auto"/>
                              </w:divBdr>
                              <w:divsChild>
                                <w:div w:id="1926263220">
                                  <w:marLeft w:val="0"/>
                                  <w:marRight w:val="0"/>
                                  <w:marTop w:val="0"/>
                                  <w:marBottom w:val="0"/>
                                  <w:divBdr>
                                    <w:top w:val="none" w:sz="0" w:space="0" w:color="auto"/>
                                    <w:left w:val="none" w:sz="0" w:space="0" w:color="auto"/>
                                    <w:bottom w:val="none" w:sz="0" w:space="0" w:color="auto"/>
                                    <w:right w:val="none" w:sz="0" w:space="0" w:color="auto"/>
                                  </w:divBdr>
                                </w:div>
                              </w:divsChild>
                            </w:div>
                            <w:div w:id="1468351004">
                              <w:marLeft w:val="0"/>
                              <w:marRight w:val="0"/>
                              <w:marTop w:val="0"/>
                              <w:marBottom w:val="0"/>
                              <w:divBdr>
                                <w:top w:val="none" w:sz="0" w:space="0" w:color="auto"/>
                                <w:left w:val="none" w:sz="0" w:space="0" w:color="auto"/>
                                <w:bottom w:val="none" w:sz="0" w:space="0" w:color="auto"/>
                                <w:right w:val="none" w:sz="0" w:space="0" w:color="auto"/>
                              </w:divBdr>
                              <w:divsChild>
                                <w:div w:id="1651982283">
                                  <w:marLeft w:val="0"/>
                                  <w:marRight w:val="0"/>
                                  <w:marTop w:val="0"/>
                                  <w:marBottom w:val="0"/>
                                  <w:divBdr>
                                    <w:top w:val="none" w:sz="0" w:space="0" w:color="auto"/>
                                    <w:left w:val="none" w:sz="0" w:space="0" w:color="auto"/>
                                    <w:bottom w:val="none" w:sz="0" w:space="0" w:color="auto"/>
                                    <w:right w:val="none" w:sz="0" w:space="0" w:color="auto"/>
                                  </w:divBdr>
                                  <w:divsChild>
                                    <w:div w:id="89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070992">
              <w:marLeft w:val="0"/>
              <w:marRight w:val="0"/>
              <w:marTop w:val="0"/>
              <w:marBottom w:val="0"/>
              <w:divBdr>
                <w:top w:val="none" w:sz="0" w:space="0" w:color="auto"/>
                <w:left w:val="none" w:sz="0" w:space="0" w:color="auto"/>
                <w:bottom w:val="none" w:sz="0" w:space="0" w:color="auto"/>
                <w:right w:val="none" w:sz="0" w:space="0" w:color="auto"/>
              </w:divBdr>
              <w:divsChild>
                <w:div w:id="675618710">
                  <w:marLeft w:val="0"/>
                  <w:marRight w:val="0"/>
                  <w:marTop w:val="0"/>
                  <w:marBottom w:val="0"/>
                  <w:divBdr>
                    <w:top w:val="none" w:sz="0" w:space="0" w:color="auto"/>
                    <w:left w:val="none" w:sz="0" w:space="0" w:color="auto"/>
                    <w:bottom w:val="none" w:sz="0" w:space="0" w:color="auto"/>
                    <w:right w:val="none" w:sz="0" w:space="0" w:color="auto"/>
                  </w:divBdr>
                  <w:divsChild>
                    <w:div w:id="399601626">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sChild>
                            <w:div w:id="497382750">
                              <w:marLeft w:val="0"/>
                              <w:marRight w:val="0"/>
                              <w:marTop w:val="360"/>
                              <w:marBottom w:val="0"/>
                              <w:divBdr>
                                <w:top w:val="none" w:sz="0" w:space="0" w:color="auto"/>
                                <w:left w:val="none" w:sz="0" w:space="0" w:color="auto"/>
                                <w:bottom w:val="none" w:sz="0" w:space="0" w:color="auto"/>
                                <w:right w:val="none" w:sz="0" w:space="0" w:color="auto"/>
                              </w:divBdr>
                              <w:divsChild>
                                <w:div w:id="1673072041">
                                  <w:marLeft w:val="0"/>
                                  <w:marRight w:val="0"/>
                                  <w:marTop w:val="0"/>
                                  <w:marBottom w:val="0"/>
                                  <w:divBdr>
                                    <w:top w:val="none" w:sz="0" w:space="0" w:color="auto"/>
                                    <w:left w:val="none" w:sz="0" w:space="0" w:color="auto"/>
                                    <w:bottom w:val="none" w:sz="0" w:space="0" w:color="auto"/>
                                    <w:right w:val="none" w:sz="0" w:space="0" w:color="auto"/>
                                  </w:divBdr>
                                  <w:divsChild>
                                    <w:div w:id="358238549">
                                      <w:marLeft w:val="0"/>
                                      <w:marRight w:val="0"/>
                                      <w:marTop w:val="0"/>
                                      <w:marBottom w:val="0"/>
                                      <w:divBdr>
                                        <w:top w:val="none" w:sz="0" w:space="0" w:color="auto"/>
                                        <w:left w:val="none" w:sz="0" w:space="0" w:color="auto"/>
                                        <w:bottom w:val="none" w:sz="0" w:space="0" w:color="auto"/>
                                        <w:right w:val="none" w:sz="0" w:space="0" w:color="auto"/>
                                      </w:divBdr>
                                      <w:divsChild>
                                        <w:div w:id="1231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85817">
                          <w:marLeft w:val="0"/>
                          <w:marRight w:val="0"/>
                          <w:marTop w:val="0"/>
                          <w:marBottom w:val="0"/>
                          <w:divBdr>
                            <w:top w:val="none" w:sz="0" w:space="0" w:color="auto"/>
                            <w:left w:val="none" w:sz="0" w:space="0" w:color="auto"/>
                            <w:bottom w:val="none" w:sz="0" w:space="0" w:color="auto"/>
                            <w:right w:val="none" w:sz="0" w:space="0" w:color="auto"/>
                          </w:divBdr>
                          <w:divsChild>
                            <w:div w:id="1308627693">
                              <w:marLeft w:val="0"/>
                              <w:marRight w:val="0"/>
                              <w:marTop w:val="0"/>
                              <w:marBottom w:val="0"/>
                              <w:divBdr>
                                <w:top w:val="none" w:sz="0" w:space="0" w:color="auto"/>
                                <w:left w:val="none" w:sz="0" w:space="0" w:color="auto"/>
                                <w:bottom w:val="none" w:sz="0" w:space="0" w:color="auto"/>
                                <w:right w:val="none" w:sz="0" w:space="0" w:color="auto"/>
                              </w:divBdr>
                              <w:divsChild>
                                <w:div w:id="138113804">
                                  <w:marLeft w:val="0"/>
                                  <w:marRight w:val="0"/>
                                  <w:marTop w:val="0"/>
                                  <w:marBottom w:val="0"/>
                                  <w:divBdr>
                                    <w:top w:val="none" w:sz="0" w:space="0" w:color="auto"/>
                                    <w:left w:val="none" w:sz="0" w:space="0" w:color="auto"/>
                                    <w:bottom w:val="none" w:sz="0" w:space="0" w:color="auto"/>
                                    <w:right w:val="none" w:sz="0" w:space="0" w:color="auto"/>
                                  </w:divBdr>
                                </w:div>
                              </w:divsChild>
                            </w:div>
                            <w:div w:id="1149327820">
                              <w:marLeft w:val="0"/>
                              <w:marRight w:val="0"/>
                              <w:marTop w:val="0"/>
                              <w:marBottom w:val="0"/>
                              <w:divBdr>
                                <w:top w:val="none" w:sz="0" w:space="0" w:color="auto"/>
                                <w:left w:val="none" w:sz="0" w:space="0" w:color="auto"/>
                                <w:bottom w:val="none" w:sz="0" w:space="0" w:color="auto"/>
                                <w:right w:val="none" w:sz="0" w:space="0" w:color="auto"/>
                              </w:divBdr>
                              <w:divsChild>
                                <w:div w:id="1651860148">
                                  <w:marLeft w:val="0"/>
                                  <w:marRight w:val="0"/>
                                  <w:marTop w:val="0"/>
                                  <w:marBottom w:val="0"/>
                                  <w:divBdr>
                                    <w:top w:val="none" w:sz="0" w:space="0" w:color="auto"/>
                                    <w:left w:val="none" w:sz="0" w:space="0" w:color="auto"/>
                                    <w:bottom w:val="none" w:sz="0" w:space="0" w:color="auto"/>
                                    <w:right w:val="none" w:sz="0" w:space="0" w:color="auto"/>
                                  </w:divBdr>
                                  <w:divsChild>
                                    <w:div w:id="2654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149434">
              <w:marLeft w:val="0"/>
              <w:marRight w:val="0"/>
              <w:marTop w:val="0"/>
              <w:marBottom w:val="0"/>
              <w:divBdr>
                <w:top w:val="none" w:sz="0" w:space="0" w:color="auto"/>
                <w:left w:val="none" w:sz="0" w:space="0" w:color="auto"/>
                <w:bottom w:val="none" w:sz="0" w:space="0" w:color="auto"/>
                <w:right w:val="none" w:sz="0" w:space="0" w:color="auto"/>
              </w:divBdr>
              <w:divsChild>
                <w:div w:id="460390933">
                  <w:marLeft w:val="0"/>
                  <w:marRight w:val="0"/>
                  <w:marTop w:val="0"/>
                  <w:marBottom w:val="0"/>
                  <w:divBdr>
                    <w:top w:val="none" w:sz="0" w:space="0" w:color="auto"/>
                    <w:left w:val="none" w:sz="0" w:space="0" w:color="auto"/>
                    <w:bottom w:val="none" w:sz="0" w:space="0" w:color="auto"/>
                    <w:right w:val="none" w:sz="0" w:space="0" w:color="auto"/>
                  </w:divBdr>
                  <w:divsChild>
                    <w:div w:id="679889672">
                      <w:marLeft w:val="0"/>
                      <w:marRight w:val="0"/>
                      <w:marTop w:val="0"/>
                      <w:marBottom w:val="0"/>
                      <w:divBdr>
                        <w:top w:val="none" w:sz="0" w:space="0" w:color="auto"/>
                        <w:left w:val="none" w:sz="0" w:space="0" w:color="auto"/>
                        <w:bottom w:val="none" w:sz="0" w:space="0" w:color="auto"/>
                        <w:right w:val="none" w:sz="0" w:space="0" w:color="auto"/>
                      </w:divBdr>
                      <w:divsChild>
                        <w:div w:id="69279688">
                          <w:marLeft w:val="0"/>
                          <w:marRight w:val="0"/>
                          <w:marTop w:val="0"/>
                          <w:marBottom w:val="0"/>
                          <w:divBdr>
                            <w:top w:val="none" w:sz="0" w:space="0" w:color="auto"/>
                            <w:left w:val="none" w:sz="0" w:space="0" w:color="auto"/>
                            <w:bottom w:val="none" w:sz="0" w:space="0" w:color="auto"/>
                            <w:right w:val="none" w:sz="0" w:space="0" w:color="auto"/>
                          </w:divBdr>
                          <w:divsChild>
                            <w:div w:id="1044792979">
                              <w:marLeft w:val="0"/>
                              <w:marRight w:val="0"/>
                              <w:marTop w:val="360"/>
                              <w:marBottom w:val="0"/>
                              <w:divBdr>
                                <w:top w:val="none" w:sz="0" w:space="0" w:color="auto"/>
                                <w:left w:val="none" w:sz="0" w:space="0" w:color="auto"/>
                                <w:bottom w:val="none" w:sz="0" w:space="0" w:color="auto"/>
                                <w:right w:val="none" w:sz="0" w:space="0" w:color="auto"/>
                              </w:divBdr>
                              <w:divsChild>
                                <w:div w:id="199051941">
                                  <w:marLeft w:val="0"/>
                                  <w:marRight w:val="0"/>
                                  <w:marTop w:val="0"/>
                                  <w:marBottom w:val="0"/>
                                  <w:divBdr>
                                    <w:top w:val="none" w:sz="0" w:space="0" w:color="auto"/>
                                    <w:left w:val="none" w:sz="0" w:space="0" w:color="auto"/>
                                    <w:bottom w:val="none" w:sz="0" w:space="0" w:color="auto"/>
                                    <w:right w:val="none" w:sz="0" w:space="0" w:color="auto"/>
                                  </w:divBdr>
                                  <w:divsChild>
                                    <w:div w:id="194999942">
                                      <w:marLeft w:val="0"/>
                                      <w:marRight w:val="0"/>
                                      <w:marTop w:val="0"/>
                                      <w:marBottom w:val="0"/>
                                      <w:divBdr>
                                        <w:top w:val="none" w:sz="0" w:space="0" w:color="auto"/>
                                        <w:left w:val="none" w:sz="0" w:space="0" w:color="auto"/>
                                        <w:bottom w:val="none" w:sz="0" w:space="0" w:color="auto"/>
                                        <w:right w:val="none" w:sz="0" w:space="0" w:color="auto"/>
                                      </w:divBdr>
                                      <w:divsChild>
                                        <w:div w:id="1227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69920">
                          <w:marLeft w:val="0"/>
                          <w:marRight w:val="0"/>
                          <w:marTop w:val="0"/>
                          <w:marBottom w:val="0"/>
                          <w:divBdr>
                            <w:top w:val="none" w:sz="0" w:space="0" w:color="auto"/>
                            <w:left w:val="none" w:sz="0" w:space="0" w:color="auto"/>
                            <w:bottom w:val="none" w:sz="0" w:space="0" w:color="auto"/>
                            <w:right w:val="none" w:sz="0" w:space="0" w:color="auto"/>
                          </w:divBdr>
                          <w:divsChild>
                            <w:div w:id="1128936742">
                              <w:marLeft w:val="0"/>
                              <w:marRight w:val="0"/>
                              <w:marTop w:val="0"/>
                              <w:marBottom w:val="0"/>
                              <w:divBdr>
                                <w:top w:val="none" w:sz="0" w:space="0" w:color="auto"/>
                                <w:left w:val="none" w:sz="0" w:space="0" w:color="auto"/>
                                <w:bottom w:val="none" w:sz="0" w:space="0" w:color="auto"/>
                                <w:right w:val="none" w:sz="0" w:space="0" w:color="auto"/>
                              </w:divBdr>
                              <w:divsChild>
                                <w:div w:id="1210142550">
                                  <w:marLeft w:val="0"/>
                                  <w:marRight w:val="0"/>
                                  <w:marTop w:val="0"/>
                                  <w:marBottom w:val="0"/>
                                  <w:divBdr>
                                    <w:top w:val="none" w:sz="0" w:space="0" w:color="auto"/>
                                    <w:left w:val="none" w:sz="0" w:space="0" w:color="auto"/>
                                    <w:bottom w:val="none" w:sz="0" w:space="0" w:color="auto"/>
                                    <w:right w:val="none" w:sz="0" w:space="0" w:color="auto"/>
                                  </w:divBdr>
                                </w:div>
                              </w:divsChild>
                            </w:div>
                            <w:div w:id="1639069253">
                              <w:marLeft w:val="0"/>
                              <w:marRight w:val="0"/>
                              <w:marTop w:val="0"/>
                              <w:marBottom w:val="0"/>
                              <w:divBdr>
                                <w:top w:val="none" w:sz="0" w:space="0" w:color="auto"/>
                                <w:left w:val="none" w:sz="0" w:space="0" w:color="auto"/>
                                <w:bottom w:val="none" w:sz="0" w:space="0" w:color="auto"/>
                                <w:right w:val="none" w:sz="0" w:space="0" w:color="auto"/>
                              </w:divBdr>
                              <w:divsChild>
                                <w:div w:id="721443225">
                                  <w:marLeft w:val="0"/>
                                  <w:marRight w:val="0"/>
                                  <w:marTop w:val="0"/>
                                  <w:marBottom w:val="0"/>
                                  <w:divBdr>
                                    <w:top w:val="none" w:sz="0" w:space="0" w:color="auto"/>
                                    <w:left w:val="none" w:sz="0" w:space="0" w:color="auto"/>
                                    <w:bottom w:val="none" w:sz="0" w:space="0" w:color="auto"/>
                                    <w:right w:val="none" w:sz="0" w:space="0" w:color="auto"/>
                                  </w:divBdr>
                                  <w:divsChild>
                                    <w:div w:id="4500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43307">
              <w:marLeft w:val="0"/>
              <w:marRight w:val="0"/>
              <w:marTop w:val="0"/>
              <w:marBottom w:val="0"/>
              <w:divBdr>
                <w:top w:val="none" w:sz="0" w:space="0" w:color="auto"/>
                <w:left w:val="none" w:sz="0" w:space="0" w:color="auto"/>
                <w:bottom w:val="none" w:sz="0" w:space="0" w:color="auto"/>
                <w:right w:val="none" w:sz="0" w:space="0" w:color="auto"/>
              </w:divBdr>
              <w:divsChild>
                <w:div w:id="1282224114">
                  <w:marLeft w:val="0"/>
                  <w:marRight w:val="0"/>
                  <w:marTop w:val="0"/>
                  <w:marBottom w:val="0"/>
                  <w:divBdr>
                    <w:top w:val="none" w:sz="0" w:space="0" w:color="auto"/>
                    <w:left w:val="none" w:sz="0" w:space="0" w:color="auto"/>
                    <w:bottom w:val="none" w:sz="0" w:space="0" w:color="auto"/>
                    <w:right w:val="none" w:sz="0" w:space="0" w:color="auto"/>
                  </w:divBdr>
                  <w:divsChild>
                    <w:div w:id="351928459">
                      <w:marLeft w:val="0"/>
                      <w:marRight w:val="0"/>
                      <w:marTop w:val="0"/>
                      <w:marBottom w:val="0"/>
                      <w:divBdr>
                        <w:top w:val="none" w:sz="0" w:space="0" w:color="auto"/>
                        <w:left w:val="none" w:sz="0" w:space="0" w:color="auto"/>
                        <w:bottom w:val="none" w:sz="0" w:space="0" w:color="auto"/>
                        <w:right w:val="none" w:sz="0" w:space="0" w:color="auto"/>
                      </w:divBdr>
                      <w:divsChild>
                        <w:div w:id="380711333">
                          <w:marLeft w:val="0"/>
                          <w:marRight w:val="0"/>
                          <w:marTop w:val="0"/>
                          <w:marBottom w:val="0"/>
                          <w:divBdr>
                            <w:top w:val="none" w:sz="0" w:space="0" w:color="auto"/>
                            <w:left w:val="none" w:sz="0" w:space="0" w:color="auto"/>
                            <w:bottom w:val="none" w:sz="0" w:space="0" w:color="auto"/>
                            <w:right w:val="none" w:sz="0" w:space="0" w:color="auto"/>
                          </w:divBdr>
                          <w:divsChild>
                            <w:div w:id="1750424132">
                              <w:marLeft w:val="0"/>
                              <w:marRight w:val="0"/>
                              <w:marTop w:val="0"/>
                              <w:marBottom w:val="0"/>
                              <w:divBdr>
                                <w:top w:val="none" w:sz="0" w:space="0" w:color="auto"/>
                                <w:left w:val="none" w:sz="0" w:space="0" w:color="auto"/>
                                <w:bottom w:val="none" w:sz="0" w:space="0" w:color="auto"/>
                                <w:right w:val="none" w:sz="0" w:space="0" w:color="auto"/>
                              </w:divBdr>
                              <w:divsChild>
                                <w:div w:id="1740471160">
                                  <w:marLeft w:val="0"/>
                                  <w:marRight w:val="0"/>
                                  <w:marTop w:val="0"/>
                                  <w:marBottom w:val="0"/>
                                  <w:divBdr>
                                    <w:top w:val="none" w:sz="0" w:space="0" w:color="auto"/>
                                    <w:left w:val="none" w:sz="0" w:space="0" w:color="auto"/>
                                    <w:bottom w:val="none" w:sz="0" w:space="0" w:color="auto"/>
                                    <w:right w:val="none" w:sz="0" w:space="0" w:color="auto"/>
                                  </w:divBdr>
                                  <w:divsChild>
                                    <w:div w:id="14342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0238">
              <w:marLeft w:val="0"/>
              <w:marRight w:val="0"/>
              <w:marTop w:val="0"/>
              <w:marBottom w:val="0"/>
              <w:divBdr>
                <w:top w:val="none" w:sz="0" w:space="0" w:color="auto"/>
                <w:left w:val="none" w:sz="0" w:space="0" w:color="auto"/>
                <w:bottom w:val="none" w:sz="0" w:space="0" w:color="auto"/>
                <w:right w:val="none" w:sz="0" w:space="0" w:color="auto"/>
              </w:divBdr>
              <w:divsChild>
                <w:div w:id="14964685">
                  <w:marLeft w:val="0"/>
                  <w:marRight w:val="0"/>
                  <w:marTop w:val="0"/>
                  <w:marBottom w:val="0"/>
                  <w:divBdr>
                    <w:top w:val="none" w:sz="0" w:space="0" w:color="auto"/>
                    <w:left w:val="none" w:sz="0" w:space="0" w:color="auto"/>
                    <w:bottom w:val="none" w:sz="0" w:space="0" w:color="auto"/>
                    <w:right w:val="none" w:sz="0" w:space="0" w:color="auto"/>
                  </w:divBdr>
                  <w:divsChild>
                    <w:div w:id="2037726559">
                      <w:marLeft w:val="0"/>
                      <w:marRight w:val="0"/>
                      <w:marTop w:val="0"/>
                      <w:marBottom w:val="0"/>
                      <w:divBdr>
                        <w:top w:val="none" w:sz="0" w:space="0" w:color="auto"/>
                        <w:left w:val="none" w:sz="0" w:space="0" w:color="auto"/>
                        <w:bottom w:val="none" w:sz="0" w:space="0" w:color="auto"/>
                        <w:right w:val="none" w:sz="0" w:space="0" w:color="auto"/>
                      </w:divBdr>
                      <w:divsChild>
                        <w:div w:id="1206912869">
                          <w:marLeft w:val="0"/>
                          <w:marRight w:val="0"/>
                          <w:marTop w:val="0"/>
                          <w:marBottom w:val="0"/>
                          <w:divBdr>
                            <w:top w:val="none" w:sz="0" w:space="0" w:color="auto"/>
                            <w:left w:val="none" w:sz="0" w:space="0" w:color="auto"/>
                            <w:bottom w:val="none" w:sz="0" w:space="0" w:color="auto"/>
                            <w:right w:val="none" w:sz="0" w:space="0" w:color="auto"/>
                          </w:divBdr>
                          <w:divsChild>
                            <w:div w:id="2137481815">
                              <w:marLeft w:val="0"/>
                              <w:marRight w:val="0"/>
                              <w:marTop w:val="360"/>
                              <w:marBottom w:val="0"/>
                              <w:divBdr>
                                <w:top w:val="none" w:sz="0" w:space="0" w:color="auto"/>
                                <w:left w:val="none" w:sz="0" w:space="0" w:color="auto"/>
                                <w:bottom w:val="none" w:sz="0" w:space="0" w:color="auto"/>
                                <w:right w:val="none" w:sz="0" w:space="0" w:color="auto"/>
                              </w:divBdr>
                              <w:divsChild>
                                <w:div w:id="1686978424">
                                  <w:marLeft w:val="0"/>
                                  <w:marRight w:val="0"/>
                                  <w:marTop w:val="0"/>
                                  <w:marBottom w:val="0"/>
                                  <w:divBdr>
                                    <w:top w:val="none" w:sz="0" w:space="0" w:color="auto"/>
                                    <w:left w:val="none" w:sz="0" w:space="0" w:color="auto"/>
                                    <w:bottom w:val="none" w:sz="0" w:space="0" w:color="auto"/>
                                    <w:right w:val="none" w:sz="0" w:space="0" w:color="auto"/>
                                  </w:divBdr>
                                  <w:divsChild>
                                    <w:div w:id="1109201900">
                                      <w:marLeft w:val="0"/>
                                      <w:marRight w:val="0"/>
                                      <w:marTop w:val="0"/>
                                      <w:marBottom w:val="0"/>
                                      <w:divBdr>
                                        <w:top w:val="none" w:sz="0" w:space="0" w:color="auto"/>
                                        <w:left w:val="none" w:sz="0" w:space="0" w:color="auto"/>
                                        <w:bottom w:val="none" w:sz="0" w:space="0" w:color="auto"/>
                                        <w:right w:val="none" w:sz="0" w:space="0" w:color="auto"/>
                                      </w:divBdr>
                                      <w:divsChild>
                                        <w:div w:id="10937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0037">
                          <w:marLeft w:val="0"/>
                          <w:marRight w:val="0"/>
                          <w:marTop w:val="0"/>
                          <w:marBottom w:val="0"/>
                          <w:divBdr>
                            <w:top w:val="none" w:sz="0" w:space="0" w:color="auto"/>
                            <w:left w:val="none" w:sz="0" w:space="0" w:color="auto"/>
                            <w:bottom w:val="none" w:sz="0" w:space="0" w:color="auto"/>
                            <w:right w:val="none" w:sz="0" w:space="0" w:color="auto"/>
                          </w:divBdr>
                          <w:divsChild>
                            <w:div w:id="437335404">
                              <w:marLeft w:val="0"/>
                              <w:marRight w:val="0"/>
                              <w:marTop w:val="0"/>
                              <w:marBottom w:val="0"/>
                              <w:divBdr>
                                <w:top w:val="none" w:sz="0" w:space="0" w:color="auto"/>
                                <w:left w:val="none" w:sz="0" w:space="0" w:color="auto"/>
                                <w:bottom w:val="none" w:sz="0" w:space="0" w:color="auto"/>
                                <w:right w:val="none" w:sz="0" w:space="0" w:color="auto"/>
                              </w:divBdr>
                              <w:divsChild>
                                <w:div w:id="899483105">
                                  <w:marLeft w:val="0"/>
                                  <w:marRight w:val="0"/>
                                  <w:marTop w:val="0"/>
                                  <w:marBottom w:val="0"/>
                                  <w:divBdr>
                                    <w:top w:val="none" w:sz="0" w:space="0" w:color="auto"/>
                                    <w:left w:val="none" w:sz="0" w:space="0" w:color="auto"/>
                                    <w:bottom w:val="none" w:sz="0" w:space="0" w:color="auto"/>
                                    <w:right w:val="none" w:sz="0" w:space="0" w:color="auto"/>
                                  </w:divBdr>
                                </w:div>
                              </w:divsChild>
                            </w:div>
                            <w:div w:id="287124705">
                              <w:marLeft w:val="0"/>
                              <w:marRight w:val="0"/>
                              <w:marTop w:val="0"/>
                              <w:marBottom w:val="0"/>
                              <w:divBdr>
                                <w:top w:val="none" w:sz="0" w:space="0" w:color="auto"/>
                                <w:left w:val="none" w:sz="0" w:space="0" w:color="auto"/>
                                <w:bottom w:val="none" w:sz="0" w:space="0" w:color="auto"/>
                                <w:right w:val="none" w:sz="0" w:space="0" w:color="auto"/>
                              </w:divBdr>
                              <w:divsChild>
                                <w:div w:id="1269049127">
                                  <w:marLeft w:val="0"/>
                                  <w:marRight w:val="0"/>
                                  <w:marTop w:val="0"/>
                                  <w:marBottom w:val="0"/>
                                  <w:divBdr>
                                    <w:top w:val="none" w:sz="0" w:space="0" w:color="auto"/>
                                    <w:left w:val="none" w:sz="0" w:space="0" w:color="auto"/>
                                    <w:bottom w:val="none" w:sz="0" w:space="0" w:color="auto"/>
                                    <w:right w:val="none" w:sz="0" w:space="0" w:color="auto"/>
                                  </w:divBdr>
                                  <w:divsChild>
                                    <w:div w:id="2077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3348">
              <w:marLeft w:val="0"/>
              <w:marRight w:val="0"/>
              <w:marTop w:val="0"/>
              <w:marBottom w:val="0"/>
              <w:divBdr>
                <w:top w:val="none" w:sz="0" w:space="0" w:color="auto"/>
                <w:left w:val="none" w:sz="0" w:space="0" w:color="auto"/>
                <w:bottom w:val="none" w:sz="0" w:space="0" w:color="auto"/>
                <w:right w:val="none" w:sz="0" w:space="0" w:color="auto"/>
              </w:divBdr>
              <w:divsChild>
                <w:div w:id="781657424">
                  <w:marLeft w:val="0"/>
                  <w:marRight w:val="0"/>
                  <w:marTop w:val="0"/>
                  <w:marBottom w:val="0"/>
                  <w:divBdr>
                    <w:top w:val="none" w:sz="0" w:space="0" w:color="auto"/>
                    <w:left w:val="none" w:sz="0" w:space="0" w:color="auto"/>
                    <w:bottom w:val="none" w:sz="0" w:space="0" w:color="auto"/>
                    <w:right w:val="none" w:sz="0" w:space="0" w:color="auto"/>
                  </w:divBdr>
                  <w:divsChild>
                    <w:div w:id="1474760002">
                      <w:marLeft w:val="0"/>
                      <w:marRight w:val="0"/>
                      <w:marTop w:val="0"/>
                      <w:marBottom w:val="0"/>
                      <w:divBdr>
                        <w:top w:val="none" w:sz="0" w:space="0" w:color="auto"/>
                        <w:left w:val="none" w:sz="0" w:space="0" w:color="auto"/>
                        <w:bottom w:val="none" w:sz="0" w:space="0" w:color="auto"/>
                        <w:right w:val="none" w:sz="0" w:space="0" w:color="auto"/>
                      </w:divBdr>
                      <w:divsChild>
                        <w:div w:id="441153420">
                          <w:marLeft w:val="0"/>
                          <w:marRight w:val="0"/>
                          <w:marTop w:val="0"/>
                          <w:marBottom w:val="0"/>
                          <w:divBdr>
                            <w:top w:val="none" w:sz="0" w:space="0" w:color="auto"/>
                            <w:left w:val="none" w:sz="0" w:space="0" w:color="auto"/>
                            <w:bottom w:val="none" w:sz="0" w:space="0" w:color="auto"/>
                            <w:right w:val="none" w:sz="0" w:space="0" w:color="auto"/>
                          </w:divBdr>
                          <w:divsChild>
                            <w:div w:id="634605571">
                              <w:marLeft w:val="0"/>
                              <w:marRight w:val="0"/>
                              <w:marTop w:val="0"/>
                              <w:marBottom w:val="0"/>
                              <w:divBdr>
                                <w:top w:val="none" w:sz="0" w:space="0" w:color="auto"/>
                                <w:left w:val="none" w:sz="0" w:space="0" w:color="auto"/>
                                <w:bottom w:val="none" w:sz="0" w:space="0" w:color="auto"/>
                                <w:right w:val="none" w:sz="0" w:space="0" w:color="auto"/>
                              </w:divBdr>
                              <w:divsChild>
                                <w:div w:id="269092905">
                                  <w:marLeft w:val="0"/>
                                  <w:marRight w:val="0"/>
                                  <w:marTop w:val="0"/>
                                  <w:marBottom w:val="0"/>
                                  <w:divBdr>
                                    <w:top w:val="none" w:sz="0" w:space="0" w:color="auto"/>
                                    <w:left w:val="none" w:sz="0" w:space="0" w:color="auto"/>
                                    <w:bottom w:val="none" w:sz="0" w:space="0" w:color="auto"/>
                                    <w:right w:val="none" w:sz="0" w:space="0" w:color="auto"/>
                                  </w:divBdr>
                                  <w:divsChild>
                                    <w:div w:id="3366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300148">
              <w:marLeft w:val="0"/>
              <w:marRight w:val="0"/>
              <w:marTop w:val="0"/>
              <w:marBottom w:val="0"/>
              <w:divBdr>
                <w:top w:val="none" w:sz="0" w:space="0" w:color="auto"/>
                <w:left w:val="none" w:sz="0" w:space="0" w:color="auto"/>
                <w:bottom w:val="none" w:sz="0" w:space="0" w:color="auto"/>
                <w:right w:val="none" w:sz="0" w:space="0" w:color="auto"/>
              </w:divBdr>
              <w:divsChild>
                <w:div w:id="1644626464">
                  <w:marLeft w:val="0"/>
                  <w:marRight w:val="0"/>
                  <w:marTop w:val="0"/>
                  <w:marBottom w:val="0"/>
                  <w:divBdr>
                    <w:top w:val="none" w:sz="0" w:space="0" w:color="auto"/>
                    <w:left w:val="none" w:sz="0" w:space="0" w:color="auto"/>
                    <w:bottom w:val="none" w:sz="0" w:space="0" w:color="auto"/>
                    <w:right w:val="none" w:sz="0" w:space="0" w:color="auto"/>
                  </w:divBdr>
                  <w:divsChild>
                    <w:div w:id="984973207">
                      <w:marLeft w:val="0"/>
                      <w:marRight w:val="0"/>
                      <w:marTop w:val="0"/>
                      <w:marBottom w:val="0"/>
                      <w:divBdr>
                        <w:top w:val="none" w:sz="0" w:space="0" w:color="auto"/>
                        <w:left w:val="none" w:sz="0" w:space="0" w:color="auto"/>
                        <w:bottom w:val="none" w:sz="0" w:space="0" w:color="auto"/>
                        <w:right w:val="none" w:sz="0" w:space="0" w:color="auto"/>
                      </w:divBdr>
                      <w:divsChild>
                        <w:div w:id="1864786812">
                          <w:marLeft w:val="0"/>
                          <w:marRight w:val="0"/>
                          <w:marTop w:val="0"/>
                          <w:marBottom w:val="0"/>
                          <w:divBdr>
                            <w:top w:val="none" w:sz="0" w:space="0" w:color="auto"/>
                            <w:left w:val="none" w:sz="0" w:space="0" w:color="auto"/>
                            <w:bottom w:val="none" w:sz="0" w:space="0" w:color="auto"/>
                            <w:right w:val="none" w:sz="0" w:space="0" w:color="auto"/>
                          </w:divBdr>
                          <w:divsChild>
                            <w:div w:id="1525827705">
                              <w:marLeft w:val="0"/>
                              <w:marRight w:val="0"/>
                              <w:marTop w:val="0"/>
                              <w:marBottom w:val="0"/>
                              <w:divBdr>
                                <w:top w:val="none" w:sz="0" w:space="0" w:color="auto"/>
                                <w:left w:val="none" w:sz="0" w:space="0" w:color="auto"/>
                                <w:bottom w:val="none" w:sz="0" w:space="0" w:color="auto"/>
                                <w:right w:val="none" w:sz="0" w:space="0" w:color="auto"/>
                              </w:divBdr>
                              <w:divsChild>
                                <w:div w:id="435178670">
                                  <w:marLeft w:val="0"/>
                                  <w:marRight w:val="0"/>
                                  <w:marTop w:val="0"/>
                                  <w:marBottom w:val="0"/>
                                  <w:divBdr>
                                    <w:top w:val="none" w:sz="0" w:space="0" w:color="auto"/>
                                    <w:left w:val="none" w:sz="0" w:space="0" w:color="auto"/>
                                    <w:bottom w:val="none" w:sz="0" w:space="0" w:color="auto"/>
                                    <w:right w:val="none" w:sz="0" w:space="0" w:color="auto"/>
                                  </w:divBdr>
                                  <w:divsChild>
                                    <w:div w:id="3900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83163">
              <w:marLeft w:val="0"/>
              <w:marRight w:val="0"/>
              <w:marTop w:val="0"/>
              <w:marBottom w:val="0"/>
              <w:divBdr>
                <w:top w:val="none" w:sz="0" w:space="0" w:color="auto"/>
                <w:left w:val="none" w:sz="0" w:space="0" w:color="auto"/>
                <w:bottom w:val="none" w:sz="0" w:space="0" w:color="auto"/>
                <w:right w:val="none" w:sz="0" w:space="0" w:color="auto"/>
              </w:divBdr>
              <w:divsChild>
                <w:div w:id="1860392807">
                  <w:marLeft w:val="0"/>
                  <w:marRight w:val="0"/>
                  <w:marTop w:val="0"/>
                  <w:marBottom w:val="0"/>
                  <w:divBdr>
                    <w:top w:val="none" w:sz="0" w:space="0" w:color="auto"/>
                    <w:left w:val="none" w:sz="0" w:space="0" w:color="auto"/>
                    <w:bottom w:val="none" w:sz="0" w:space="0" w:color="auto"/>
                    <w:right w:val="none" w:sz="0" w:space="0" w:color="auto"/>
                  </w:divBdr>
                  <w:divsChild>
                    <w:div w:id="1298222859">
                      <w:marLeft w:val="0"/>
                      <w:marRight w:val="0"/>
                      <w:marTop w:val="0"/>
                      <w:marBottom w:val="0"/>
                      <w:divBdr>
                        <w:top w:val="none" w:sz="0" w:space="0" w:color="auto"/>
                        <w:left w:val="none" w:sz="0" w:space="0" w:color="auto"/>
                        <w:bottom w:val="none" w:sz="0" w:space="0" w:color="auto"/>
                        <w:right w:val="none" w:sz="0" w:space="0" w:color="auto"/>
                      </w:divBdr>
                      <w:divsChild>
                        <w:div w:id="776947489">
                          <w:marLeft w:val="0"/>
                          <w:marRight w:val="0"/>
                          <w:marTop w:val="0"/>
                          <w:marBottom w:val="0"/>
                          <w:divBdr>
                            <w:top w:val="none" w:sz="0" w:space="0" w:color="auto"/>
                            <w:left w:val="none" w:sz="0" w:space="0" w:color="auto"/>
                            <w:bottom w:val="none" w:sz="0" w:space="0" w:color="auto"/>
                            <w:right w:val="none" w:sz="0" w:space="0" w:color="auto"/>
                          </w:divBdr>
                          <w:divsChild>
                            <w:div w:id="2004889634">
                              <w:marLeft w:val="0"/>
                              <w:marRight w:val="0"/>
                              <w:marTop w:val="0"/>
                              <w:marBottom w:val="0"/>
                              <w:divBdr>
                                <w:top w:val="none" w:sz="0" w:space="0" w:color="auto"/>
                                <w:left w:val="none" w:sz="0" w:space="0" w:color="auto"/>
                                <w:bottom w:val="none" w:sz="0" w:space="0" w:color="auto"/>
                                <w:right w:val="none" w:sz="0" w:space="0" w:color="auto"/>
                              </w:divBdr>
                              <w:divsChild>
                                <w:div w:id="1456215124">
                                  <w:marLeft w:val="0"/>
                                  <w:marRight w:val="0"/>
                                  <w:marTop w:val="0"/>
                                  <w:marBottom w:val="0"/>
                                  <w:divBdr>
                                    <w:top w:val="none" w:sz="0" w:space="0" w:color="auto"/>
                                    <w:left w:val="none" w:sz="0" w:space="0" w:color="auto"/>
                                    <w:bottom w:val="none" w:sz="0" w:space="0" w:color="auto"/>
                                    <w:right w:val="none" w:sz="0" w:space="0" w:color="auto"/>
                                  </w:divBdr>
                                  <w:divsChild>
                                    <w:div w:id="5462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66643">
              <w:marLeft w:val="0"/>
              <w:marRight w:val="0"/>
              <w:marTop w:val="0"/>
              <w:marBottom w:val="0"/>
              <w:divBdr>
                <w:top w:val="none" w:sz="0" w:space="0" w:color="auto"/>
                <w:left w:val="none" w:sz="0" w:space="0" w:color="auto"/>
                <w:bottom w:val="none" w:sz="0" w:space="0" w:color="auto"/>
                <w:right w:val="none" w:sz="0" w:space="0" w:color="auto"/>
              </w:divBdr>
              <w:divsChild>
                <w:div w:id="1747266986">
                  <w:marLeft w:val="0"/>
                  <w:marRight w:val="0"/>
                  <w:marTop w:val="0"/>
                  <w:marBottom w:val="0"/>
                  <w:divBdr>
                    <w:top w:val="none" w:sz="0" w:space="0" w:color="auto"/>
                    <w:left w:val="none" w:sz="0" w:space="0" w:color="auto"/>
                    <w:bottom w:val="none" w:sz="0" w:space="0" w:color="auto"/>
                    <w:right w:val="none" w:sz="0" w:space="0" w:color="auto"/>
                  </w:divBdr>
                  <w:divsChild>
                    <w:div w:id="1443069219">
                      <w:marLeft w:val="0"/>
                      <w:marRight w:val="0"/>
                      <w:marTop w:val="0"/>
                      <w:marBottom w:val="0"/>
                      <w:divBdr>
                        <w:top w:val="none" w:sz="0" w:space="0" w:color="auto"/>
                        <w:left w:val="none" w:sz="0" w:space="0" w:color="auto"/>
                        <w:bottom w:val="none" w:sz="0" w:space="0" w:color="auto"/>
                        <w:right w:val="none" w:sz="0" w:space="0" w:color="auto"/>
                      </w:divBdr>
                      <w:divsChild>
                        <w:div w:id="1078794557">
                          <w:marLeft w:val="0"/>
                          <w:marRight w:val="0"/>
                          <w:marTop w:val="0"/>
                          <w:marBottom w:val="0"/>
                          <w:divBdr>
                            <w:top w:val="none" w:sz="0" w:space="0" w:color="auto"/>
                            <w:left w:val="none" w:sz="0" w:space="0" w:color="auto"/>
                            <w:bottom w:val="none" w:sz="0" w:space="0" w:color="auto"/>
                            <w:right w:val="none" w:sz="0" w:space="0" w:color="auto"/>
                          </w:divBdr>
                          <w:divsChild>
                            <w:div w:id="1123813725">
                              <w:marLeft w:val="0"/>
                              <w:marRight w:val="0"/>
                              <w:marTop w:val="0"/>
                              <w:marBottom w:val="0"/>
                              <w:divBdr>
                                <w:top w:val="none" w:sz="0" w:space="0" w:color="auto"/>
                                <w:left w:val="none" w:sz="0" w:space="0" w:color="auto"/>
                                <w:bottom w:val="none" w:sz="0" w:space="0" w:color="auto"/>
                                <w:right w:val="none" w:sz="0" w:space="0" w:color="auto"/>
                              </w:divBdr>
                              <w:divsChild>
                                <w:div w:id="263804719">
                                  <w:marLeft w:val="0"/>
                                  <w:marRight w:val="0"/>
                                  <w:marTop w:val="0"/>
                                  <w:marBottom w:val="0"/>
                                  <w:divBdr>
                                    <w:top w:val="none" w:sz="0" w:space="0" w:color="auto"/>
                                    <w:left w:val="none" w:sz="0" w:space="0" w:color="auto"/>
                                    <w:bottom w:val="none" w:sz="0" w:space="0" w:color="auto"/>
                                    <w:right w:val="none" w:sz="0" w:space="0" w:color="auto"/>
                                  </w:divBdr>
                                  <w:divsChild>
                                    <w:div w:id="19714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22743">
              <w:marLeft w:val="0"/>
              <w:marRight w:val="0"/>
              <w:marTop w:val="0"/>
              <w:marBottom w:val="0"/>
              <w:divBdr>
                <w:top w:val="none" w:sz="0" w:space="0" w:color="auto"/>
                <w:left w:val="none" w:sz="0" w:space="0" w:color="auto"/>
                <w:bottom w:val="none" w:sz="0" w:space="0" w:color="auto"/>
                <w:right w:val="none" w:sz="0" w:space="0" w:color="auto"/>
              </w:divBdr>
              <w:divsChild>
                <w:div w:id="120996121">
                  <w:marLeft w:val="0"/>
                  <w:marRight w:val="0"/>
                  <w:marTop w:val="0"/>
                  <w:marBottom w:val="0"/>
                  <w:divBdr>
                    <w:top w:val="none" w:sz="0" w:space="0" w:color="auto"/>
                    <w:left w:val="none" w:sz="0" w:space="0" w:color="auto"/>
                    <w:bottom w:val="none" w:sz="0" w:space="0" w:color="auto"/>
                    <w:right w:val="none" w:sz="0" w:space="0" w:color="auto"/>
                  </w:divBdr>
                  <w:divsChild>
                    <w:div w:id="563494206">
                      <w:marLeft w:val="0"/>
                      <w:marRight w:val="0"/>
                      <w:marTop w:val="0"/>
                      <w:marBottom w:val="0"/>
                      <w:divBdr>
                        <w:top w:val="none" w:sz="0" w:space="0" w:color="auto"/>
                        <w:left w:val="none" w:sz="0" w:space="0" w:color="auto"/>
                        <w:bottom w:val="none" w:sz="0" w:space="0" w:color="auto"/>
                        <w:right w:val="none" w:sz="0" w:space="0" w:color="auto"/>
                      </w:divBdr>
                      <w:divsChild>
                        <w:div w:id="67196341">
                          <w:marLeft w:val="0"/>
                          <w:marRight w:val="0"/>
                          <w:marTop w:val="0"/>
                          <w:marBottom w:val="0"/>
                          <w:divBdr>
                            <w:top w:val="none" w:sz="0" w:space="0" w:color="auto"/>
                            <w:left w:val="none" w:sz="0" w:space="0" w:color="auto"/>
                            <w:bottom w:val="none" w:sz="0" w:space="0" w:color="auto"/>
                            <w:right w:val="none" w:sz="0" w:space="0" w:color="auto"/>
                          </w:divBdr>
                          <w:divsChild>
                            <w:div w:id="852954550">
                              <w:marLeft w:val="0"/>
                              <w:marRight w:val="0"/>
                              <w:marTop w:val="360"/>
                              <w:marBottom w:val="0"/>
                              <w:divBdr>
                                <w:top w:val="none" w:sz="0" w:space="0" w:color="auto"/>
                                <w:left w:val="none" w:sz="0" w:space="0" w:color="auto"/>
                                <w:bottom w:val="none" w:sz="0" w:space="0" w:color="auto"/>
                                <w:right w:val="none" w:sz="0" w:space="0" w:color="auto"/>
                              </w:divBdr>
                              <w:divsChild>
                                <w:div w:id="18706881">
                                  <w:marLeft w:val="0"/>
                                  <w:marRight w:val="0"/>
                                  <w:marTop w:val="0"/>
                                  <w:marBottom w:val="0"/>
                                  <w:divBdr>
                                    <w:top w:val="none" w:sz="0" w:space="0" w:color="auto"/>
                                    <w:left w:val="none" w:sz="0" w:space="0" w:color="auto"/>
                                    <w:bottom w:val="none" w:sz="0" w:space="0" w:color="auto"/>
                                    <w:right w:val="none" w:sz="0" w:space="0" w:color="auto"/>
                                  </w:divBdr>
                                  <w:divsChild>
                                    <w:div w:id="2125150746">
                                      <w:marLeft w:val="0"/>
                                      <w:marRight w:val="0"/>
                                      <w:marTop w:val="0"/>
                                      <w:marBottom w:val="0"/>
                                      <w:divBdr>
                                        <w:top w:val="none" w:sz="0" w:space="0" w:color="auto"/>
                                        <w:left w:val="none" w:sz="0" w:space="0" w:color="auto"/>
                                        <w:bottom w:val="none" w:sz="0" w:space="0" w:color="auto"/>
                                        <w:right w:val="none" w:sz="0" w:space="0" w:color="auto"/>
                                      </w:divBdr>
                                      <w:divsChild>
                                        <w:div w:id="20837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01416">
                          <w:marLeft w:val="0"/>
                          <w:marRight w:val="0"/>
                          <w:marTop w:val="0"/>
                          <w:marBottom w:val="0"/>
                          <w:divBdr>
                            <w:top w:val="none" w:sz="0" w:space="0" w:color="auto"/>
                            <w:left w:val="none" w:sz="0" w:space="0" w:color="auto"/>
                            <w:bottom w:val="none" w:sz="0" w:space="0" w:color="auto"/>
                            <w:right w:val="none" w:sz="0" w:space="0" w:color="auto"/>
                          </w:divBdr>
                          <w:divsChild>
                            <w:div w:id="1214467438">
                              <w:marLeft w:val="0"/>
                              <w:marRight w:val="0"/>
                              <w:marTop w:val="0"/>
                              <w:marBottom w:val="0"/>
                              <w:divBdr>
                                <w:top w:val="none" w:sz="0" w:space="0" w:color="auto"/>
                                <w:left w:val="none" w:sz="0" w:space="0" w:color="auto"/>
                                <w:bottom w:val="none" w:sz="0" w:space="0" w:color="auto"/>
                                <w:right w:val="none" w:sz="0" w:space="0" w:color="auto"/>
                              </w:divBdr>
                              <w:divsChild>
                                <w:div w:id="519509195">
                                  <w:marLeft w:val="0"/>
                                  <w:marRight w:val="0"/>
                                  <w:marTop w:val="0"/>
                                  <w:marBottom w:val="0"/>
                                  <w:divBdr>
                                    <w:top w:val="none" w:sz="0" w:space="0" w:color="auto"/>
                                    <w:left w:val="none" w:sz="0" w:space="0" w:color="auto"/>
                                    <w:bottom w:val="none" w:sz="0" w:space="0" w:color="auto"/>
                                    <w:right w:val="none" w:sz="0" w:space="0" w:color="auto"/>
                                  </w:divBdr>
                                </w:div>
                              </w:divsChild>
                            </w:div>
                            <w:div w:id="1550190855">
                              <w:marLeft w:val="0"/>
                              <w:marRight w:val="0"/>
                              <w:marTop w:val="0"/>
                              <w:marBottom w:val="0"/>
                              <w:divBdr>
                                <w:top w:val="none" w:sz="0" w:space="0" w:color="auto"/>
                                <w:left w:val="none" w:sz="0" w:space="0" w:color="auto"/>
                                <w:bottom w:val="none" w:sz="0" w:space="0" w:color="auto"/>
                                <w:right w:val="none" w:sz="0" w:space="0" w:color="auto"/>
                              </w:divBdr>
                              <w:divsChild>
                                <w:div w:id="747726868">
                                  <w:marLeft w:val="0"/>
                                  <w:marRight w:val="0"/>
                                  <w:marTop w:val="0"/>
                                  <w:marBottom w:val="0"/>
                                  <w:divBdr>
                                    <w:top w:val="none" w:sz="0" w:space="0" w:color="auto"/>
                                    <w:left w:val="none" w:sz="0" w:space="0" w:color="auto"/>
                                    <w:bottom w:val="none" w:sz="0" w:space="0" w:color="auto"/>
                                    <w:right w:val="none" w:sz="0" w:space="0" w:color="auto"/>
                                  </w:divBdr>
                                  <w:divsChild>
                                    <w:div w:id="4737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55726">
              <w:marLeft w:val="0"/>
              <w:marRight w:val="0"/>
              <w:marTop w:val="0"/>
              <w:marBottom w:val="0"/>
              <w:divBdr>
                <w:top w:val="none" w:sz="0" w:space="0" w:color="auto"/>
                <w:left w:val="none" w:sz="0" w:space="0" w:color="auto"/>
                <w:bottom w:val="none" w:sz="0" w:space="0" w:color="auto"/>
                <w:right w:val="none" w:sz="0" w:space="0" w:color="auto"/>
              </w:divBdr>
              <w:divsChild>
                <w:div w:id="1653217971">
                  <w:marLeft w:val="0"/>
                  <w:marRight w:val="0"/>
                  <w:marTop w:val="0"/>
                  <w:marBottom w:val="0"/>
                  <w:divBdr>
                    <w:top w:val="none" w:sz="0" w:space="0" w:color="auto"/>
                    <w:left w:val="none" w:sz="0" w:space="0" w:color="auto"/>
                    <w:bottom w:val="none" w:sz="0" w:space="0" w:color="auto"/>
                    <w:right w:val="none" w:sz="0" w:space="0" w:color="auto"/>
                  </w:divBdr>
                  <w:divsChild>
                    <w:div w:id="1143893179">
                      <w:marLeft w:val="0"/>
                      <w:marRight w:val="0"/>
                      <w:marTop w:val="0"/>
                      <w:marBottom w:val="0"/>
                      <w:divBdr>
                        <w:top w:val="none" w:sz="0" w:space="0" w:color="auto"/>
                        <w:left w:val="none" w:sz="0" w:space="0" w:color="auto"/>
                        <w:bottom w:val="none" w:sz="0" w:space="0" w:color="auto"/>
                        <w:right w:val="none" w:sz="0" w:space="0" w:color="auto"/>
                      </w:divBdr>
                      <w:divsChild>
                        <w:div w:id="1461999327">
                          <w:marLeft w:val="0"/>
                          <w:marRight w:val="0"/>
                          <w:marTop w:val="0"/>
                          <w:marBottom w:val="0"/>
                          <w:divBdr>
                            <w:top w:val="none" w:sz="0" w:space="0" w:color="auto"/>
                            <w:left w:val="none" w:sz="0" w:space="0" w:color="auto"/>
                            <w:bottom w:val="none" w:sz="0" w:space="0" w:color="auto"/>
                            <w:right w:val="none" w:sz="0" w:space="0" w:color="auto"/>
                          </w:divBdr>
                          <w:divsChild>
                            <w:div w:id="1313291224">
                              <w:marLeft w:val="0"/>
                              <w:marRight w:val="0"/>
                              <w:marTop w:val="0"/>
                              <w:marBottom w:val="0"/>
                              <w:divBdr>
                                <w:top w:val="none" w:sz="0" w:space="0" w:color="auto"/>
                                <w:left w:val="none" w:sz="0" w:space="0" w:color="auto"/>
                                <w:bottom w:val="none" w:sz="0" w:space="0" w:color="auto"/>
                                <w:right w:val="none" w:sz="0" w:space="0" w:color="auto"/>
                              </w:divBdr>
                              <w:divsChild>
                                <w:div w:id="98725994">
                                  <w:marLeft w:val="0"/>
                                  <w:marRight w:val="0"/>
                                  <w:marTop w:val="0"/>
                                  <w:marBottom w:val="0"/>
                                  <w:divBdr>
                                    <w:top w:val="none" w:sz="0" w:space="0" w:color="auto"/>
                                    <w:left w:val="none" w:sz="0" w:space="0" w:color="auto"/>
                                    <w:bottom w:val="none" w:sz="0" w:space="0" w:color="auto"/>
                                    <w:right w:val="none" w:sz="0" w:space="0" w:color="auto"/>
                                  </w:divBdr>
                                  <w:divsChild>
                                    <w:div w:id="5579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90217">
          <w:marLeft w:val="0"/>
          <w:marRight w:val="0"/>
          <w:marTop w:val="0"/>
          <w:marBottom w:val="0"/>
          <w:divBdr>
            <w:top w:val="none" w:sz="0" w:space="0" w:color="auto"/>
            <w:left w:val="none" w:sz="0" w:space="0" w:color="auto"/>
            <w:bottom w:val="none" w:sz="0" w:space="0" w:color="auto"/>
            <w:right w:val="none" w:sz="0" w:space="0" w:color="auto"/>
          </w:divBdr>
          <w:divsChild>
            <w:div w:id="95252192">
              <w:marLeft w:val="0"/>
              <w:marRight w:val="0"/>
              <w:marTop w:val="0"/>
              <w:marBottom w:val="0"/>
              <w:divBdr>
                <w:top w:val="none" w:sz="0" w:space="0" w:color="auto"/>
                <w:left w:val="none" w:sz="0" w:space="0" w:color="auto"/>
                <w:bottom w:val="none" w:sz="0" w:space="0" w:color="auto"/>
                <w:right w:val="none" w:sz="0" w:space="0" w:color="auto"/>
              </w:divBdr>
              <w:divsChild>
                <w:div w:id="858004285">
                  <w:marLeft w:val="0"/>
                  <w:marRight w:val="0"/>
                  <w:marTop w:val="0"/>
                  <w:marBottom w:val="0"/>
                  <w:divBdr>
                    <w:top w:val="none" w:sz="0" w:space="0" w:color="auto"/>
                    <w:left w:val="none" w:sz="0" w:space="0" w:color="auto"/>
                    <w:bottom w:val="none" w:sz="0" w:space="0" w:color="auto"/>
                    <w:right w:val="none" w:sz="0" w:space="0" w:color="auto"/>
                  </w:divBdr>
                  <w:divsChild>
                    <w:div w:id="580260523">
                      <w:marLeft w:val="0"/>
                      <w:marRight w:val="0"/>
                      <w:marTop w:val="0"/>
                      <w:marBottom w:val="0"/>
                      <w:divBdr>
                        <w:top w:val="none" w:sz="0" w:space="0" w:color="auto"/>
                        <w:left w:val="none" w:sz="0" w:space="0" w:color="auto"/>
                        <w:bottom w:val="none" w:sz="0" w:space="0" w:color="auto"/>
                        <w:right w:val="none" w:sz="0" w:space="0" w:color="auto"/>
                      </w:divBdr>
                      <w:divsChild>
                        <w:div w:id="1685745580">
                          <w:marLeft w:val="0"/>
                          <w:marRight w:val="0"/>
                          <w:marTop w:val="0"/>
                          <w:marBottom w:val="0"/>
                          <w:divBdr>
                            <w:top w:val="none" w:sz="0" w:space="0" w:color="auto"/>
                            <w:left w:val="none" w:sz="0" w:space="0" w:color="auto"/>
                            <w:bottom w:val="none" w:sz="0" w:space="0" w:color="auto"/>
                            <w:right w:val="none" w:sz="0" w:space="0" w:color="auto"/>
                          </w:divBdr>
                          <w:divsChild>
                            <w:div w:id="177892536">
                              <w:marLeft w:val="0"/>
                              <w:marRight w:val="0"/>
                              <w:marTop w:val="360"/>
                              <w:marBottom w:val="0"/>
                              <w:divBdr>
                                <w:top w:val="none" w:sz="0" w:space="0" w:color="auto"/>
                                <w:left w:val="none" w:sz="0" w:space="0" w:color="auto"/>
                                <w:bottom w:val="none" w:sz="0" w:space="0" w:color="auto"/>
                                <w:right w:val="none" w:sz="0" w:space="0" w:color="auto"/>
                              </w:divBdr>
                              <w:divsChild>
                                <w:div w:id="1218934165">
                                  <w:marLeft w:val="0"/>
                                  <w:marRight w:val="0"/>
                                  <w:marTop w:val="0"/>
                                  <w:marBottom w:val="0"/>
                                  <w:divBdr>
                                    <w:top w:val="none" w:sz="0" w:space="0" w:color="auto"/>
                                    <w:left w:val="none" w:sz="0" w:space="0" w:color="auto"/>
                                    <w:bottom w:val="none" w:sz="0" w:space="0" w:color="auto"/>
                                    <w:right w:val="none" w:sz="0" w:space="0" w:color="auto"/>
                                  </w:divBdr>
                                  <w:divsChild>
                                    <w:div w:id="92753170">
                                      <w:marLeft w:val="0"/>
                                      <w:marRight w:val="0"/>
                                      <w:marTop w:val="0"/>
                                      <w:marBottom w:val="0"/>
                                      <w:divBdr>
                                        <w:top w:val="none" w:sz="0" w:space="0" w:color="auto"/>
                                        <w:left w:val="none" w:sz="0" w:space="0" w:color="auto"/>
                                        <w:bottom w:val="none" w:sz="0" w:space="0" w:color="auto"/>
                                        <w:right w:val="none" w:sz="0" w:space="0" w:color="auto"/>
                                      </w:divBdr>
                                      <w:divsChild>
                                        <w:div w:id="10392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5824">
                          <w:marLeft w:val="0"/>
                          <w:marRight w:val="0"/>
                          <w:marTop w:val="0"/>
                          <w:marBottom w:val="0"/>
                          <w:divBdr>
                            <w:top w:val="none" w:sz="0" w:space="0" w:color="auto"/>
                            <w:left w:val="none" w:sz="0" w:space="0" w:color="auto"/>
                            <w:bottom w:val="none" w:sz="0" w:space="0" w:color="auto"/>
                            <w:right w:val="none" w:sz="0" w:space="0" w:color="auto"/>
                          </w:divBdr>
                          <w:divsChild>
                            <w:div w:id="314989118">
                              <w:marLeft w:val="0"/>
                              <w:marRight w:val="0"/>
                              <w:marTop w:val="0"/>
                              <w:marBottom w:val="0"/>
                              <w:divBdr>
                                <w:top w:val="none" w:sz="0" w:space="0" w:color="auto"/>
                                <w:left w:val="none" w:sz="0" w:space="0" w:color="auto"/>
                                <w:bottom w:val="none" w:sz="0" w:space="0" w:color="auto"/>
                                <w:right w:val="none" w:sz="0" w:space="0" w:color="auto"/>
                              </w:divBdr>
                              <w:divsChild>
                                <w:div w:id="1306665026">
                                  <w:marLeft w:val="0"/>
                                  <w:marRight w:val="0"/>
                                  <w:marTop w:val="0"/>
                                  <w:marBottom w:val="0"/>
                                  <w:divBdr>
                                    <w:top w:val="none" w:sz="0" w:space="0" w:color="auto"/>
                                    <w:left w:val="none" w:sz="0" w:space="0" w:color="auto"/>
                                    <w:bottom w:val="none" w:sz="0" w:space="0" w:color="auto"/>
                                    <w:right w:val="none" w:sz="0" w:space="0" w:color="auto"/>
                                  </w:divBdr>
                                </w:div>
                              </w:divsChild>
                            </w:div>
                            <w:div w:id="185366339">
                              <w:marLeft w:val="0"/>
                              <w:marRight w:val="0"/>
                              <w:marTop w:val="0"/>
                              <w:marBottom w:val="0"/>
                              <w:divBdr>
                                <w:top w:val="none" w:sz="0" w:space="0" w:color="auto"/>
                                <w:left w:val="none" w:sz="0" w:space="0" w:color="auto"/>
                                <w:bottom w:val="none" w:sz="0" w:space="0" w:color="auto"/>
                                <w:right w:val="none" w:sz="0" w:space="0" w:color="auto"/>
                              </w:divBdr>
                              <w:divsChild>
                                <w:div w:id="392048990">
                                  <w:marLeft w:val="0"/>
                                  <w:marRight w:val="0"/>
                                  <w:marTop w:val="0"/>
                                  <w:marBottom w:val="0"/>
                                  <w:divBdr>
                                    <w:top w:val="none" w:sz="0" w:space="0" w:color="auto"/>
                                    <w:left w:val="none" w:sz="0" w:space="0" w:color="auto"/>
                                    <w:bottom w:val="none" w:sz="0" w:space="0" w:color="auto"/>
                                    <w:right w:val="none" w:sz="0" w:space="0" w:color="auto"/>
                                  </w:divBdr>
                                  <w:divsChild>
                                    <w:div w:id="5682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9573">
              <w:marLeft w:val="0"/>
              <w:marRight w:val="0"/>
              <w:marTop w:val="0"/>
              <w:marBottom w:val="0"/>
              <w:divBdr>
                <w:top w:val="none" w:sz="0" w:space="0" w:color="auto"/>
                <w:left w:val="none" w:sz="0" w:space="0" w:color="auto"/>
                <w:bottom w:val="none" w:sz="0" w:space="0" w:color="auto"/>
                <w:right w:val="none" w:sz="0" w:space="0" w:color="auto"/>
              </w:divBdr>
              <w:divsChild>
                <w:div w:id="514227830">
                  <w:marLeft w:val="0"/>
                  <w:marRight w:val="0"/>
                  <w:marTop w:val="0"/>
                  <w:marBottom w:val="0"/>
                  <w:divBdr>
                    <w:top w:val="none" w:sz="0" w:space="0" w:color="auto"/>
                    <w:left w:val="none" w:sz="0" w:space="0" w:color="auto"/>
                    <w:bottom w:val="none" w:sz="0" w:space="0" w:color="auto"/>
                    <w:right w:val="none" w:sz="0" w:space="0" w:color="auto"/>
                  </w:divBdr>
                  <w:divsChild>
                    <w:div w:id="1881697712">
                      <w:marLeft w:val="0"/>
                      <w:marRight w:val="0"/>
                      <w:marTop w:val="0"/>
                      <w:marBottom w:val="0"/>
                      <w:divBdr>
                        <w:top w:val="none" w:sz="0" w:space="0" w:color="auto"/>
                        <w:left w:val="none" w:sz="0" w:space="0" w:color="auto"/>
                        <w:bottom w:val="none" w:sz="0" w:space="0" w:color="auto"/>
                        <w:right w:val="none" w:sz="0" w:space="0" w:color="auto"/>
                      </w:divBdr>
                      <w:divsChild>
                        <w:div w:id="34282730">
                          <w:marLeft w:val="0"/>
                          <w:marRight w:val="0"/>
                          <w:marTop w:val="0"/>
                          <w:marBottom w:val="0"/>
                          <w:divBdr>
                            <w:top w:val="none" w:sz="0" w:space="0" w:color="auto"/>
                            <w:left w:val="none" w:sz="0" w:space="0" w:color="auto"/>
                            <w:bottom w:val="none" w:sz="0" w:space="0" w:color="auto"/>
                            <w:right w:val="none" w:sz="0" w:space="0" w:color="auto"/>
                          </w:divBdr>
                          <w:divsChild>
                            <w:div w:id="151919738">
                              <w:marLeft w:val="0"/>
                              <w:marRight w:val="0"/>
                              <w:marTop w:val="360"/>
                              <w:marBottom w:val="0"/>
                              <w:divBdr>
                                <w:top w:val="none" w:sz="0" w:space="0" w:color="auto"/>
                                <w:left w:val="none" w:sz="0" w:space="0" w:color="auto"/>
                                <w:bottom w:val="none" w:sz="0" w:space="0" w:color="auto"/>
                                <w:right w:val="none" w:sz="0" w:space="0" w:color="auto"/>
                              </w:divBdr>
                              <w:divsChild>
                                <w:div w:id="1222398211">
                                  <w:marLeft w:val="0"/>
                                  <w:marRight w:val="0"/>
                                  <w:marTop w:val="0"/>
                                  <w:marBottom w:val="0"/>
                                  <w:divBdr>
                                    <w:top w:val="none" w:sz="0" w:space="0" w:color="auto"/>
                                    <w:left w:val="none" w:sz="0" w:space="0" w:color="auto"/>
                                    <w:bottom w:val="none" w:sz="0" w:space="0" w:color="auto"/>
                                    <w:right w:val="none" w:sz="0" w:space="0" w:color="auto"/>
                                  </w:divBdr>
                                  <w:divsChild>
                                    <w:div w:id="728070167">
                                      <w:marLeft w:val="0"/>
                                      <w:marRight w:val="0"/>
                                      <w:marTop w:val="0"/>
                                      <w:marBottom w:val="0"/>
                                      <w:divBdr>
                                        <w:top w:val="none" w:sz="0" w:space="0" w:color="auto"/>
                                        <w:left w:val="none" w:sz="0" w:space="0" w:color="auto"/>
                                        <w:bottom w:val="none" w:sz="0" w:space="0" w:color="auto"/>
                                        <w:right w:val="none" w:sz="0" w:space="0" w:color="auto"/>
                                      </w:divBdr>
                                      <w:divsChild>
                                        <w:div w:id="9307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60">
                          <w:marLeft w:val="0"/>
                          <w:marRight w:val="0"/>
                          <w:marTop w:val="0"/>
                          <w:marBottom w:val="0"/>
                          <w:divBdr>
                            <w:top w:val="none" w:sz="0" w:space="0" w:color="auto"/>
                            <w:left w:val="none" w:sz="0" w:space="0" w:color="auto"/>
                            <w:bottom w:val="none" w:sz="0" w:space="0" w:color="auto"/>
                            <w:right w:val="none" w:sz="0" w:space="0" w:color="auto"/>
                          </w:divBdr>
                          <w:divsChild>
                            <w:div w:id="2071033689">
                              <w:marLeft w:val="0"/>
                              <w:marRight w:val="0"/>
                              <w:marTop w:val="0"/>
                              <w:marBottom w:val="0"/>
                              <w:divBdr>
                                <w:top w:val="none" w:sz="0" w:space="0" w:color="auto"/>
                                <w:left w:val="none" w:sz="0" w:space="0" w:color="auto"/>
                                <w:bottom w:val="none" w:sz="0" w:space="0" w:color="auto"/>
                                <w:right w:val="none" w:sz="0" w:space="0" w:color="auto"/>
                              </w:divBdr>
                              <w:divsChild>
                                <w:div w:id="1194273378">
                                  <w:marLeft w:val="0"/>
                                  <w:marRight w:val="0"/>
                                  <w:marTop w:val="0"/>
                                  <w:marBottom w:val="0"/>
                                  <w:divBdr>
                                    <w:top w:val="none" w:sz="0" w:space="0" w:color="auto"/>
                                    <w:left w:val="none" w:sz="0" w:space="0" w:color="auto"/>
                                    <w:bottom w:val="none" w:sz="0" w:space="0" w:color="auto"/>
                                    <w:right w:val="none" w:sz="0" w:space="0" w:color="auto"/>
                                  </w:divBdr>
                                </w:div>
                              </w:divsChild>
                            </w:div>
                            <w:div w:id="1366712772">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sChild>
                                    <w:div w:id="10970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9374">
              <w:marLeft w:val="0"/>
              <w:marRight w:val="0"/>
              <w:marTop w:val="0"/>
              <w:marBottom w:val="0"/>
              <w:divBdr>
                <w:top w:val="none" w:sz="0" w:space="0" w:color="auto"/>
                <w:left w:val="none" w:sz="0" w:space="0" w:color="auto"/>
                <w:bottom w:val="none" w:sz="0" w:space="0" w:color="auto"/>
                <w:right w:val="none" w:sz="0" w:space="0" w:color="auto"/>
              </w:divBdr>
              <w:divsChild>
                <w:div w:id="959191052">
                  <w:marLeft w:val="0"/>
                  <w:marRight w:val="0"/>
                  <w:marTop w:val="0"/>
                  <w:marBottom w:val="0"/>
                  <w:divBdr>
                    <w:top w:val="none" w:sz="0" w:space="0" w:color="auto"/>
                    <w:left w:val="none" w:sz="0" w:space="0" w:color="auto"/>
                    <w:bottom w:val="none" w:sz="0" w:space="0" w:color="auto"/>
                    <w:right w:val="none" w:sz="0" w:space="0" w:color="auto"/>
                  </w:divBdr>
                  <w:divsChild>
                    <w:div w:id="1136872535">
                      <w:marLeft w:val="0"/>
                      <w:marRight w:val="0"/>
                      <w:marTop w:val="0"/>
                      <w:marBottom w:val="0"/>
                      <w:divBdr>
                        <w:top w:val="none" w:sz="0" w:space="0" w:color="auto"/>
                        <w:left w:val="none" w:sz="0" w:space="0" w:color="auto"/>
                        <w:bottom w:val="none" w:sz="0" w:space="0" w:color="auto"/>
                        <w:right w:val="none" w:sz="0" w:space="0" w:color="auto"/>
                      </w:divBdr>
                      <w:divsChild>
                        <w:div w:id="214856501">
                          <w:marLeft w:val="0"/>
                          <w:marRight w:val="0"/>
                          <w:marTop w:val="0"/>
                          <w:marBottom w:val="0"/>
                          <w:divBdr>
                            <w:top w:val="none" w:sz="0" w:space="0" w:color="auto"/>
                            <w:left w:val="none" w:sz="0" w:space="0" w:color="auto"/>
                            <w:bottom w:val="none" w:sz="0" w:space="0" w:color="auto"/>
                            <w:right w:val="none" w:sz="0" w:space="0" w:color="auto"/>
                          </w:divBdr>
                          <w:divsChild>
                            <w:div w:id="1726027317">
                              <w:marLeft w:val="0"/>
                              <w:marRight w:val="0"/>
                              <w:marTop w:val="360"/>
                              <w:marBottom w:val="0"/>
                              <w:divBdr>
                                <w:top w:val="none" w:sz="0" w:space="0" w:color="auto"/>
                                <w:left w:val="none" w:sz="0" w:space="0" w:color="auto"/>
                                <w:bottom w:val="none" w:sz="0" w:space="0" w:color="auto"/>
                                <w:right w:val="none" w:sz="0" w:space="0" w:color="auto"/>
                              </w:divBdr>
                              <w:divsChild>
                                <w:div w:id="866917207">
                                  <w:marLeft w:val="0"/>
                                  <w:marRight w:val="0"/>
                                  <w:marTop w:val="0"/>
                                  <w:marBottom w:val="0"/>
                                  <w:divBdr>
                                    <w:top w:val="none" w:sz="0" w:space="0" w:color="auto"/>
                                    <w:left w:val="none" w:sz="0" w:space="0" w:color="auto"/>
                                    <w:bottom w:val="none" w:sz="0" w:space="0" w:color="auto"/>
                                    <w:right w:val="none" w:sz="0" w:space="0" w:color="auto"/>
                                  </w:divBdr>
                                  <w:divsChild>
                                    <w:div w:id="127623843">
                                      <w:marLeft w:val="0"/>
                                      <w:marRight w:val="0"/>
                                      <w:marTop w:val="0"/>
                                      <w:marBottom w:val="0"/>
                                      <w:divBdr>
                                        <w:top w:val="none" w:sz="0" w:space="0" w:color="auto"/>
                                        <w:left w:val="none" w:sz="0" w:space="0" w:color="auto"/>
                                        <w:bottom w:val="none" w:sz="0" w:space="0" w:color="auto"/>
                                        <w:right w:val="none" w:sz="0" w:space="0" w:color="auto"/>
                                      </w:divBdr>
                                      <w:divsChild>
                                        <w:div w:id="1671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8761">
                          <w:marLeft w:val="0"/>
                          <w:marRight w:val="0"/>
                          <w:marTop w:val="0"/>
                          <w:marBottom w:val="0"/>
                          <w:divBdr>
                            <w:top w:val="none" w:sz="0" w:space="0" w:color="auto"/>
                            <w:left w:val="none" w:sz="0" w:space="0" w:color="auto"/>
                            <w:bottom w:val="none" w:sz="0" w:space="0" w:color="auto"/>
                            <w:right w:val="none" w:sz="0" w:space="0" w:color="auto"/>
                          </w:divBdr>
                          <w:divsChild>
                            <w:div w:id="2074425126">
                              <w:marLeft w:val="0"/>
                              <w:marRight w:val="0"/>
                              <w:marTop w:val="0"/>
                              <w:marBottom w:val="0"/>
                              <w:divBdr>
                                <w:top w:val="none" w:sz="0" w:space="0" w:color="auto"/>
                                <w:left w:val="none" w:sz="0" w:space="0" w:color="auto"/>
                                <w:bottom w:val="none" w:sz="0" w:space="0" w:color="auto"/>
                                <w:right w:val="none" w:sz="0" w:space="0" w:color="auto"/>
                              </w:divBdr>
                              <w:divsChild>
                                <w:div w:id="1739745137">
                                  <w:marLeft w:val="0"/>
                                  <w:marRight w:val="0"/>
                                  <w:marTop w:val="0"/>
                                  <w:marBottom w:val="0"/>
                                  <w:divBdr>
                                    <w:top w:val="none" w:sz="0" w:space="0" w:color="auto"/>
                                    <w:left w:val="none" w:sz="0" w:space="0" w:color="auto"/>
                                    <w:bottom w:val="none" w:sz="0" w:space="0" w:color="auto"/>
                                    <w:right w:val="none" w:sz="0" w:space="0" w:color="auto"/>
                                  </w:divBdr>
                                </w:div>
                              </w:divsChild>
                            </w:div>
                            <w:div w:id="1156993585">
                              <w:marLeft w:val="0"/>
                              <w:marRight w:val="0"/>
                              <w:marTop w:val="0"/>
                              <w:marBottom w:val="0"/>
                              <w:divBdr>
                                <w:top w:val="none" w:sz="0" w:space="0" w:color="auto"/>
                                <w:left w:val="none" w:sz="0" w:space="0" w:color="auto"/>
                                <w:bottom w:val="none" w:sz="0" w:space="0" w:color="auto"/>
                                <w:right w:val="none" w:sz="0" w:space="0" w:color="auto"/>
                              </w:divBdr>
                              <w:divsChild>
                                <w:div w:id="1852723955">
                                  <w:marLeft w:val="0"/>
                                  <w:marRight w:val="0"/>
                                  <w:marTop w:val="0"/>
                                  <w:marBottom w:val="0"/>
                                  <w:divBdr>
                                    <w:top w:val="none" w:sz="0" w:space="0" w:color="auto"/>
                                    <w:left w:val="none" w:sz="0" w:space="0" w:color="auto"/>
                                    <w:bottom w:val="none" w:sz="0" w:space="0" w:color="auto"/>
                                    <w:right w:val="none" w:sz="0" w:space="0" w:color="auto"/>
                                  </w:divBdr>
                                  <w:divsChild>
                                    <w:div w:id="14591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409">
              <w:marLeft w:val="0"/>
              <w:marRight w:val="0"/>
              <w:marTop w:val="0"/>
              <w:marBottom w:val="0"/>
              <w:divBdr>
                <w:top w:val="none" w:sz="0" w:space="0" w:color="auto"/>
                <w:left w:val="none" w:sz="0" w:space="0" w:color="auto"/>
                <w:bottom w:val="none" w:sz="0" w:space="0" w:color="auto"/>
                <w:right w:val="none" w:sz="0" w:space="0" w:color="auto"/>
              </w:divBdr>
              <w:divsChild>
                <w:div w:id="1236208192">
                  <w:marLeft w:val="0"/>
                  <w:marRight w:val="0"/>
                  <w:marTop w:val="0"/>
                  <w:marBottom w:val="0"/>
                  <w:divBdr>
                    <w:top w:val="none" w:sz="0" w:space="0" w:color="auto"/>
                    <w:left w:val="none" w:sz="0" w:space="0" w:color="auto"/>
                    <w:bottom w:val="none" w:sz="0" w:space="0" w:color="auto"/>
                    <w:right w:val="none" w:sz="0" w:space="0" w:color="auto"/>
                  </w:divBdr>
                  <w:divsChild>
                    <w:div w:id="827137802">
                      <w:marLeft w:val="0"/>
                      <w:marRight w:val="0"/>
                      <w:marTop w:val="0"/>
                      <w:marBottom w:val="0"/>
                      <w:divBdr>
                        <w:top w:val="none" w:sz="0" w:space="0" w:color="auto"/>
                        <w:left w:val="none" w:sz="0" w:space="0" w:color="auto"/>
                        <w:bottom w:val="none" w:sz="0" w:space="0" w:color="auto"/>
                        <w:right w:val="none" w:sz="0" w:space="0" w:color="auto"/>
                      </w:divBdr>
                      <w:divsChild>
                        <w:div w:id="224755592">
                          <w:marLeft w:val="0"/>
                          <w:marRight w:val="0"/>
                          <w:marTop w:val="0"/>
                          <w:marBottom w:val="0"/>
                          <w:divBdr>
                            <w:top w:val="none" w:sz="0" w:space="0" w:color="auto"/>
                            <w:left w:val="none" w:sz="0" w:space="0" w:color="auto"/>
                            <w:bottom w:val="none" w:sz="0" w:space="0" w:color="auto"/>
                            <w:right w:val="none" w:sz="0" w:space="0" w:color="auto"/>
                          </w:divBdr>
                          <w:divsChild>
                            <w:div w:id="9333895">
                              <w:marLeft w:val="0"/>
                              <w:marRight w:val="0"/>
                              <w:marTop w:val="360"/>
                              <w:marBottom w:val="0"/>
                              <w:divBdr>
                                <w:top w:val="none" w:sz="0" w:space="0" w:color="auto"/>
                                <w:left w:val="none" w:sz="0" w:space="0" w:color="auto"/>
                                <w:bottom w:val="none" w:sz="0" w:space="0" w:color="auto"/>
                                <w:right w:val="none" w:sz="0" w:space="0" w:color="auto"/>
                              </w:divBdr>
                              <w:divsChild>
                                <w:div w:id="952445101">
                                  <w:marLeft w:val="0"/>
                                  <w:marRight w:val="0"/>
                                  <w:marTop w:val="0"/>
                                  <w:marBottom w:val="0"/>
                                  <w:divBdr>
                                    <w:top w:val="none" w:sz="0" w:space="0" w:color="auto"/>
                                    <w:left w:val="none" w:sz="0" w:space="0" w:color="auto"/>
                                    <w:bottom w:val="none" w:sz="0" w:space="0" w:color="auto"/>
                                    <w:right w:val="none" w:sz="0" w:space="0" w:color="auto"/>
                                  </w:divBdr>
                                  <w:divsChild>
                                    <w:div w:id="1252858223">
                                      <w:marLeft w:val="0"/>
                                      <w:marRight w:val="0"/>
                                      <w:marTop w:val="0"/>
                                      <w:marBottom w:val="0"/>
                                      <w:divBdr>
                                        <w:top w:val="none" w:sz="0" w:space="0" w:color="auto"/>
                                        <w:left w:val="none" w:sz="0" w:space="0" w:color="auto"/>
                                        <w:bottom w:val="none" w:sz="0" w:space="0" w:color="auto"/>
                                        <w:right w:val="none" w:sz="0" w:space="0" w:color="auto"/>
                                      </w:divBdr>
                                      <w:divsChild>
                                        <w:div w:id="19693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42283">
                          <w:marLeft w:val="0"/>
                          <w:marRight w:val="0"/>
                          <w:marTop w:val="0"/>
                          <w:marBottom w:val="0"/>
                          <w:divBdr>
                            <w:top w:val="none" w:sz="0" w:space="0" w:color="auto"/>
                            <w:left w:val="none" w:sz="0" w:space="0" w:color="auto"/>
                            <w:bottom w:val="none" w:sz="0" w:space="0" w:color="auto"/>
                            <w:right w:val="none" w:sz="0" w:space="0" w:color="auto"/>
                          </w:divBdr>
                          <w:divsChild>
                            <w:div w:id="1214925467">
                              <w:marLeft w:val="0"/>
                              <w:marRight w:val="0"/>
                              <w:marTop w:val="0"/>
                              <w:marBottom w:val="0"/>
                              <w:divBdr>
                                <w:top w:val="none" w:sz="0" w:space="0" w:color="auto"/>
                                <w:left w:val="none" w:sz="0" w:space="0" w:color="auto"/>
                                <w:bottom w:val="none" w:sz="0" w:space="0" w:color="auto"/>
                                <w:right w:val="none" w:sz="0" w:space="0" w:color="auto"/>
                              </w:divBdr>
                              <w:divsChild>
                                <w:div w:id="775633429">
                                  <w:marLeft w:val="0"/>
                                  <w:marRight w:val="0"/>
                                  <w:marTop w:val="0"/>
                                  <w:marBottom w:val="0"/>
                                  <w:divBdr>
                                    <w:top w:val="none" w:sz="0" w:space="0" w:color="auto"/>
                                    <w:left w:val="none" w:sz="0" w:space="0" w:color="auto"/>
                                    <w:bottom w:val="none" w:sz="0" w:space="0" w:color="auto"/>
                                    <w:right w:val="none" w:sz="0" w:space="0" w:color="auto"/>
                                  </w:divBdr>
                                </w:div>
                              </w:divsChild>
                            </w:div>
                            <w:div w:id="220873502">
                              <w:marLeft w:val="0"/>
                              <w:marRight w:val="0"/>
                              <w:marTop w:val="0"/>
                              <w:marBottom w:val="0"/>
                              <w:divBdr>
                                <w:top w:val="none" w:sz="0" w:space="0" w:color="auto"/>
                                <w:left w:val="none" w:sz="0" w:space="0" w:color="auto"/>
                                <w:bottom w:val="none" w:sz="0" w:space="0" w:color="auto"/>
                                <w:right w:val="none" w:sz="0" w:space="0" w:color="auto"/>
                              </w:divBdr>
                              <w:divsChild>
                                <w:div w:id="190069090">
                                  <w:marLeft w:val="0"/>
                                  <w:marRight w:val="0"/>
                                  <w:marTop w:val="0"/>
                                  <w:marBottom w:val="0"/>
                                  <w:divBdr>
                                    <w:top w:val="none" w:sz="0" w:space="0" w:color="auto"/>
                                    <w:left w:val="none" w:sz="0" w:space="0" w:color="auto"/>
                                    <w:bottom w:val="none" w:sz="0" w:space="0" w:color="auto"/>
                                    <w:right w:val="none" w:sz="0" w:space="0" w:color="auto"/>
                                  </w:divBdr>
                                  <w:divsChild>
                                    <w:div w:id="9202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76809">
              <w:marLeft w:val="0"/>
              <w:marRight w:val="0"/>
              <w:marTop w:val="0"/>
              <w:marBottom w:val="0"/>
              <w:divBdr>
                <w:top w:val="none" w:sz="0" w:space="0" w:color="auto"/>
                <w:left w:val="none" w:sz="0" w:space="0" w:color="auto"/>
                <w:bottom w:val="none" w:sz="0" w:space="0" w:color="auto"/>
                <w:right w:val="none" w:sz="0" w:space="0" w:color="auto"/>
              </w:divBdr>
              <w:divsChild>
                <w:div w:id="365565503">
                  <w:marLeft w:val="0"/>
                  <w:marRight w:val="0"/>
                  <w:marTop w:val="0"/>
                  <w:marBottom w:val="0"/>
                  <w:divBdr>
                    <w:top w:val="none" w:sz="0" w:space="0" w:color="auto"/>
                    <w:left w:val="none" w:sz="0" w:space="0" w:color="auto"/>
                    <w:bottom w:val="none" w:sz="0" w:space="0" w:color="auto"/>
                    <w:right w:val="none" w:sz="0" w:space="0" w:color="auto"/>
                  </w:divBdr>
                  <w:divsChild>
                    <w:div w:id="1893492814">
                      <w:marLeft w:val="0"/>
                      <w:marRight w:val="0"/>
                      <w:marTop w:val="0"/>
                      <w:marBottom w:val="0"/>
                      <w:divBdr>
                        <w:top w:val="none" w:sz="0" w:space="0" w:color="auto"/>
                        <w:left w:val="none" w:sz="0" w:space="0" w:color="auto"/>
                        <w:bottom w:val="none" w:sz="0" w:space="0" w:color="auto"/>
                        <w:right w:val="none" w:sz="0" w:space="0" w:color="auto"/>
                      </w:divBdr>
                      <w:divsChild>
                        <w:div w:id="330987176">
                          <w:marLeft w:val="0"/>
                          <w:marRight w:val="0"/>
                          <w:marTop w:val="0"/>
                          <w:marBottom w:val="0"/>
                          <w:divBdr>
                            <w:top w:val="none" w:sz="0" w:space="0" w:color="auto"/>
                            <w:left w:val="none" w:sz="0" w:space="0" w:color="auto"/>
                            <w:bottom w:val="none" w:sz="0" w:space="0" w:color="auto"/>
                            <w:right w:val="none" w:sz="0" w:space="0" w:color="auto"/>
                          </w:divBdr>
                          <w:divsChild>
                            <w:div w:id="1300069048">
                              <w:marLeft w:val="0"/>
                              <w:marRight w:val="0"/>
                              <w:marTop w:val="360"/>
                              <w:marBottom w:val="0"/>
                              <w:divBdr>
                                <w:top w:val="none" w:sz="0" w:space="0" w:color="auto"/>
                                <w:left w:val="none" w:sz="0" w:space="0" w:color="auto"/>
                                <w:bottom w:val="none" w:sz="0" w:space="0" w:color="auto"/>
                                <w:right w:val="none" w:sz="0" w:space="0" w:color="auto"/>
                              </w:divBdr>
                              <w:divsChild>
                                <w:div w:id="656109368">
                                  <w:marLeft w:val="0"/>
                                  <w:marRight w:val="0"/>
                                  <w:marTop w:val="0"/>
                                  <w:marBottom w:val="0"/>
                                  <w:divBdr>
                                    <w:top w:val="none" w:sz="0" w:space="0" w:color="auto"/>
                                    <w:left w:val="none" w:sz="0" w:space="0" w:color="auto"/>
                                    <w:bottom w:val="none" w:sz="0" w:space="0" w:color="auto"/>
                                    <w:right w:val="none" w:sz="0" w:space="0" w:color="auto"/>
                                  </w:divBdr>
                                  <w:divsChild>
                                    <w:div w:id="595870282">
                                      <w:marLeft w:val="0"/>
                                      <w:marRight w:val="0"/>
                                      <w:marTop w:val="0"/>
                                      <w:marBottom w:val="0"/>
                                      <w:divBdr>
                                        <w:top w:val="none" w:sz="0" w:space="0" w:color="auto"/>
                                        <w:left w:val="none" w:sz="0" w:space="0" w:color="auto"/>
                                        <w:bottom w:val="none" w:sz="0" w:space="0" w:color="auto"/>
                                        <w:right w:val="none" w:sz="0" w:space="0" w:color="auto"/>
                                      </w:divBdr>
                                      <w:divsChild>
                                        <w:div w:id="2030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727">
                          <w:marLeft w:val="0"/>
                          <w:marRight w:val="0"/>
                          <w:marTop w:val="0"/>
                          <w:marBottom w:val="0"/>
                          <w:divBdr>
                            <w:top w:val="none" w:sz="0" w:space="0" w:color="auto"/>
                            <w:left w:val="none" w:sz="0" w:space="0" w:color="auto"/>
                            <w:bottom w:val="none" w:sz="0" w:space="0" w:color="auto"/>
                            <w:right w:val="none" w:sz="0" w:space="0" w:color="auto"/>
                          </w:divBdr>
                          <w:divsChild>
                            <w:div w:id="1709793948">
                              <w:marLeft w:val="0"/>
                              <w:marRight w:val="0"/>
                              <w:marTop w:val="0"/>
                              <w:marBottom w:val="0"/>
                              <w:divBdr>
                                <w:top w:val="none" w:sz="0" w:space="0" w:color="auto"/>
                                <w:left w:val="none" w:sz="0" w:space="0" w:color="auto"/>
                                <w:bottom w:val="none" w:sz="0" w:space="0" w:color="auto"/>
                                <w:right w:val="none" w:sz="0" w:space="0" w:color="auto"/>
                              </w:divBdr>
                              <w:divsChild>
                                <w:div w:id="1226919307">
                                  <w:marLeft w:val="0"/>
                                  <w:marRight w:val="0"/>
                                  <w:marTop w:val="0"/>
                                  <w:marBottom w:val="0"/>
                                  <w:divBdr>
                                    <w:top w:val="none" w:sz="0" w:space="0" w:color="auto"/>
                                    <w:left w:val="none" w:sz="0" w:space="0" w:color="auto"/>
                                    <w:bottom w:val="none" w:sz="0" w:space="0" w:color="auto"/>
                                    <w:right w:val="none" w:sz="0" w:space="0" w:color="auto"/>
                                  </w:divBdr>
                                </w:div>
                              </w:divsChild>
                            </w:div>
                            <w:div w:id="1883786608">
                              <w:marLeft w:val="0"/>
                              <w:marRight w:val="0"/>
                              <w:marTop w:val="0"/>
                              <w:marBottom w:val="0"/>
                              <w:divBdr>
                                <w:top w:val="none" w:sz="0" w:space="0" w:color="auto"/>
                                <w:left w:val="none" w:sz="0" w:space="0" w:color="auto"/>
                                <w:bottom w:val="none" w:sz="0" w:space="0" w:color="auto"/>
                                <w:right w:val="none" w:sz="0" w:space="0" w:color="auto"/>
                              </w:divBdr>
                              <w:divsChild>
                                <w:div w:id="1402752655">
                                  <w:marLeft w:val="0"/>
                                  <w:marRight w:val="0"/>
                                  <w:marTop w:val="0"/>
                                  <w:marBottom w:val="0"/>
                                  <w:divBdr>
                                    <w:top w:val="none" w:sz="0" w:space="0" w:color="auto"/>
                                    <w:left w:val="none" w:sz="0" w:space="0" w:color="auto"/>
                                    <w:bottom w:val="none" w:sz="0" w:space="0" w:color="auto"/>
                                    <w:right w:val="none" w:sz="0" w:space="0" w:color="auto"/>
                                  </w:divBdr>
                                  <w:divsChild>
                                    <w:div w:id="241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96311">
              <w:marLeft w:val="0"/>
              <w:marRight w:val="0"/>
              <w:marTop w:val="0"/>
              <w:marBottom w:val="0"/>
              <w:divBdr>
                <w:top w:val="none" w:sz="0" w:space="0" w:color="auto"/>
                <w:left w:val="none" w:sz="0" w:space="0" w:color="auto"/>
                <w:bottom w:val="none" w:sz="0" w:space="0" w:color="auto"/>
                <w:right w:val="none" w:sz="0" w:space="0" w:color="auto"/>
              </w:divBdr>
              <w:divsChild>
                <w:div w:id="1190218781">
                  <w:marLeft w:val="0"/>
                  <w:marRight w:val="0"/>
                  <w:marTop w:val="0"/>
                  <w:marBottom w:val="0"/>
                  <w:divBdr>
                    <w:top w:val="none" w:sz="0" w:space="0" w:color="auto"/>
                    <w:left w:val="none" w:sz="0" w:space="0" w:color="auto"/>
                    <w:bottom w:val="none" w:sz="0" w:space="0" w:color="auto"/>
                    <w:right w:val="none" w:sz="0" w:space="0" w:color="auto"/>
                  </w:divBdr>
                  <w:divsChild>
                    <w:div w:id="942878728">
                      <w:marLeft w:val="0"/>
                      <w:marRight w:val="0"/>
                      <w:marTop w:val="0"/>
                      <w:marBottom w:val="0"/>
                      <w:divBdr>
                        <w:top w:val="none" w:sz="0" w:space="0" w:color="auto"/>
                        <w:left w:val="none" w:sz="0" w:space="0" w:color="auto"/>
                        <w:bottom w:val="none" w:sz="0" w:space="0" w:color="auto"/>
                        <w:right w:val="none" w:sz="0" w:space="0" w:color="auto"/>
                      </w:divBdr>
                      <w:divsChild>
                        <w:div w:id="1151172370">
                          <w:marLeft w:val="0"/>
                          <w:marRight w:val="0"/>
                          <w:marTop w:val="0"/>
                          <w:marBottom w:val="0"/>
                          <w:divBdr>
                            <w:top w:val="none" w:sz="0" w:space="0" w:color="auto"/>
                            <w:left w:val="none" w:sz="0" w:space="0" w:color="auto"/>
                            <w:bottom w:val="none" w:sz="0" w:space="0" w:color="auto"/>
                            <w:right w:val="none" w:sz="0" w:space="0" w:color="auto"/>
                          </w:divBdr>
                          <w:divsChild>
                            <w:div w:id="1635984765">
                              <w:marLeft w:val="0"/>
                              <w:marRight w:val="0"/>
                              <w:marTop w:val="360"/>
                              <w:marBottom w:val="0"/>
                              <w:divBdr>
                                <w:top w:val="none" w:sz="0" w:space="0" w:color="auto"/>
                                <w:left w:val="none" w:sz="0" w:space="0" w:color="auto"/>
                                <w:bottom w:val="none" w:sz="0" w:space="0" w:color="auto"/>
                                <w:right w:val="none" w:sz="0" w:space="0" w:color="auto"/>
                              </w:divBdr>
                              <w:divsChild>
                                <w:div w:id="2130396818">
                                  <w:marLeft w:val="0"/>
                                  <w:marRight w:val="0"/>
                                  <w:marTop w:val="0"/>
                                  <w:marBottom w:val="0"/>
                                  <w:divBdr>
                                    <w:top w:val="none" w:sz="0" w:space="0" w:color="auto"/>
                                    <w:left w:val="none" w:sz="0" w:space="0" w:color="auto"/>
                                    <w:bottom w:val="none" w:sz="0" w:space="0" w:color="auto"/>
                                    <w:right w:val="none" w:sz="0" w:space="0" w:color="auto"/>
                                  </w:divBdr>
                                  <w:divsChild>
                                    <w:div w:id="192958316">
                                      <w:marLeft w:val="0"/>
                                      <w:marRight w:val="0"/>
                                      <w:marTop w:val="0"/>
                                      <w:marBottom w:val="0"/>
                                      <w:divBdr>
                                        <w:top w:val="none" w:sz="0" w:space="0" w:color="auto"/>
                                        <w:left w:val="none" w:sz="0" w:space="0" w:color="auto"/>
                                        <w:bottom w:val="none" w:sz="0" w:space="0" w:color="auto"/>
                                        <w:right w:val="none" w:sz="0" w:space="0" w:color="auto"/>
                                      </w:divBdr>
                                      <w:divsChild>
                                        <w:div w:id="7626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778">
                          <w:marLeft w:val="0"/>
                          <w:marRight w:val="0"/>
                          <w:marTop w:val="0"/>
                          <w:marBottom w:val="0"/>
                          <w:divBdr>
                            <w:top w:val="none" w:sz="0" w:space="0" w:color="auto"/>
                            <w:left w:val="none" w:sz="0" w:space="0" w:color="auto"/>
                            <w:bottom w:val="none" w:sz="0" w:space="0" w:color="auto"/>
                            <w:right w:val="none" w:sz="0" w:space="0" w:color="auto"/>
                          </w:divBdr>
                          <w:divsChild>
                            <w:div w:id="1214267579">
                              <w:marLeft w:val="0"/>
                              <w:marRight w:val="0"/>
                              <w:marTop w:val="0"/>
                              <w:marBottom w:val="0"/>
                              <w:divBdr>
                                <w:top w:val="none" w:sz="0" w:space="0" w:color="auto"/>
                                <w:left w:val="none" w:sz="0" w:space="0" w:color="auto"/>
                                <w:bottom w:val="none" w:sz="0" w:space="0" w:color="auto"/>
                                <w:right w:val="none" w:sz="0" w:space="0" w:color="auto"/>
                              </w:divBdr>
                              <w:divsChild>
                                <w:div w:id="236671153">
                                  <w:marLeft w:val="0"/>
                                  <w:marRight w:val="0"/>
                                  <w:marTop w:val="0"/>
                                  <w:marBottom w:val="0"/>
                                  <w:divBdr>
                                    <w:top w:val="none" w:sz="0" w:space="0" w:color="auto"/>
                                    <w:left w:val="none" w:sz="0" w:space="0" w:color="auto"/>
                                    <w:bottom w:val="none" w:sz="0" w:space="0" w:color="auto"/>
                                    <w:right w:val="none" w:sz="0" w:space="0" w:color="auto"/>
                                  </w:divBdr>
                                </w:div>
                              </w:divsChild>
                            </w:div>
                            <w:div w:id="77874243">
                              <w:marLeft w:val="0"/>
                              <w:marRight w:val="0"/>
                              <w:marTop w:val="0"/>
                              <w:marBottom w:val="0"/>
                              <w:divBdr>
                                <w:top w:val="none" w:sz="0" w:space="0" w:color="auto"/>
                                <w:left w:val="none" w:sz="0" w:space="0" w:color="auto"/>
                                <w:bottom w:val="none" w:sz="0" w:space="0" w:color="auto"/>
                                <w:right w:val="none" w:sz="0" w:space="0" w:color="auto"/>
                              </w:divBdr>
                              <w:divsChild>
                                <w:div w:id="1546335352">
                                  <w:marLeft w:val="0"/>
                                  <w:marRight w:val="0"/>
                                  <w:marTop w:val="0"/>
                                  <w:marBottom w:val="0"/>
                                  <w:divBdr>
                                    <w:top w:val="none" w:sz="0" w:space="0" w:color="auto"/>
                                    <w:left w:val="none" w:sz="0" w:space="0" w:color="auto"/>
                                    <w:bottom w:val="none" w:sz="0" w:space="0" w:color="auto"/>
                                    <w:right w:val="none" w:sz="0" w:space="0" w:color="auto"/>
                                  </w:divBdr>
                                  <w:divsChild>
                                    <w:div w:id="16370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5282">
              <w:marLeft w:val="0"/>
              <w:marRight w:val="0"/>
              <w:marTop w:val="0"/>
              <w:marBottom w:val="0"/>
              <w:divBdr>
                <w:top w:val="none" w:sz="0" w:space="0" w:color="auto"/>
                <w:left w:val="none" w:sz="0" w:space="0" w:color="auto"/>
                <w:bottom w:val="none" w:sz="0" w:space="0" w:color="auto"/>
                <w:right w:val="none" w:sz="0" w:space="0" w:color="auto"/>
              </w:divBdr>
              <w:divsChild>
                <w:div w:id="937181530">
                  <w:marLeft w:val="0"/>
                  <w:marRight w:val="0"/>
                  <w:marTop w:val="0"/>
                  <w:marBottom w:val="0"/>
                  <w:divBdr>
                    <w:top w:val="none" w:sz="0" w:space="0" w:color="auto"/>
                    <w:left w:val="none" w:sz="0" w:space="0" w:color="auto"/>
                    <w:bottom w:val="none" w:sz="0" w:space="0" w:color="auto"/>
                    <w:right w:val="none" w:sz="0" w:space="0" w:color="auto"/>
                  </w:divBdr>
                  <w:divsChild>
                    <w:div w:id="1777552491">
                      <w:marLeft w:val="0"/>
                      <w:marRight w:val="0"/>
                      <w:marTop w:val="0"/>
                      <w:marBottom w:val="0"/>
                      <w:divBdr>
                        <w:top w:val="none" w:sz="0" w:space="0" w:color="auto"/>
                        <w:left w:val="none" w:sz="0" w:space="0" w:color="auto"/>
                        <w:bottom w:val="none" w:sz="0" w:space="0" w:color="auto"/>
                        <w:right w:val="none" w:sz="0" w:space="0" w:color="auto"/>
                      </w:divBdr>
                      <w:divsChild>
                        <w:div w:id="1880897756">
                          <w:marLeft w:val="0"/>
                          <w:marRight w:val="0"/>
                          <w:marTop w:val="0"/>
                          <w:marBottom w:val="0"/>
                          <w:divBdr>
                            <w:top w:val="none" w:sz="0" w:space="0" w:color="auto"/>
                            <w:left w:val="none" w:sz="0" w:space="0" w:color="auto"/>
                            <w:bottom w:val="none" w:sz="0" w:space="0" w:color="auto"/>
                            <w:right w:val="none" w:sz="0" w:space="0" w:color="auto"/>
                          </w:divBdr>
                          <w:divsChild>
                            <w:div w:id="581838143">
                              <w:marLeft w:val="0"/>
                              <w:marRight w:val="0"/>
                              <w:marTop w:val="0"/>
                              <w:marBottom w:val="0"/>
                              <w:divBdr>
                                <w:top w:val="none" w:sz="0" w:space="0" w:color="auto"/>
                                <w:left w:val="none" w:sz="0" w:space="0" w:color="auto"/>
                                <w:bottom w:val="none" w:sz="0" w:space="0" w:color="auto"/>
                                <w:right w:val="none" w:sz="0" w:space="0" w:color="auto"/>
                              </w:divBdr>
                              <w:divsChild>
                                <w:div w:id="946618460">
                                  <w:marLeft w:val="0"/>
                                  <w:marRight w:val="0"/>
                                  <w:marTop w:val="0"/>
                                  <w:marBottom w:val="0"/>
                                  <w:divBdr>
                                    <w:top w:val="none" w:sz="0" w:space="0" w:color="auto"/>
                                    <w:left w:val="none" w:sz="0" w:space="0" w:color="auto"/>
                                    <w:bottom w:val="none" w:sz="0" w:space="0" w:color="auto"/>
                                    <w:right w:val="none" w:sz="0" w:space="0" w:color="auto"/>
                                  </w:divBdr>
                                  <w:divsChild>
                                    <w:div w:id="9291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03406">
              <w:marLeft w:val="0"/>
              <w:marRight w:val="0"/>
              <w:marTop w:val="0"/>
              <w:marBottom w:val="0"/>
              <w:divBdr>
                <w:top w:val="none" w:sz="0" w:space="0" w:color="auto"/>
                <w:left w:val="none" w:sz="0" w:space="0" w:color="auto"/>
                <w:bottom w:val="none" w:sz="0" w:space="0" w:color="auto"/>
                <w:right w:val="none" w:sz="0" w:space="0" w:color="auto"/>
              </w:divBdr>
              <w:divsChild>
                <w:div w:id="2093892256">
                  <w:marLeft w:val="0"/>
                  <w:marRight w:val="0"/>
                  <w:marTop w:val="0"/>
                  <w:marBottom w:val="0"/>
                  <w:divBdr>
                    <w:top w:val="none" w:sz="0" w:space="0" w:color="auto"/>
                    <w:left w:val="none" w:sz="0" w:space="0" w:color="auto"/>
                    <w:bottom w:val="none" w:sz="0" w:space="0" w:color="auto"/>
                    <w:right w:val="none" w:sz="0" w:space="0" w:color="auto"/>
                  </w:divBdr>
                  <w:divsChild>
                    <w:div w:id="1838576695">
                      <w:marLeft w:val="0"/>
                      <w:marRight w:val="0"/>
                      <w:marTop w:val="0"/>
                      <w:marBottom w:val="0"/>
                      <w:divBdr>
                        <w:top w:val="none" w:sz="0" w:space="0" w:color="auto"/>
                        <w:left w:val="none" w:sz="0" w:space="0" w:color="auto"/>
                        <w:bottom w:val="none" w:sz="0" w:space="0" w:color="auto"/>
                        <w:right w:val="none" w:sz="0" w:space="0" w:color="auto"/>
                      </w:divBdr>
                      <w:divsChild>
                        <w:div w:id="688140854">
                          <w:marLeft w:val="0"/>
                          <w:marRight w:val="0"/>
                          <w:marTop w:val="0"/>
                          <w:marBottom w:val="0"/>
                          <w:divBdr>
                            <w:top w:val="none" w:sz="0" w:space="0" w:color="auto"/>
                            <w:left w:val="none" w:sz="0" w:space="0" w:color="auto"/>
                            <w:bottom w:val="none" w:sz="0" w:space="0" w:color="auto"/>
                            <w:right w:val="none" w:sz="0" w:space="0" w:color="auto"/>
                          </w:divBdr>
                          <w:divsChild>
                            <w:div w:id="41755671">
                              <w:marLeft w:val="0"/>
                              <w:marRight w:val="0"/>
                              <w:marTop w:val="360"/>
                              <w:marBottom w:val="0"/>
                              <w:divBdr>
                                <w:top w:val="none" w:sz="0" w:space="0" w:color="auto"/>
                                <w:left w:val="none" w:sz="0" w:space="0" w:color="auto"/>
                                <w:bottom w:val="none" w:sz="0" w:space="0" w:color="auto"/>
                                <w:right w:val="none" w:sz="0" w:space="0" w:color="auto"/>
                              </w:divBdr>
                              <w:divsChild>
                                <w:div w:id="541750807">
                                  <w:marLeft w:val="0"/>
                                  <w:marRight w:val="0"/>
                                  <w:marTop w:val="0"/>
                                  <w:marBottom w:val="0"/>
                                  <w:divBdr>
                                    <w:top w:val="none" w:sz="0" w:space="0" w:color="auto"/>
                                    <w:left w:val="none" w:sz="0" w:space="0" w:color="auto"/>
                                    <w:bottom w:val="none" w:sz="0" w:space="0" w:color="auto"/>
                                    <w:right w:val="none" w:sz="0" w:space="0" w:color="auto"/>
                                  </w:divBdr>
                                  <w:divsChild>
                                    <w:div w:id="915433607">
                                      <w:marLeft w:val="0"/>
                                      <w:marRight w:val="0"/>
                                      <w:marTop w:val="0"/>
                                      <w:marBottom w:val="0"/>
                                      <w:divBdr>
                                        <w:top w:val="none" w:sz="0" w:space="0" w:color="auto"/>
                                        <w:left w:val="none" w:sz="0" w:space="0" w:color="auto"/>
                                        <w:bottom w:val="none" w:sz="0" w:space="0" w:color="auto"/>
                                        <w:right w:val="none" w:sz="0" w:space="0" w:color="auto"/>
                                      </w:divBdr>
                                      <w:divsChild>
                                        <w:div w:id="6213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098">
                          <w:marLeft w:val="0"/>
                          <w:marRight w:val="0"/>
                          <w:marTop w:val="0"/>
                          <w:marBottom w:val="0"/>
                          <w:divBdr>
                            <w:top w:val="none" w:sz="0" w:space="0" w:color="auto"/>
                            <w:left w:val="none" w:sz="0" w:space="0" w:color="auto"/>
                            <w:bottom w:val="none" w:sz="0" w:space="0" w:color="auto"/>
                            <w:right w:val="none" w:sz="0" w:space="0" w:color="auto"/>
                          </w:divBdr>
                          <w:divsChild>
                            <w:div w:id="282201412">
                              <w:marLeft w:val="0"/>
                              <w:marRight w:val="0"/>
                              <w:marTop w:val="0"/>
                              <w:marBottom w:val="0"/>
                              <w:divBdr>
                                <w:top w:val="none" w:sz="0" w:space="0" w:color="auto"/>
                                <w:left w:val="none" w:sz="0" w:space="0" w:color="auto"/>
                                <w:bottom w:val="none" w:sz="0" w:space="0" w:color="auto"/>
                                <w:right w:val="none" w:sz="0" w:space="0" w:color="auto"/>
                              </w:divBdr>
                              <w:divsChild>
                                <w:div w:id="1218249335">
                                  <w:marLeft w:val="0"/>
                                  <w:marRight w:val="0"/>
                                  <w:marTop w:val="0"/>
                                  <w:marBottom w:val="0"/>
                                  <w:divBdr>
                                    <w:top w:val="none" w:sz="0" w:space="0" w:color="auto"/>
                                    <w:left w:val="none" w:sz="0" w:space="0" w:color="auto"/>
                                    <w:bottom w:val="none" w:sz="0" w:space="0" w:color="auto"/>
                                    <w:right w:val="none" w:sz="0" w:space="0" w:color="auto"/>
                                  </w:divBdr>
                                </w:div>
                              </w:divsChild>
                            </w:div>
                            <w:div w:id="567150305">
                              <w:marLeft w:val="0"/>
                              <w:marRight w:val="0"/>
                              <w:marTop w:val="0"/>
                              <w:marBottom w:val="0"/>
                              <w:divBdr>
                                <w:top w:val="none" w:sz="0" w:space="0" w:color="auto"/>
                                <w:left w:val="none" w:sz="0" w:space="0" w:color="auto"/>
                                <w:bottom w:val="none" w:sz="0" w:space="0" w:color="auto"/>
                                <w:right w:val="none" w:sz="0" w:space="0" w:color="auto"/>
                              </w:divBdr>
                              <w:divsChild>
                                <w:div w:id="1499495647">
                                  <w:marLeft w:val="0"/>
                                  <w:marRight w:val="0"/>
                                  <w:marTop w:val="0"/>
                                  <w:marBottom w:val="0"/>
                                  <w:divBdr>
                                    <w:top w:val="none" w:sz="0" w:space="0" w:color="auto"/>
                                    <w:left w:val="none" w:sz="0" w:space="0" w:color="auto"/>
                                    <w:bottom w:val="none" w:sz="0" w:space="0" w:color="auto"/>
                                    <w:right w:val="none" w:sz="0" w:space="0" w:color="auto"/>
                                  </w:divBdr>
                                  <w:divsChild>
                                    <w:div w:id="1914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7062">
              <w:marLeft w:val="0"/>
              <w:marRight w:val="0"/>
              <w:marTop w:val="0"/>
              <w:marBottom w:val="0"/>
              <w:divBdr>
                <w:top w:val="none" w:sz="0" w:space="0" w:color="auto"/>
                <w:left w:val="none" w:sz="0" w:space="0" w:color="auto"/>
                <w:bottom w:val="none" w:sz="0" w:space="0" w:color="auto"/>
                <w:right w:val="none" w:sz="0" w:space="0" w:color="auto"/>
              </w:divBdr>
              <w:divsChild>
                <w:div w:id="695162147">
                  <w:marLeft w:val="0"/>
                  <w:marRight w:val="0"/>
                  <w:marTop w:val="0"/>
                  <w:marBottom w:val="0"/>
                  <w:divBdr>
                    <w:top w:val="none" w:sz="0" w:space="0" w:color="auto"/>
                    <w:left w:val="none" w:sz="0" w:space="0" w:color="auto"/>
                    <w:bottom w:val="none" w:sz="0" w:space="0" w:color="auto"/>
                    <w:right w:val="none" w:sz="0" w:space="0" w:color="auto"/>
                  </w:divBdr>
                  <w:divsChild>
                    <w:div w:id="1184634552">
                      <w:marLeft w:val="0"/>
                      <w:marRight w:val="0"/>
                      <w:marTop w:val="0"/>
                      <w:marBottom w:val="0"/>
                      <w:divBdr>
                        <w:top w:val="none" w:sz="0" w:space="0" w:color="auto"/>
                        <w:left w:val="none" w:sz="0" w:space="0" w:color="auto"/>
                        <w:bottom w:val="none" w:sz="0" w:space="0" w:color="auto"/>
                        <w:right w:val="none" w:sz="0" w:space="0" w:color="auto"/>
                      </w:divBdr>
                      <w:divsChild>
                        <w:div w:id="544801151">
                          <w:marLeft w:val="0"/>
                          <w:marRight w:val="0"/>
                          <w:marTop w:val="0"/>
                          <w:marBottom w:val="0"/>
                          <w:divBdr>
                            <w:top w:val="none" w:sz="0" w:space="0" w:color="auto"/>
                            <w:left w:val="none" w:sz="0" w:space="0" w:color="auto"/>
                            <w:bottom w:val="none" w:sz="0" w:space="0" w:color="auto"/>
                            <w:right w:val="none" w:sz="0" w:space="0" w:color="auto"/>
                          </w:divBdr>
                          <w:divsChild>
                            <w:div w:id="56786106">
                              <w:marLeft w:val="0"/>
                              <w:marRight w:val="0"/>
                              <w:marTop w:val="360"/>
                              <w:marBottom w:val="0"/>
                              <w:divBdr>
                                <w:top w:val="none" w:sz="0" w:space="0" w:color="auto"/>
                                <w:left w:val="none" w:sz="0" w:space="0" w:color="auto"/>
                                <w:bottom w:val="none" w:sz="0" w:space="0" w:color="auto"/>
                                <w:right w:val="none" w:sz="0" w:space="0" w:color="auto"/>
                              </w:divBdr>
                              <w:divsChild>
                                <w:div w:id="1491481587">
                                  <w:marLeft w:val="0"/>
                                  <w:marRight w:val="0"/>
                                  <w:marTop w:val="0"/>
                                  <w:marBottom w:val="0"/>
                                  <w:divBdr>
                                    <w:top w:val="none" w:sz="0" w:space="0" w:color="auto"/>
                                    <w:left w:val="none" w:sz="0" w:space="0" w:color="auto"/>
                                    <w:bottom w:val="none" w:sz="0" w:space="0" w:color="auto"/>
                                    <w:right w:val="none" w:sz="0" w:space="0" w:color="auto"/>
                                  </w:divBdr>
                                  <w:divsChild>
                                    <w:div w:id="2006199868">
                                      <w:marLeft w:val="0"/>
                                      <w:marRight w:val="0"/>
                                      <w:marTop w:val="0"/>
                                      <w:marBottom w:val="0"/>
                                      <w:divBdr>
                                        <w:top w:val="none" w:sz="0" w:space="0" w:color="auto"/>
                                        <w:left w:val="none" w:sz="0" w:space="0" w:color="auto"/>
                                        <w:bottom w:val="none" w:sz="0" w:space="0" w:color="auto"/>
                                        <w:right w:val="none" w:sz="0" w:space="0" w:color="auto"/>
                                      </w:divBdr>
                                      <w:divsChild>
                                        <w:div w:id="3366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68462">
                          <w:marLeft w:val="0"/>
                          <w:marRight w:val="0"/>
                          <w:marTop w:val="0"/>
                          <w:marBottom w:val="0"/>
                          <w:divBdr>
                            <w:top w:val="none" w:sz="0" w:space="0" w:color="auto"/>
                            <w:left w:val="none" w:sz="0" w:space="0" w:color="auto"/>
                            <w:bottom w:val="none" w:sz="0" w:space="0" w:color="auto"/>
                            <w:right w:val="none" w:sz="0" w:space="0" w:color="auto"/>
                          </w:divBdr>
                          <w:divsChild>
                            <w:div w:id="1614628343">
                              <w:marLeft w:val="0"/>
                              <w:marRight w:val="0"/>
                              <w:marTop w:val="0"/>
                              <w:marBottom w:val="0"/>
                              <w:divBdr>
                                <w:top w:val="none" w:sz="0" w:space="0" w:color="auto"/>
                                <w:left w:val="none" w:sz="0" w:space="0" w:color="auto"/>
                                <w:bottom w:val="none" w:sz="0" w:space="0" w:color="auto"/>
                                <w:right w:val="none" w:sz="0" w:space="0" w:color="auto"/>
                              </w:divBdr>
                              <w:divsChild>
                                <w:div w:id="2044090006">
                                  <w:marLeft w:val="0"/>
                                  <w:marRight w:val="0"/>
                                  <w:marTop w:val="0"/>
                                  <w:marBottom w:val="0"/>
                                  <w:divBdr>
                                    <w:top w:val="none" w:sz="0" w:space="0" w:color="auto"/>
                                    <w:left w:val="none" w:sz="0" w:space="0" w:color="auto"/>
                                    <w:bottom w:val="none" w:sz="0" w:space="0" w:color="auto"/>
                                    <w:right w:val="none" w:sz="0" w:space="0" w:color="auto"/>
                                  </w:divBdr>
                                </w:div>
                              </w:divsChild>
                            </w:div>
                            <w:div w:id="1419208012">
                              <w:marLeft w:val="0"/>
                              <w:marRight w:val="0"/>
                              <w:marTop w:val="0"/>
                              <w:marBottom w:val="0"/>
                              <w:divBdr>
                                <w:top w:val="none" w:sz="0" w:space="0" w:color="auto"/>
                                <w:left w:val="none" w:sz="0" w:space="0" w:color="auto"/>
                                <w:bottom w:val="none" w:sz="0" w:space="0" w:color="auto"/>
                                <w:right w:val="none" w:sz="0" w:space="0" w:color="auto"/>
                              </w:divBdr>
                              <w:divsChild>
                                <w:div w:id="894316773">
                                  <w:marLeft w:val="0"/>
                                  <w:marRight w:val="0"/>
                                  <w:marTop w:val="0"/>
                                  <w:marBottom w:val="0"/>
                                  <w:divBdr>
                                    <w:top w:val="none" w:sz="0" w:space="0" w:color="auto"/>
                                    <w:left w:val="none" w:sz="0" w:space="0" w:color="auto"/>
                                    <w:bottom w:val="none" w:sz="0" w:space="0" w:color="auto"/>
                                    <w:right w:val="none" w:sz="0" w:space="0" w:color="auto"/>
                                  </w:divBdr>
                                  <w:divsChild>
                                    <w:div w:id="1049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661031">
              <w:marLeft w:val="0"/>
              <w:marRight w:val="0"/>
              <w:marTop w:val="0"/>
              <w:marBottom w:val="0"/>
              <w:divBdr>
                <w:top w:val="none" w:sz="0" w:space="0" w:color="auto"/>
                <w:left w:val="none" w:sz="0" w:space="0" w:color="auto"/>
                <w:bottom w:val="none" w:sz="0" w:space="0" w:color="auto"/>
                <w:right w:val="none" w:sz="0" w:space="0" w:color="auto"/>
              </w:divBdr>
              <w:divsChild>
                <w:div w:id="1656029613">
                  <w:marLeft w:val="0"/>
                  <w:marRight w:val="0"/>
                  <w:marTop w:val="0"/>
                  <w:marBottom w:val="0"/>
                  <w:divBdr>
                    <w:top w:val="none" w:sz="0" w:space="0" w:color="auto"/>
                    <w:left w:val="none" w:sz="0" w:space="0" w:color="auto"/>
                    <w:bottom w:val="none" w:sz="0" w:space="0" w:color="auto"/>
                    <w:right w:val="none" w:sz="0" w:space="0" w:color="auto"/>
                  </w:divBdr>
                  <w:divsChild>
                    <w:div w:id="301085065">
                      <w:marLeft w:val="0"/>
                      <w:marRight w:val="0"/>
                      <w:marTop w:val="0"/>
                      <w:marBottom w:val="0"/>
                      <w:divBdr>
                        <w:top w:val="none" w:sz="0" w:space="0" w:color="auto"/>
                        <w:left w:val="none" w:sz="0" w:space="0" w:color="auto"/>
                        <w:bottom w:val="none" w:sz="0" w:space="0" w:color="auto"/>
                        <w:right w:val="none" w:sz="0" w:space="0" w:color="auto"/>
                      </w:divBdr>
                      <w:divsChild>
                        <w:div w:id="1619722731">
                          <w:marLeft w:val="0"/>
                          <w:marRight w:val="0"/>
                          <w:marTop w:val="0"/>
                          <w:marBottom w:val="0"/>
                          <w:divBdr>
                            <w:top w:val="none" w:sz="0" w:space="0" w:color="auto"/>
                            <w:left w:val="none" w:sz="0" w:space="0" w:color="auto"/>
                            <w:bottom w:val="none" w:sz="0" w:space="0" w:color="auto"/>
                            <w:right w:val="none" w:sz="0" w:space="0" w:color="auto"/>
                          </w:divBdr>
                          <w:divsChild>
                            <w:div w:id="130171154">
                              <w:marLeft w:val="0"/>
                              <w:marRight w:val="0"/>
                              <w:marTop w:val="0"/>
                              <w:marBottom w:val="0"/>
                              <w:divBdr>
                                <w:top w:val="none" w:sz="0" w:space="0" w:color="auto"/>
                                <w:left w:val="none" w:sz="0" w:space="0" w:color="auto"/>
                                <w:bottom w:val="none" w:sz="0" w:space="0" w:color="auto"/>
                                <w:right w:val="none" w:sz="0" w:space="0" w:color="auto"/>
                              </w:divBdr>
                              <w:divsChild>
                                <w:div w:id="1790082400">
                                  <w:marLeft w:val="0"/>
                                  <w:marRight w:val="0"/>
                                  <w:marTop w:val="0"/>
                                  <w:marBottom w:val="0"/>
                                  <w:divBdr>
                                    <w:top w:val="none" w:sz="0" w:space="0" w:color="auto"/>
                                    <w:left w:val="none" w:sz="0" w:space="0" w:color="auto"/>
                                    <w:bottom w:val="none" w:sz="0" w:space="0" w:color="auto"/>
                                    <w:right w:val="none" w:sz="0" w:space="0" w:color="auto"/>
                                  </w:divBdr>
                                  <w:divsChild>
                                    <w:div w:id="8163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171738">
              <w:marLeft w:val="0"/>
              <w:marRight w:val="0"/>
              <w:marTop w:val="0"/>
              <w:marBottom w:val="0"/>
              <w:divBdr>
                <w:top w:val="none" w:sz="0" w:space="0" w:color="auto"/>
                <w:left w:val="none" w:sz="0" w:space="0" w:color="auto"/>
                <w:bottom w:val="none" w:sz="0" w:space="0" w:color="auto"/>
                <w:right w:val="none" w:sz="0" w:space="0" w:color="auto"/>
              </w:divBdr>
              <w:divsChild>
                <w:div w:id="1927417181">
                  <w:marLeft w:val="0"/>
                  <w:marRight w:val="0"/>
                  <w:marTop w:val="0"/>
                  <w:marBottom w:val="0"/>
                  <w:divBdr>
                    <w:top w:val="none" w:sz="0" w:space="0" w:color="auto"/>
                    <w:left w:val="none" w:sz="0" w:space="0" w:color="auto"/>
                    <w:bottom w:val="none" w:sz="0" w:space="0" w:color="auto"/>
                    <w:right w:val="none" w:sz="0" w:space="0" w:color="auto"/>
                  </w:divBdr>
                  <w:divsChild>
                    <w:div w:id="988090666">
                      <w:marLeft w:val="0"/>
                      <w:marRight w:val="0"/>
                      <w:marTop w:val="0"/>
                      <w:marBottom w:val="0"/>
                      <w:divBdr>
                        <w:top w:val="none" w:sz="0" w:space="0" w:color="auto"/>
                        <w:left w:val="none" w:sz="0" w:space="0" w:color="auto"/>
                        <w:bottom w:val="none" w:sz="0" w:space="0" w:color="auto"/>
                        <w:right w:val="none" w:sz="0" w:space="0" w:color="auto"/>
                      </w:divBdr>
                      <w:divsChild>
                        <w:div w:id="1416125986">
                          <w:marLeft w:val="0"/>
                          <w:marRight w:val="0"/>
                          <w:marTop w:val="0"/>
                          <w:marBottom w:val="0"/>
                          <w:divBdr>
                            <w:top w:val="none" w:sz="0" w:space="0" w:color="auto"/>
                            <w:left w:val="none" w:sz="0" w:space="0" w:color="auto"/>
                            <w:bottom w:val="none" w:sz="0" w:space="0" w:color="auto"/>
                            <w:right w:val="none" w:sz="0" w:space="0" w:color="auto"/>
                          </w:divBdr>
                          <w:divsChild>
                            <w:div w:id="968583935">
                              <w:marLeft w:val="0"/>
                              <w:marRight w:val="0"/>
                              <w:marTop w:val="360"/>
                              <w:marBottom w:val="0"/>
                              <w:divBdr>
                                <w:top w:val="none" w:sz="0" w:space="0" w:color="auto"/>
                                <w:left w:val="none" w:sz="0" w:space="0" w:color="auto"/>
                                <w:bottom w:val="none" w:sz="0" w:space="0" w:color="auto"/>
                                <w:right w:val="none" w:sz="0" w:space="0" w:color="auto"/>
                              </w:divBdr>
                              <w:divsChild>
                                <w:div w:id="2093693594">
                                  <w:marLeft w:val="0"/>
                                  <w:marRight w:val="0"/>
                                  <w:marTop w:val="0"/>
                                  <w:marBottom w:val="0"/>
                                  <w:divBdr>
                                    <w:top w:val="none" w:sz="0" w:space="0" w:color="auto"/>
                                    <w:left w:val="none" w:sz="0" w:space="0" w:color="auto"/>
                                    <w:bottom w:val="none" w:sz="0" w:space="0" w:color="auto"/>
                                    <w:right w:val="none" w:sz="0" w:space="0" w:color="auto"/>
                                  </w:divBdr>
                                  <w:divsChild>
                                    <w:div w:id="1688674096">
                                      <w:marLeft w:val="0"/>
                                      <w:marRight w:val="0"/>
                                      <w:marTop w:val="0"/>
                                      <w:marBottom w:val="0"/>
                                      <w:divBdr>
                                        <w:top w:val="none" w:sz="0" w:space="0" w:color="auto"/>
                                        <w:left w:val="none" w:sz="0" w:space="0" w:color="auto"/>
                                        <w:bottom w:val="none" w:sz="0" w:space="0" w:color="auto"/>
                                        <w:right w:val="none" w:sz="0" w:space="0" w:color="auto"/>
                                      </w:divBdr>
                                      <w:divsChild>
                                        <w:div w:id="10697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0361">
                          <w:marLeft w:val="0"/>
                          <w:marRight w:val="0"/>
                          <w:marTop w:val="0"/>
                          <w:marBottom w:val="0"/>
                          <w:divBdr>
                            <w:top w:val="none" w:sz="0" w:space="0" w:color="auto"/>
                            <w:left w:val="none" w:sz="0" w:space="0" w:color="auto"/>
                            <w:bottom w:val="none" w:sz="0" w:space="0" w:color="auto"/>
                            <w:right w:val="none" w:sz="0" w:space="0" w:color="auto"/>
                          </w:divBdr>
                          <w:divsChild>
                            <w:div w:id="1730573044">
                              <w:marLeft w:val="0"/>
                              <w:marRight w:val="0"/>
                              <w:marTop w:val="0"/>
                              <w:marBottom w:val="0"/>
                              <w:divBdr>
                                <w:top w:val="none" w:sz="0" w:space="0" w:color="auto"/>
                                <w:left w:val="none" w:sz="0" w:space="0" w:color="auto"/>
                                <w:bottom w:val="none" w:sz="0" w:space="0" w:color="auto"/>
                                <w:right w:val="none" w:sz="0" w:space="0" w:color="auto"/>
                              </w:divBdr>
                              <w:divsChild>
                                <w:div w:id="1449619640">
                                  <w:marLeft w:val="0"/>
                                  <w:marRight w:val="0"/>
                                  <w:marTop w:val="0"/>
                                  <w:marBottom w:val="0"/>
                                  <w:divBdr>
                                    <w:top w:val="none" w:sz="0" w:space="0" w:color="auto"/>
                                    <w:left w:val="none" w:sz="0" w:space="0" w:color="auto"/>
                                    <w:bottom w:val="none" w:sz="0" w:space="0" w:color="auto"/>
                                    <w:right w:val="none" w:sz="0" w:space="0" w:color="auto"/>
                                  </w:divBdr>
                                </w:div>
                              </w:divsChild>
                            </w:div>
                            <w:div w:id="988902396">
                              <w:marLeft w:val="0"/>
                              <w:marRight w:val="0"/>
                              <w:marTop w:val="0"/>
                              <w:marBottom w:val="0"/>
                              <w:divBdr>
                                <w:top w:val="none" w:sz="0" w:space="0" w:color="auto"/>
                                <w:left w:val="none" w:sz="0" w:space="0" w:color="auto"/>
                                <w:bottom w:val="none" w:sz="0" w:space="0" w:color="auto"/>
                                <w:right w:val="none" w:sz="0" w:space="0" w:color="auto"/>
                              </w:divBdr>
                              <w:divsChild>
                                <w:div w:id="75130889">
                                  <w:marLeft w:val="0"/>
                                  <w:marRight w:val="0"/>
                                  <w:marTop w:val="0"/>
                                  <w:marBottom w:val="0"/>
                                  <w:divBdr>
                                    <w:top w:val="none" w:sz="0" w:space="0" w:color="auto"/>
                                    <w:left w:val="none" w:sz="0" w:space="0" w:color="auto"/>
                                    <w:bottom w:val="none" w:sz="0" w:space="0" w:color="auto"/>
                                    <w:right w:val="none" w:sz="0" w:space="0" w:color="auto"/>
                                  </w:divBdr>
                                  <w:divsChild>
                                    <w:div w:id="8122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3330">
          <w:marLeft w:val="0"/>
          <w:marRight w:val="0"/>
          <w:marTop w:val="0"/>
          <w:marBottom w:val="0"/>
          <w:divBdr>
            <w:top w:val="none" w:sz="0" w:space="0" w:color="auto"/>
            <w:left w:val="none" w:sz="0" w:space="0" w:color="auto"/>
            <w:bottom w:val="none" w:sz="0" w:space="0" w:color="auto"/>
            <w:right w:val="none" w:sz="0" w:space="0" w:color="auto"/>
          </w:divBdr>
          <w:divsChild>
            <w:div w:id="1843156372">
              <w:marLeft w:val="0"/>
              <w:marRight w:val="0"/>
              <w:marTop w:val="0"/>
              <w:marBottom w:val="0"/>
              <w:divBdr>
                <w:top w:val="none" w:sz="0" w:space="0" w:color="auto"/>
                <w:left w:val="none" w:sz="0" w:space="0" w:color="auto"/>
                <w:bottom w:val="none" w:sz="0" w:space="0" w:color="auto"/>
                <w:right w:val="none" w:sz="0" w:space="0" w:color="auto"/>
              </w:divBdr>
              <w:divsChild>
                <w:div w:id="250235255">
                  <w:marLeft w:val="0"/>
                  <w:marRight w:val="0"/>
                  <w:marTop w:val="0"/>
                  <w:marBottom w:val="0"/>
                  <w:divBdr>
                    <w:top w:val="none" w:sz="0" w:space="0" w:color="auto"/>
                    <w:left w:val="none" w:sz="0" w:space="0" w:color="auto"/>
                    <w:bottom w:val="none" w:sz="0" w:space="0" w:color="auto"/>
                    <w:right w:val="none" w:sz="0" w:space="0" w:color="auto"/>
                  </w:divBdr>
                  <w:divsChild>
                    <w:div w:id="2063096245">
                      <w:marLeft w:val="0"/>
                      <w:marRight w:val="0"/>
                      <w:marTop w:val="0"/>
                      <w:marBottom w:val="0"/>
                      <w:divBdr>
                        <w:top w:val="none" w:sz="0" w:space="0" w:color="auto"/>
                        <w:left w:val="none" w:sz="0" w:space="0" w:color="auto"/>
                        <w:bottom w:val="none" w:sz="0" w:space="0" w:color="auto"/>
                        <w:right w:val="none" w:sz="0" w:space="0" w:color="auto"/>
                      </w:divBdr>
                      <w:divsChild>
                        <w:div w:id="1713068563">
                          <w:marLeft w:val="0"/>
                          <w:marRight w:val="0"/>
                          <w:marTop w:val="0"/>
                          <w:marBottom w:val="0"/>
                          <w:divBdr>
                            <w:top w:val="none" w:sz="0" w:space="0" w:color="auto"/>
                            <w:left w:val="none" w:sz="0" w:space="0" w:color="auto"/>
                            <w:bottom w:val="none" w:sz="0" w:space="0" w:color="auto"/>
                            <w:right w:val="none" w:sz="0" w:space="0" w:color="auto"/>
                          </w:divBdr>
                          <w:divsChild>
                            <w:div w:id="534544209">
                              <w:marLeft w:val="0"/>
                              <w:marRight w:val="0"/>
                              <w:marTop w:val="360"/>
                              <w:marBottom w:val="0"/>
                              <w:divBdr>
                                <w:top w:val="none" w:sz="0" w:space="0" w:color="auto"/>
                                <w:left w:val="none" w:sz="0" w:space="0" w:color="auto"/>
                                <w:bottom w:val="none" w:sz="0" w:space="0" w:color="auto"/>
                                <w:right w:val="none" w:sz="0" w:space="0" w:color="auto"/>
                              </w:divBdr>
                              <w:divsChild>
                                <w:div w:id="455804606">
                                  <w:marLeft w:val="0"/>
                                  <w:marRight w:val="0"/>
                                  <w:marTop w:val="0"/>
                                  <w:marBottom w:val="0"/>
                                  <w:divBdr>
                                    <w:top w:val="none" w:sz="0" w:space="0" w:color="auto"/>
                                    <w:left w:val="none" w:sz="0" w:space="0" w:color="auto"/>
                                    <w:bottom w:val="none" w:sz="0" w:space="0" w:color="auto"/>
                                    <w:right w:val="none" w:sz="0" w:space="0" w:color="auto"/>
                                  </w:divBdr>
                                  <w:divsChild>
                                    <w:div w:id="1744401961">
                                      <w:marLeft w:val="0"/>
                                      <w:marRight w:val="0"/>
                                      <w:marTop w:val="0"/>
                                      <w:marBottom w:val="0"/>
                                      <w:divBdr>
                                        <w:top w:val="none" w:sz="0" w:space="0" w:color="auto"/>
                                        <w:left w:val="none" w:sz="0" w:space="0" w:color="auto"/>
                                        <w:bottom w:val="none" w:sz="0" w:space="0" w:color="auto"/>
                                        <w:right w:val="none" w:sz="0" w:space="0" w:color="auto"/>
                                      </w:divBdr>
                                      <w:divsChild>
                                        <w:div w:id="14233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35437">
                          <w:marLeft w:val="0"/>
                          <w:marRight w:val="0"/>
                          <w:marTop w:val="0"/>
                          <w:marBottom w:val="0"/>
                          <w:divBdr>
                            <w:top w:val="none" w:sz="0" w:space="0" w:color="auto"/>
                            <w:left w:val="none" w:sz="0" w:space="0" w:color="auto"/>
                            <w:bottom w:val="none" w:sz="0" w:space="0" w:color="auto"/>
                            <w:right w:val="none" w:sz="0" w:space="0" w:color="auto"/>
                          </w:divBdr>
                          <w:divsChild>
                            <w:div w:id="962885311">
                              <w:marLeft w:val="0"/>
                              <w:marRight w:val="0"/>
                              <w:marTop w:val="0"/>
                              <w:marBottom w:val="0"/>
                              <w:divBdr>
                                <w:top w:val="none" w:sz="0" w:space="0" w:color="auto"/>
                                <w:left w:val="none" w:sz="0" w:space="0" w:color="auto"/>
                                <w:bottom w:val="none" w:sz="0" w:space="0" w:color="auto"/>
                                <w:right w:val="none" w:sz="0" w:space="0" w:color="auto"/>
                              </w:divBdr>
                              <w:divsChild>
                                <w:div w:id="482084195">
                                  <w:marLeft w:val="0"/>
                                  <w:marRight w:val="0"/>
                                  <w:marTop w:val="0"/>
                                  <w:marBottom w:val="0"/>
                                  <w:divBdr>
                                    <w:top w:val="none" w:sz="0" w:space="0" w:color="auto"/>
                                    <w:left w:val="none" w:sz="0" w:space="0" w:color="auto"/>
                                    <w:bottom w:val="none" w:sz="0" w:space="0" w:color="auto"/>
                                    <w:right w:val="none" w:sz="0" w:space="0" w:color="auto"/>
                                  </w:divBdr>
                                </w:div>
                              </w:divsChild>
                            </w:div>
                            <w:div w:id="1177232936">
                              <w:marLeft w:val="0"/>
                              <w:marRight w:val="0"/>
                              <w:marTop w:val="0"/>
                              <w:marBottom w:val="0"/>
                              <w:divBdr>
                                <w:top w:val="none" w:sz="0" w:space="0" w:color="auto"/>
                                <w:left w:val="none" w:sz="0" w:space="0" w:color="auto"/>
                                <w:bottom w:val="none" w:sz="0" w:space="0" w:color="auto"/>
                                <w:right w:val="none" w:sz="0" w:space="0" w:color="auto"/>
                              </w:divBdr>
                              <w:divsChild>
                                <w:div w:id="1033001352">
                                  <w:marLeft w:val="0"/>
                                  <w:marRight w:val="0"/>
                                  <w:marTop w:val="0"/>
                                  <w:marBottom w:val="0"/>
                                  <w:divBdr>
                                    <w:top w:val="none" w:sz="0" w:space="0" w:color="auto"/>
                                    <w:left w:val="none" w:sz="0" w:space="0" w:color="auto"/>
                                    <w:bottom w:val="none" w:sz="0" w:space="0" w:color="auto"/>
                                    <w:right w:val="none" w:sz="0" w:space="0" w:color="auto"/>
                                  </w:divBdr>
                                  <w:divsChild>
                                    <w:div w:id="461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7261">
              <w:marLeft w:val="0"/>
              <w:marRight w:val="0"/>
              <w:marTop w:val="0"/>
              <w:marBottom w:val="0"/>
              <w:divBdr>
                <w:top w:val="none" w:sz="0" w:space="0" w:color="auto"/>
                <w:left w:val="none" w:sz="0" w:space="0" w:color="auto"/>
                <w:bottom w:val="none" w:sz="0" w:space="0" w:color="auto"/>
                <w:right w:val="none" w:sz="0" w:space="0" w:color="auto"/>
              </w:divBdr>
              <w:divsChild>
                <w:div w:id="1803037670">
                  <w:marLeft w:val="0"/>
                  <w:marRight w:val="0"/>
                  <w:marTop w:val="0"/>
                  <w:marBottom w:val="0"/>
                  <w:divBdr>
                    <w:top w:val="none" w:sz="0" w:space="0" w:color="auto"/>
                    <w:left w:val="none" w:sz="0" w:space="0" w:color="auto"/>
                    <w:bottom w:val="none" w:sz="0" w:space="0" w:color="auto"/>
                    <w:right w:val="none" w:sz="0" w:space="0" w:color="auto"/>
                  </w:divBdr>
                  <w:divsChild>
                    <w:div w:id="1240821821">
                      <w:marLeft w:val="0"/>
                      <w:marRight w:val="0"/>
                      <w:marTop w:val="0"/>
                      <w:marBottom w:val="0"/>
                      <w:divBdr>
                        <w:top w:val="none" w:sz="0" w:space="0" w:color="auto"/>
                        <w:left w:val="none" w:sz="0" w:space="0" w:color="auto"/>
                        <w:bottom w:val="none" w:sz="0" w:space="0" w:color="auto"/>
                        <w:right w:val="none" w:sz="0" w:space="0" w:color="auto"/>
                      </w:divBdr>
                      <w:divsChild>
                        <w:div w:id="1922565275">
                          <w:marLeft w:val="0"/>
                          <w:marRight w:val="0"/>
                          <w:marTop w:val="0"/>
                          <w:marBottom w:val="0"/>
                          <w:divBdr>
                            <w:top w:val="none" w:sz="0" w:space="0" w:color="auto"/>
                            <w:left w:val="none" w:sz="0" w:space="0" w:color="auto"/>
                            <w:bottom w:val="none" w:sz="0" w:space="0" w:color="auto"/>
                            <w:right w:val="none" w:sz="0" w:space="0" w:color="auto"/>
                          </w:divBdr>
                          <w:divsChild>
                            <w:div w:id="68158300">
                              <w:marLeft w:val="0"/>
                              <w:marRight w:val="0"/>
                              <w:marTop w:val="0"/>
                              <w:marBottom w:val="0"/>
                              <w:divBdr>
                                <w:top w:val="none" w:sz="0" w:space="0" w:color="auto"/>
                                <w:left w:val="none" w:sz="0" w:space="0" w:color="auto"/>
                                <w:bottom w:val="none" w:sz="0" w:space="0" w:color="auto"/>
                                <w:right w:val="none" w:sz="0" w:space="0" w:color="auto"/>
                              </w:divBdr>
                              <w:divsChild>
                                <w:div w:id="1764111117">
                                  <w:marLeft w:val="0"/>
                                  <w:marRight w:val="0"/>
                                  <w:marTop w:val="0"/>
                                  <w:marBottom w:val="0"/>
                                  <w:divBdr>
                                    <w:top w:val="none" w:sz="0" w:space="0" w:color="auto"/>
                                    <w:left w:val="none" w:sz="0" w:space="0" w:color="auto"/>
                                    <w:bottom w:val="none" w:sz="0" w:space="0" w:color="auto"/>
                                    <w:right w:val="none" w:sz="0" w:space="0" w:color="auto"/>
                                  </w:divBdr>
                                  <w:divsChild>
                                    <w:div w:id="62569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50118">
              <w:marLeft w:val="0"/>
              <w:marRight w:val="0"/>
              <w:marTop w:val="0"/>
              <w:marBottom w:val="0"/>
              <w:divBdr>
                <w:top w:val="none" w:sz="0" w:space="0" w:color="auto"/>
                <w:left w:val="none" w:sz="0" w:space="0" w:color="auto"/>
                <w:bottom w:val="none" w:sz="0" w:space="0" w:color="auto"/>
                <w:right w:val="none" w:sz="0" w:space="0" w:color="auto"/>
              </w:divBdr>
              <w:divsChild>
                <w:div w:id="1014192605">
                  <w:marLeft w:val="0"/>
                  <w:marRight w:val="0"/>
                  <w:marTop w:val="0"/>
                  <w:marBottom w:val="0"/>
                  <w:divBdr>
                    <w:top w:val="none" w:sz="0" w:space="0" w:color="auto"/>
                    <w:left w:val="none" w:sz="0" w:space="0" w:color="auto"/>
                    <w:bottom w:val="none" w:sz="0" w:space="0" w:color="auto"/>
                    <w:right w:val="none" w:sz="0" w:space="0" w:color="auto"/>
                  </w:divBdr>
                  <w:divsChild>
                    <w:div w:id="1657103315">
                      <w:marLeft w:val="0"/>
                      <w:marRight w:val="0"/>
                      <w:marTop w:val="0"/>
                      <w:marBottom w:val="0"/>
                      <w:divBdr>
                        <w:top w:val="none" w:sz="0" w:space="0" w:color="auto"/>
                        <w:left w:val="none" w:sz="0" w:space="0" w:color="auto"/>
                        <w:bottom w:val="none" w:sz="0" w:space="0" w:color="auto"/>
                        <w:right w:val="none" w:sz="0" w:space="0" w:color="auto"/>
                      </w:divBdr>
                      <w:divsChild>
                        <w:div w:id="1718817536">
                          <w:marLeft w:val="0"/>
                          <w:marRight w:val="0"/>
                          <w:marTop w:val="0"/>
                          <w:marBottom w:val="0"/>
                          <w:divBdr>
                            <w:top w:val="none" w:sz="0" w:space="0" w:color="auto"/>
                            <w:left w:val="none" w:sz="0" w:space="0" w:color="auto"/>
                            <w:bottom w:val="none" w:sz="0" w:space="0" w:color="auto"/>
                            <w:right w:val="none" w:sz="0" w:space="0" w:color="auto"/>
                          </w:divBdr>
                          <w:divsChild>
                            <w:div w:id="1894073128">
                              <w:marLeft w:val="0"/>
                              <w:marRight w:val="0"/>
                              <w:marTop w:val="360"/>
                              <w:marBottom w:val="0"/>
                              <w:divBdr>
                                <w:top w:val="none" w:sz="0" w:space="0" w:color="auto"/>
                                <w:left w:val="none" w:sz="0" w:space="0" w:color="auto"/>
                                <w:bottom w:val="none" w:sz="0" w:space="0" w:color="auto"/>
                                <w:right w:val="none" w:sz="0" w:space="0" w:color="auto"/>
                              </w:divBdr>
                              <w:divsChild>
                                <w:div w:id="393117394">
                                  <w:marLeft w:val="0"/>
                                  <w:marRight w:val="0"/>
                                  <w:marTop w:val="0"/>
                                  <w:marBottom w:val="0"/>
                                  <w:divBdr>
                                    <w:top w:val="none" w:sz="0" w:space="0" w:color="auto"/>
                                    <w:left w:val="none" w:sz="0" w:space="0" w:color="auto"/>
                                    <w:bottom w:val="none" w:sz="0" w:space="0" w:color="auto"/>
                                    <w:right w:val="none" w:sz="0" w:space="0" w:color="auto"/>
                                  </w:divBdr>
                                  <w:divsChild>
                                    <w:div w:id="1739354834">
                                      <w:marLeft w:val="0"/>
                                      <w:marRight w:val="0"/>
                                      <w:marTop w:val="0"/>
                                      <w:marBottom w:val="0"/>
                                      <w:divBdr>
                                        <w:top w:val="none" w:sz="0" w:space="0" w:color="auto"/>
                                        <w:left w:val="none" w:sz="0" w:space="0" w:color="auto"/>
                                        <w:bottom w:val="none" w:sz="0" w:space="0" w:color="auto"/>
                                        <w:right w:val="none" w:sz="0" w:space="0" w:color="auto"/>
                                      </w:divBdr>
                                      <w:divsChild>
                                        <w:div w:id="1206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2996">
                          <w:marLeft w:val="0"/>
                          <w:marRight w:val="0"/>
                          <w:marTop w:val="0"/>
                          <w:marBottom w:val="0"/>
                          <w:divBdr>
                            <w:top w:val="none" w:sz="0" w:space="0" w:color="auto"/>
                            <w:left w:val="none" w:sz="0" w:space="0" w:color="auto"/>
                            <w:bottom w:val="none" w:sz="0" w:space="0" w:color="auto"/>
                            <w:right w:val="none" w:sz="0" w:space="0" w:color="auto"/>
                          </w:divBdr>
                          <w:divsChild>
                            <w:div w:id="586505135">
                              <w:marLeft w:val="0"/>
                              <w:marRight w:val="0"/>
                              <w:marTop w:val="0"/>
                              <w:marBottom w:val="0"/>
                              <w:divBdr>
                                <w:top w:val="none" w:sz="0" w:space="0" w:color="auto"/>
                                <w:left w:val="none" w:sz="0" w:space="0" w:color="auto"/>
                                <w:bottom w:val="none" w:sz="0" w:space="0" w:color="auto"/>
                                <w:right w:val="none" w:sz="0" w:space="0" w:color="auto"/>
                              </w:divBdr>
                              <w:divsChild>
                                <w:div w:id="2032144489">
                                  <w:marLeft w:val="0"/>
                                  <w:marRight w:val="0"/>
                                  <w:marTop w:val="0"/>
                                  <w:marBottom w:val="0"/>
                                  <w:divBdr>
                                    <w:top w:val="none" w:sz="0" w:space="0" w:color="auto"/>
                                    <w:left w:val="none" w:sz="0" w:space="0" w:color="auto"/>
                                    <w:bottom w:val="none" w:sz="0" w:space="0" w:color="auto"/>
                                    <w:right w:val="none" w:sz="0" w:space="0" w:color="auto"/>
                                  </w:divBdr>
                                </w:div>
                              </w:divsChild>
                            </w:div>
                            <w:div w:id="119687087">
                              <w:marLeft w:val="0"/>
                              <w:marRight w:val="0"/>
                              <w:marTop w:val="0"/>
                              <w:marBottom w:val="0"/>
                              <w:divBdr>
                                <w:top w:val="none" w:sz="0" w:space="0" w:color="auto"/>
                                <w:left w:val="none" w:sz="0" w:space="0" w:color="auto"/>
                                <w:bottom w:val="none" w:sz="0" w:space="0" w:color="auto"/>
                                <w:right w:val="none" w:sz="0" w:space="0" w:color="auto"/>
                              </w:divBdr>
                              <w:divsChild>
                                <w:div w:id="99374777">
                                  <w:marLeft w:val="0"/>
                                  <w:marRight w:val="0"/>
                                  <w:marTop w:val="0"/>
                                  <w:marBottom w:val="0"/>
                                  <w:divBdr>
                                    <w:top w:val="none" w:sz="0" w:space="0" w:color="auto"/>
                                    <w:left w:val="none" w:sz="0" w:space="0" w:color="auto"/>
                                    <w:bottom w:val="none" w:sz="0" w:space="0" w:color="auto"/>
                                    <w:right w:val="none" w:sz="0" w:space="0" w:color="auto"/>
                                  </w:divBdr>
                                  <w:divsChild>
                                    <w:div w:id="21056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0013">
              <w:marLeft w:val="0"/>
              <w:marRight w:val="0"/>
              <w:marTop w:val="0"/>
              <w:marBottom w:val="0"/>
              <w:divBdr>
                <w:top w:val="none" w:sz="0" w:space="0" w:color="auto"/>
                <w:left w:val="none" w:sz="0" w:space="0" w:color="auto"/>
                <w:bottom w:val="none" w:sz="0" w:space="0" w:color="auto"/>
                <w:right w:val="none" w:sz="0" w:space="0" w:color="auto"/>
              </w:divBdr>
              <w:divsChild>
                <w:div w:id="1852838632">
                  <w:marLeft w:val="0"/>
                  <w:marRight w:val="0"/>
                  <w:marTop w:val="0"/>
                  <w:marBottom w:val="0"/>
                  <w:divBdr>
                    <w:top w:val="none" w:sz="0" w:space="0" w:color="auto"/>
                    <w:left w:val="none" w:sz="0" w:space="0" w:color="auto"/>
                    <w:bottom w:val="none" w:sz="0" w:space="0" w:color="auto"/>
                    <w:right w:val="none" w:sz="0" w:space="0" w:color="auto"/>
                  </w:divBdr>
                  <w:divsChild>
                    <w:div w:id="496267081">
                      <w:marLeft w:val="0"/>
                      <w:marRight w:val="0"/>
                      <w:marTop w:val="0"/>
                      <w:marBottom w:val="0"/>
                      <w:divBdr>
                        <w:top w:val="none" w:sz="0" w:space="0" w:color="auto"/>
                        <w:left w:val="none" w:sz="0" w:space="0" w:color="auto"/>
                        <w:bottom w:val="none" w:sz="0" w:space="0" w:color="auto"/>
                        <w:right w:val="none" w:sz="0" w:space="0" w:color="auto"/>
                      </w:divBdr>
                      <w:divsChild>
                        <w:div w:id="1208682484">
                          <w:marLeft w:val="0"/>
                          <w:marRight w:val="0"/>
                          <w:marTop w:val="0"/>
                          <w:marBottom w:val="0"/>
                          <w:divBdr>
                            <w:top w:val="none" w:sz="0" w:space="0" w:color="auto"/>
                            <w:left w:val="none" w:sz="0" w:space="0" w:color="auto"/>
                            <w:bottom w:val="none" w:sz="0" w:space="0" w:color="auto"/>
                            <w:right w:val="none" w:sz="0" w:space="0" w:color="auto"/>
                          </w:divBdr>
                          <w:divsChild>
                            <w:div w:id="101800728">
                              <w:marLeft w:val="0"/>
                              <w:marRight w:val="0"/>
                              <w:marTop w:val="360"/>
                              <w:marBottom w:val="0"/>
                              <w:divBdr>
                                <w:top w:val="none" w:sz="0" w:space="0" w:color="auto"/>
                                <w:left w:val="none" w:sz="0" w:space="0" w:color="auto"/>
                                <w:bottom w:val="none" w:sz="0" w:space="0" w:color="auto"/>
                                <w:right w:val="none" w:sz="0" w:space="0" w:color="auto"/>
                              </w:divBdr>
                              <w:divsChild>
                                <w:div w:id="263926411">
                                  <w:marLeft w:val="0"/>
                                  <w:marRight w:val="0"/>
                                  <w:marTop w:val="0"/>
                                  <w:marBottom w:val="0"/>
                                  <w:divBdr>
                                    <w:top w:val="none" w:sz="0" w:space="0" w:color="auto"/>
                                    <w:left w:val="none" w:sz="0" w:space="0" w:color="auto"/>
                                    <w:bottom w:val="none" w:sz="0" w:space="0" w:color="auto"/>
                                    <w:right w:val="none" w:sz="0" w:space="0" w:color="auto"/>
                                  </w:divBdr>
                                  <w:divsChild>
                                    <w:div w:id="47386836">
                                      <w:marLeft w:val="0"/>
                                      <w:marRight w:val="0"/>
                                      <w:marTop w:val="0"/>
                                      <w:marBottom w:val="0"/>
                                      <w:divBdr>
                                        <w:top w:val="none" w:sz="0" w:space="0" w:color="auto"/>
                                        <w:left w:val="none" w:sz="0" w:space="0" w:color="auto"/>
                                        <w:bottom w:val="none" w:sz="0" w:space="0" w:color="auto"/>
                                        <w:right w:val="none" w:sz="0" w:space="0" w:color="auto"/>
                                      </w:divBdr>
                                      <w:divsChild>
                                        <w:div w:id="422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471">
                          <w:marLeft w:val="0"/>
                          <w:marRight w:val="0"/>
                          <w:marTop w:val="0"/>
                          <w:marBottom w:val="0"/>
                          <w:divBdr>
                            <w:top w:val="none" w:sz="0" w:space="0" w:color="auto"/>
                            <w:left w:val="none" w:sz="0" w:space="0" w:color="auto"/>
                            <w:bottom w:val="none" w:sz="0" w:space="0" w:color="auto"/>
                            <w:right w:val="none" w:sz="0" w:space="0" w:color="auto"/>
                          </w:divBdr>
                          <w:divsChild>
                            <w:div w:id="1885822390">
                              <w:marLeft w:val="0"/>
                              <w:marRight w:val="0"/>
                              <w:marTop w:val="0"/>
                              <w:marBottom w:val="0"/>
                              <w:divBdr>
                                <w:top w:val="none" w:sz="0" w:space="0" w:color="auto"/>
                                <w:left w:val="none" w:sz="0" w:space="0" w:color="auto"/>
                                <w:bottom w:val="none" w:sz="0" w:space="0" w:color="auto"/>
                                <w:right w:val="none" w:sz="0" w:space="0" w:color="auto"/>
                              </w:divBdr>
                              <w:divsChild>
                                <w:div w:id="356854960">
                                  <w:marLeft w:val="0"/>
                                  <w:marRight w:val="0"/>
                                  <w:marTop w:val="0"/>
                                  <w:marBottom w:val="0"/>
                                  <w:divBdr>
                                    <w:top w:val="none" w:sz="0" w:space="0" w:color="auto"/>
                                    <w:left w:val="none" w:sz="0" w:space="0" w:color="auto"/>
                                    <w:bottom w:val="none" w:sz="0" w:space="0" w:color="auto"/>
                                    <w:right w:val="none" w:sz="0" w:space="0" w:color="auto"/>
                                  </w:divBdr>
                                </w:div>
                              </w:divsChild>
                            </w:div>
                            <w:div w:id="1562521728">
                              <w:marLeft w:val="0"/>
                              <w:marRight w:val="0"/>
                              <w:marTop w:val="0"/>
                              <w:marBottom w:val="0"/>
                              <w:divBdr>
                                <w:top w:val="none" w:sz="0" w:space="0" w:color="auto"/>
                                <w:left w:val="none" w:sz="0" w:space="0" w:color="auto"/>
                                <w:bottom w:val="none" w:sz="0" w:space="0" w:color="auto"/>
                                <w:right w:val="none" w:sz="0" w:space="0" w:color="auto"/>
                              </w:divBdr>
                              <w:divsChild>
                                <w:div w:id="580913392">
                                  <w:marLeft w:val="0"/>
                                  <w:marRight w:val="0"/>
                                  <w:marTop w:val="0"/>
                                  <w:marBottom w:val="0"/>
                                  <w:divBdr>
                                    <w:top w:val="none" w:sz="0" w:space="0" w:color="auto"/>
                                    <w:left w:val="none" w:sz="0" w:space="0" w:color="auto"/>
                                    <w:bottom w:val="none" w:sz="0" w:space="0" w:color="auto"/>
                                    <w:right w:val="none" w:sz="0" w:space="0" w:color="auto"/>
                                  </w:divBdr>
                                  <w:divsChild>
                                    <w:div w:id="1064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199766">
              <w:marLeft w:val="0"/>
              <w:marRight w:val="0"/>
              <w:marTop w:val="0"/>
              <w:marBottom w:val="0"/>
              <w:divBdr>
                <w:top w:val="none" w:sz="0" w:space="0" w:color="auto"/>
                <w:left w:val="none" w:sz="0" w:space="0" w:color="auto"/>
                <w:bottom w:val="none" w:sz="0" w:space="0" w:color="auto"/>
                <w:right w:val="none" w:sz="0" w:space="0" w:color="auto"/>
              </w:divBdr>
              <w:divsChild>
                <w:div w:id="1644192113">
                  <w:marLeft w:val="0"/>
                  <w:marRight w:val="0"/>
                  <w:marTop w:val="0"/>
                  <w:marBottom w:val="0"/>
                  <w:divBdr>
                    <w:top w:val="none" w:sz="0" w:space="0" w:color="auto"/>
                    <w:left w:val="none" w:sz="0" w:space="0" w:color="auto"/>
                    <w:bottom w:val="none" w:sz="0" w:space="0" w:color="auto"/>
                    <w:right w:val="none" w:sz="0" w:space="0" w:color="auto"/>
                  </w:divBdr>
                  <w:divsChild>
                    <w:div w:id="1377045557">
                      <w:marLeft w:val="0"/>
                      <w:marRight w:val="0"/>
                      <w:marTop w:val="0"/>
                      <w:marBottom w:val="0"/>
                      <w:divBdr>
                        <w:top w:val="none" w:sz="0" w:space="0" w:color="auto"/>
                        <w:left w:val="none" w:sz="0" w:space="0" w:color="auto"/>
                        <w:bottom w:val="none" w:sz="0" w:space="0" w:color="auto"/>
                        <w:right w:val="none" w:sz="0" w:space="0" w:color="auto"/>
                      </w:divBdr>
                      <w:divsChild>
                        <w:div w:id="948703789">
                          <w:marLeft w:val="0"/>
                          <w:marRight w:val="0"/>
                          <w:marTop w:val="0"/>
                          <w:marBottom w:val="0"/>
                          <w:divBdr>
                            <w:top w:val="none" w:sz="0" w:space="0" w:color="auto"/>
                            <w:left w:val="none" w:sz="0" w:space="0" w:color="auto"/>
                            <w:bottom w:val="none" w:sz="0" w:space="0" w:color="auto"/>
                            <w:right w:val="none" w:sz="0" w:space="0" w:color="auto"/>
                          </w:divBdr>
                          <w:divsChild>
                            <w:div w:id="1173910264">
                              <w:marLeft w:val="0"/>
                              <w:marRight w:val="0"/>
                              <w:marTop w:val="360"/>
                              <w:marBottom w:val="0"/>
                              <w:divBdr>
                                <w:top w:val="none" w:sz="0" w:space="0" w:color="auto"/>
                                <w:left w:val="none" w:sz="0" w:space="0" w:color="auto"/>
                                <w:bottom w:val="none" w:sz="0" w:space="0" w:color="auto"/>
                                <w:right w:val="none" w:sz="0" w:space="0" w:color="auto"/>
                              </w:divBdr>
                              <w:divsChild>
                                <w:div w:id="1577977788">
                                  <w:marLeft w:val="0"/>
                                  <w:marRight w:val="0"/>
                                  <w:marTop w:val="0"/>
                                  <w:marBottom w:val="0"/>
                                  <w:divBdr>
                                    <w:top w:val="none" w:sz="0" w:space="0" w:color="auto"/>
                                    <w:left w:val="none" w:sz="0" w:space="0" w:color="auto"/>
                                    <w:bottom w:val="none" w:sz="0" w:space="0" w:color="auto"/>
                                    <w:right w:val="none" w:sz="0" w:space="0" w:color="auto"/>
                                  </w:divBdr>
                                  <w:divsChild>
                                    <w:div w:id="1954361280">
                                      <w:marLeft w:val="0"/>
                                      <w:marRight w:val="0"/>
                                      <w:marTop w:val="0"/>
                                      <w:marBottom w:val="0"/>
                                      <w:divBdr>
                                        <w:top w:val="none" w:sz="0" w:space="0" w:color="auto"/>
                                        <w:left w:val="none" w:sz="0" w:space="0" w:color="auto"/>
                                        <w:bottom w:val="none" w:sz="0" w:space="0" w:color="auto"/>
                                        <w:right w:val="none" w:sz="0" w:space="0" w:color="auto"/>
                                      </w:divBdr>
                                      <w:divsChild>
                                        <w:div w:id="15717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22526">
                          <w:marLeft w:val="0"/>
                          <w:marRight w:val="0"/>
                          <w:marTop w:val="0"/>
                          <w:marBottom w:val="0"/>
                          <w:divBdr>
                            <w:top w:val="none" w:sz="0" w:space="0" w:color="auto"/>
                            <w:left w:val="none" w:sz="0" w:space="0" w:color="auto"/>
                            <w:bottom w:val="none" w:sz="0" w:space="0" w:color="auto"/>
                            <w:right w:val="none" w:sz="0" w:space="0" w:color="auto"/>
                          </w:divBdr>
                          <w:divsChild>
                            <w:div w:id="2038501042">
                              <w:marLeft w:val="0"/>
                              <w:marRight w:val="0"/>
                              <w:marTop w:val="0"/>
                              <w:marBottom w:val="0"/>
                              <w:divBdr>
                                <w:top w:val="none" w:sz="0" w:space="0" w:color="auto"/>
                                <w:left w:val="none" w:sz="0" w:space="0" w:color="auto"/>
                                <w:bottom w:val="none" w:sz="0" w:space="0" w:color="auto"/>
                                <w:right w:val="none" w:sz="0" w:space="0" w:color="auto"/>
                              </w:divBdr>
                              <w:divsChild>
                                <w:div w:id="1352798522">
                                  <w:marLeft w:val="0"/>
                                  <w:marRight w:val="0"/>
                                  <w:marTop w:val="0"/>
                                  <w:marBottom w:val="0"/>
                                  <w:divBdr>
                                    <w:top w:val="none" w:sz="0" w:space="0" w:color="auto"/>
                                    <w:left w:val="none" w:sz="0" w:space="0" w:color="auto"/>
                                    <w:bottom w:val="none" w:sz="0" w:space="0" w:color="auto"/>
                                    <w:right w:val="none" w:sz="0" w:space="0" w:color="auto"/>
                                  </w:divBdr>
                                </w:div>
                              </w:divsChild>
                            </w:div>
                            <w:div w:id="1042097625">
                              <w:marLeft w:val="0"/>
                              <w:marRight w:val="0"/>
                              <w:marTop w:val="0"/>
                              <w:marBottom w:val="0"/>
                              <w:divBdr>
                                <w:top w:val="none" w:sz="0" w:space="0" w:color="auto"/>
                                <w:left w:val="none" w:sz="0" w:space="0" w:color="auto"/>
                                <w:bottom w:val="none" w:sz="0" w:space="0" w:color="auto"/>
                                <w:right w:val="none" w:sz="0" w:space="0" w:color="auto"/>
                              </w:divBdr>
                              <w:divsChild>
                                <w:div w:id="1873422464">
                                  <w:marLeft w:val="0"/>
                                  <w:marRight w:val="0"/>
                                  <w:marTop w:val="0"/>
                                  <w:marBottom w:val="0"/>
                                  <w:divBdr>
                                    <w:top w:val="none" w:sz="0" w:space="0" w:color="auto"/>
                                    <w:left w:val="none" w:sz="0" w:space="0" w:color="auto"/>
                                    <w:bottom w:val="none" w:sz="0" w:space="0" w:color="auto"/>
                                    <w:right w:val="none" w:sz="0" w:space="0" w:color="auto"/>
                                  </w:divBdr>
                                  <w:divsChild>
                                    <w:div w:id="12250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88573">
              <w:marLeft w:val="0"/>
              <w:marRight w:val="0"/>
              <w:marTop w:val="0"/>
              <w:marBottom w:val="0"/>
              <w:divBdr>
                <w:top w:val="none" w:sz="0" w:space="0" w:color="auto"/>
                <w:left w:val="none" w:sz="0" w:space="0" w:color="auto"/>
                <w:bottom w:val="none" w:sz="0" w:space="0" w:color="auto"/>
                <w:right w:val="none" w:sz="0" w:space="0" w:color="auto"/>
              </w:divBdr>
              <w:divsChild>
                <w:div w:id="1331061955">
                  <w:marLeft w:val="0"/>
                  <w:marRight w:val="0"/>
                  <w:marTop w:val="0"/>
                  <w:marBottom w:val="0"/>
                  <w:divBdr>
                    <w:top w:val="none" w:sz="0" w:space="0" w:color="auto"/>
                    <w:left w:val="none" w:sz="0" w:space="0" w:color="auto"/>
                    <w:bottom w:val="none" w:sz="0" w:space="0" w:color="auto"/>
                    <w:right w:val="none" w:sz="0" w:space="0" w:color="auto"/>
                  </w:divBdr>
                  <w:divsChild>
                    <w:div w:id="52900219">
                      <w:marLeft w:val="0"/>
                      <w:marRight w:val="0"/>
                      <w:marTop w:val="0"/>
                      <w:marBottom w:val="0"/>
                      <w:divBdr>
                        <w:top w:val="none" w:sz="0" w:space="0" w:color="auto"/>
                        <w:left w:val="none" w:sz="0" w:space="0" w:color="auto"/>
                        <w:bottom w:val="none" w:sz="0" w:space="0" w:color="auto"/>
                        <w:right w:val="none" w:sz="0" w:space="0" w:color="auto"/>
                      </w:divBdr>
                      <w:divsChild>
                        <w:div w:id="1428160720">
                          <w:marLeft w:val="0"/>
                          <w:marRight w:val="0"/>
                          <w:marTop w:val="0"/>
                          <w:marBottom w:val="0"/>
                          <w:divBdr>
                            <w:top w:val="none" w:sz="0" w:space="0" w:color="auto"/>
                            <w:left w:val="none" w:sz="0" w:space="0" w:color="auto"/>
                            <w:bottom w:val="none" w:sz="0" w:space="0" w:color="auto"/>
                            <w:right w:val="none" w:sz="0" w:space="0" w:color="auto"/>
                          </w:divBdr>
                          <w:divsChild>
                            <w:div w:id="544489725">
                              <w:marLeft w:val="0"/>
                              <w:marRight w:val="0"/>
                              <w:marTop w:val="360"/>
                              <w:marBottom w:val="0"/>
                              <w:divBdr>
                                <w:top w:val="none" w:sz="0" w:space="0" w:color="auto"/>
                                <w:left w:val="none" w:sz="0" w:space="0" w:color="auto"/>
                                <w:bottom w:val="none" w:sz="0" w:space="0" w:color="auto"/>
                                <w:right w:val="none" w:sz="0" w:space="0" w:color="auto"/>
                              </w:divBdr>
                              <w:divsChild>
                                <w:div w:id="809248715">
                                  <w:marLeft w:val="0"/>
                                  <w:marRight w:val="0"/>
                                  <w:marTop w:val="0"/>
                                  <w:marBottom w:val="0"/>
                                  <w:divBdr>
                                    <w:top w:val="none" w:sz="0" w:space="0" w:color="auto"/>
                                    <w:left w:val="none" w:sz="0" w:space="0" w:color="auto"/>
                                    <w:bottom w:val="none" w:sz="0" w:space="0" w:color="auto"/>
                                    <w:right w:val="none" w:sz="0" w:space="0" w:color="auto"/>
                                  </w:divBdr>
                                  <w:divsChild>
                                    <w:div w:id="1417285914">
                                      <w:marLeft w:val="0"/>
                                      <w:marRight w:val="0"/>
                                      <w:marTop w:val="0"/>
                                      <w:marBottom w:val="0"/>
                                      <w:divBdr>
                                        <w:top w:val="none" w:sz="0" w:space="0" w:color="auto"/>
                                        <w:left w:val="none" w:sz="0" w:space="0" w:color="auto"/>
                                        <w:bottom w:val="none" w:sz="0" w:space="0" w:color="auto"/>
                                        <w:right w:val="none" w:sz="0" w:space="0" w:color="auto"/>
                                      </w:divBdr>
                                      <w:divsChild>
                                        <w:div w:id="9317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9796">
                          <w:marLeft w:val="0"/>
                          <w:marRight w:val="0"/>
                          <w:marTop w:val="0"/>
                          <w:marBottom w:val="0"/>
                          <w:divBdr>
                            <w:top w:val="none" w:sz="0" w:space="0" w:color="auto"/>
                            <w:left w:val="none" w:sz="0" w:space="0" w:color="auto"/>
                            <w:bottom w:val="none" w:sz="0" w:space="0" w:color="auto"/>
                            <w:right w:val="none" w:sz="0" w:space="0" w:color="auto"/>
                          </w:divBdr>
                          <w:divsChild>
                            <w:div w:id="1118061014">
                              <w:marLeft w:val="0"/>
                              <w:marRight w:val="0"/>
                              <w:marTop w:val="0"/>
                              <w:marBottom w:val="0"/>
                              <w:divBdr>
                                <w:top w:val="none" w:sz="0" w:space="0" w:color="auto"/>
                                <w:left w:val="none" w:sz="0" w:space="0" w:color="auto"/>
                                <w:bottom w:val="none" w:sz="0" w:space="0" w:color="auto"/>
                                <w:right w:val="none" w:sz="0" w:space="0" w:color="auto"/>
                              </w:divBdr>
                              <w:divsChild>
                                <w:div w:id="942490810">
                                  <w:marLeft w:val="0"/>
                                  <w:marRight w:val="0"/>
                                  <w:marTop w:val="0"/>
                                  <w:marBottom w:val="0"/>
                                  <w:divBdr>
                                    <w:top w:val="none" w:sz="0" w:space="0" w:color="auto"/>
                                    <w:left w:val="none" w:sz="0" w:space="0" w:color="auto"/>
                                    <w:bottom w:val="none" w:sz="0" w:space="0" w:color="auto"/>
                                    <w:right w:val="none" w:sz="0" w:space="0" w:color="auto"/>
                                  </w:divBdr>
                                </w:div>
                              </w:divsChild>
                            </w:div>
                            <w:div w:id="1649942897">
                              <w:marLeft w:val="0"/>
                              <w:marRight w:val="0"/>
                              <w:marTop w:val="0"/>
                              <w:marBottom w:val="0"/>
                              <w:divBdr>
                                <w:top w:val="none" w:sz="0" w:space="0" w:color="auto"/>
                                <w:left w:val="none" w:sz="0" w:space="0" w:color="auto"/>
                                <w:bottom w:val="none" w:sz="0" w:space="0" w:color="auto"/>
                                <w:right w:val="none" w:sz="0" w:space="0" w:color="auto"/>
                              </w:divBdr>
                              <w:divsChild>
                                <w:div w:id="558714157">
                                  <w:marLeft w:val="0"/>
                                  <w:marRight w:val="0"/>
                                  <w:marTop w:val="0"/>
                                  <w:marBottom w:val="0"/>
                                  <w:divBdr>
                                    <w:top w:val="none" w:sz="0" w:space="0" w:color="auto"/>
                                    <w:left w:val="none" w:sz="0" w:space="0" w:color="auto"/>
                                    <w:bottom w:val="none" w:sz="0" w:space="0" w:color="auto"/>
                                    <w:right w:val="none" w:sz="0" w:space="0" w:color="auto"/>
                                  </w:divBdr>
                                  <w:divsChild>
                                    <w:div w:id="115934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97971">
      <w:bodyDiv w:val="1"/>
      <w:marLeft w:val="0"/>
      <w:marRight w:val="0"/>
      <w:marTop w:val="0"/>
      <w:marBottom w:val="0"/>
      <w:divBdr>
        <w:top w:val="none" w:sz="0" w:space="0" w:color="auto"/>
        <w:left w:val="none" w:sz="0" w:space="0" w:color="auto"/>
        <w:bottom w:val="none" w:sz="0" w:space="0" w:color="auto"/>
        <w:right w:val="none" w:sz="0" w:space="0" w:color="auto"/>
      </w:divBdr>
    </w:div>
    <w:div w:id="1455292999">
      <w:bodyDiv w:val="1"/>
      <w:marLeft w:val="0"/>
      <w:marRight w:val="0"/>
      <w:marTop w:val="0"/>
      <w:marBottom w:val="0"/>
      <w:divBdr>
        <w:top w:val="none" w:sz="0" w:space="0" w:color="auto"/>
        <w:left w:val="none" w:sz="0" w:space="0" w:color="auto"/>
        <w:bottom w:val="none" w:sz="0" w:space="0" w:color="auto"/>
        <w:right w:val="none" w:sz="0" w:space="0" w:color="auto"/>
      </w:divBdr>
    </w:div>
    <w:div w:id="1467310447">
      <w:bodyDiv w:val="1"/>
      <w:marLeft w:val="0"/>
      <w:marRight w:val="0"/>
      <w:marTop w:val="0"/>
      <w:marBottom w:val="0"/>
      <w:divBdr>
        <w:top w:val="none" w:sz="0" w:space="0" w:color="auto"/>
        <w:left w:val="none" w:sz="0" w:space="0" w:color="auto"/>
        <w:bottom w:val="none" w:sz="0" w:space="0" w:color="auto"/>
        <w:right w:val="none" w:sz="0" w:space="0" w:color="auto"/>
      </w:divBdr>
    </w:div>
    <w:div w:id="1481654158">
      <w:bodyDiv w:val="1"/>
      <w:marLeft w:val="0"/>
      <w:marRight w:val="0"/>
      <w:marTop w:val="0"/>
      <w:marBottom w:val="0"/>
      <w:divBdr>
        <w:top w:val="none" w:sz="0" w:space="0" w:color="auto"/>
        <w:left w:val="none" w:sz="0" w:space="0" w:color="auto"/>
        <w:bottom w:val="none" w:sz="0" w:space="0" w:color="auto"/>
        <w:right w:val="none" w:sz="0" w:space="0" w:color="auto"/>
      </w:divBdr>
    </w:div>
    <w:div w:id="1482386028">
      <w:bodyDiv w:val="1"/>
      <w:marLeft w:val="0"/>
      <w:marRight w:val="0"/>
      <w:marTop w:val="0"/>
      <w:marBottom w:val="0"/>
      <w:divBdr>
        <w:top w:val="none" w:sz="0" w:space="0" w:color="auto"/>
        <w:left w:val="none" w:sz="0" w:space="0" w:color="auto"/>
        <w:bottom w:val="none" w:sz="0" w:space="0" w:color="auto"/>
        <w:right w:val="none" w:sz="0" w:space="0" w:color="auto"/>
      </w:divBdr>
    </w:div>
    <w:div w:id="1482766872">
      <w:bodyDiv w:val="1"/>
      <w:marLeft w:val="0"/>
      <w:marRight w:val="0"/>
      <w:marTop w:val="0"/>
      <w:marBottom w:val="0"/>
      <w:divBdr>
        <w:top w:val="none" w:sz="0" w:space="0" w:color="auto"/>
        <w:left w:val="none" w:sz="0" w:space="0" w:color="auto"/>
        <w:bottom w:val="none" w:sz="0" w:space="0" w:color="auto"/>
        <w:right w:val="none" w:sz="0" w:space="0" w:color="auto"/>
      </w:divBdr>
    </w:div>
    <w:div w:id="1505630686">
      <w:bodyDiv w:val="1"/>
      <w:marLeft w:val="0"/>
      <w:marRight w:val="0"/>
      <w:marTop w:val="0"/>
      <w:marBottom w:val="0"/>
      <w:divBdr>
        <w:top w:val="none" w:sz="0" w:space="0" w:color="auto"/>
        <w:left w:val="none" w:sz="0" w:space="0" w:color="auto"/>
        <w:bottom w:val="none" w:sz="0" w:space="0" w:color="auto"/>
        <w:right w:val="none" w:sz="0" w:space="0" w:color="auto"/>
      </w:divBdr>
    </w:div>
    <w:div w:id="1515654025">
      <w:bodyDiv w:val="1"/>
      <w:marLeft w:val="0"/>
      <w:marRight w:val="0"/>
      <w:marTop w:val="0"/>
      <w:marBottom w:val="0"/>
      <w:divBdr>
        <w:top w:val="none" w:sz="0" w:space="0" w:color="auto"/>
        <w:left w:val="none" w:sz="0" w:space="0" w:color="auto"/>
        <w:bottom w:val="none" w:sz="0" w:space="0" w:color="auto"/>
        <w:right w:val="none" w:sz="0" w:space="0" w:color="auto"/>
      </w:divBdr>
    </w:div>
    <w:div w:id="1519539293">
      <w:bodyDiv w:val="1"/>
      <w:marLeft w:val="0"/>
      <w:marRight w:val="0"/>
      <w:marTop w:val="0"/>
      <w:marBottom w:val="0"/>
      <w:divBdr>
        <w:top w:val="none" w:sz="0" w:space="0" w:color="auto"/>
        <w:left w:val="none" w:sz="0" w:space="0" w:color="auto"/>
        <w:bottom w:val="none" w:sz="0" w:space="0" w:color="auto"/>
        <w:right w:val="none" w:sz="0" w:space="0" w:color="auto"/>
      </w:divBdr>
    </w:div>
    <w:div w:id="1519730777">
      <w:bodyDiv w:val="1"/>
      <w:marLeft w:val="0"/>
      <w:marRight w:val="0"/>
      <w:marTop w:val="0"/>
      <w:marBottom w:val="0"/>
      <w:divBdr>
        <w:top w:val="none" w:sz="0" w:space="0" w:color="auto"/>
        <w:left w:val="none" w:sz="0" w:space="0" w:color="auto"/>
        <w:bottom w:val="none" w:sz="0" w:space="0" w:color="auto"/>
        <w:right w:val="none" w:sz="0" w:space="0" w:color="auto"/>
      </w:divBdr>
    </w:div>
    <w:div w:id="1534882509">
      <w:bodyDiv w:val="1"/>
      <w:marLeft w:val="0"/>
      <w:marRight w:val="0"/>
      <w:marTop w:val="0"/>
      <w:marBottom w:val="0"/>
      <w:divBdr>
        <w:top w:val="none" w:sz="0" w:space="0" w:color="auto"/>
        <w:left w:val="none" w:sz="0" w:space="0" w:color="auto"/>
        <w:bottom w:val="none" w:sz="0" w:space="0" w:color="auto"/>
        <w:right w:val="none" w:sz="0" w:space="0" w:color="auto"/>
      </w:divBdr>
    </w:div>
    <w:div w:id="1540043212">
      <w:bodyDiv w:val="1"/>
      <w:marLeft w:val="0"/>
      <w:marRight w:val="0"/>
      <w:marTop w:val="0"/>
      <w:marBottom w:val="0"/>
      <w:divBdr>
        <w:top w:val="none" w:sz="0" w:space="0" w:color="auto"/>
        <w:left w:val="none" w:sz="0" w:space="0" w:color="auto"/>
        <w:bottom w:val="none" w:sz="0" w:space="0" w:color="auto"/>
        <w:right w:val="none" w:sz="0" w:space="0" w:color="auto"/>
      </w:divBdr>
    </w:div>
    <w:div w:id="1545211582">
      <w:bodyDiv w:val="1"/>
      <w:marLeft w:val="0"/>
      <w:marRight w:val="0"/>
      <w:marTop w:val="0"/>
      <w:marBottom w:val="0"/>
      <w:divBdr>
        <w:top w:val="none" w:sz="0" w:space="0" w:color="auto"/>
        <w:left w:val="none" w:sz="0" w:space="0" w:color="auto"/>
        <w:bottom w:val="none" w:sz="0" w:space="0" w:color="auto"/>
        <w:right w:val="none" w:sz="0" w:space="0" w:color="auto"/>
      </w:divBdr>
    </w:div>
    <w:div w:id="1551066133">
      <w:bodyDiv w:val="1"/>
      <w:marLeft w:val="0"/>
      <w:marRight w:val="0"/>
      <w:marTop w:val="0"/>
      <w:marBottom w:val="0"/>
      <w:divBdr>
        <w:top w:val="none" w:sz="0" w:space="0" w:color="auto"/>
        <w:left w:val="none" w:sz="0" w:space="0" w:color="auto"/>
        <w:bottom w:val="none" w:sz="0" w:space="0" w:color="auto"/>
        <w:right w:val="none" w:sz="0" w:space="0" w:color="auto"/>
      </w:divBdr>
    </w:div>
    <w:div w:id="1575161349">
      <w:bodyDiv w:val="1"/>
      <w:marLeft w:val="0"/>
      <w:marRight w:val="0"/>
      <w:marTop w:val="0"/>
      <w:marBottom w:val="0"/>
      <w:divBdr>
        <w:top w:val="none" w:sz="0" w:space="0" w:color="auto"/>
        <w:left w:val="none" w:sz="0" w:space="0" w:color="auto"/>
        <w:bottom w:val="none" w:sz="0" w:space="0" w:color="auto"/>
        <w:right w:val="none" w:sz="0" w:space="0" w:color="auto"/>
      </w:divBdr>
    </w:div>
    <w:div w:id="1581210668">
      <w:bodyDiv w:val="1"/>
      <w:marLeft w:val="0"/>
      <w:marRight w:val="0"/>
      <w:marTop w:val="0"/>
      <w:marBottom w:val="0"/>
      <w:divBdr>
        <w:top w:val="none" w:sz="0" w:space="0" w:color="auto"/>
        <w:left w:val="none" w:sz="0" w:space="0" w:color="auto"/>
        <w:bottom w:val="none" w:sz="0" w:space="0" w:color="auto"/>
        <w:right w:val="none" w:sz="0" w:space="0" w:color="auto"/>
      </w:divBdr>
    </w:div>
    <w:div w:id="1588539693">
      <w:bodyDiv w:val="1"/>
      <w:marLeft w:val="0"/>
      <w:marRight w:val="0"/>
      <w:marTop w:val="0"/>
      <w:marBottom w:val="0"/>
      <w:divBdr>
        <w:top w:val="none" w:sz="0" w:space="0" w:color="auto"/>
        <w:left w:val="none" w:sz="0" w:space="0" w:color="auto"/>
        <w:bottom w:val="none" w:sz="0" w:space="0" w:color="auto"/>
        <w:right w:val="none" w:sz="0" w:space="0" w:color="auto"/>
      </w:divBdr>
    </w:div>
    <w:div w:id="1624076047">
      <w:bodyDiv w:val="1"/>
      <w:marLeft w:val="0"/>
      <w:marRight w:val="0"/>
      <w:marTop w:val="0"/>
      <w:marBottom w:val="0"/>
      <w:divBdr>
        <w:top w:val="none" w:sz="0" w:space="0" w:color="auto"/>
        <w:left w:val="none" w:sz="0" w:space="0" w:color="auto"/>
        <w:bottom w:val="none" w:sz="0" w:space="0" w:color="auto"/>
        <w:right w:val="none" w:sz="0" w:space="0" w:color="auto"/>
      </w:divBdr>
    </w:div>
    <w:div w:id="1628505331">
      <w:bodyDiv w:val="1"/>
      <w:marLeft w:val="0"/>
      <w:marRight w:val="0"/>
      <w:marTop w:val="0"/>
      <w:marBottom w:val="0"/>
      <w:divBdr>
        <w:top w:val="none" w:sz="0" w:space="0" w:color="auto"/>
        <w:left w:val="none" w:sz="0" w:space="0" w:color="auto"/>
        <w:bottom w:val="none" w:sz="0" w:space="0" w:color="auto"/>
        <w:right w:val="none" w:sz="0" w:space="0" w:color="auto"/>
      </w:divBdr>
    </w:div>
    <w:div w:id="1666199901">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07482150">
      <w:bodyDiv w:val="1"/>
      <w:marLeft w:val="0"/>
      <w:marRight w:val="0"/>
      <w:marTop w:val="0"/>
      <w:marBottom w:val="0"/>
      <w:divBdr>
        <w:top w:val="none" w:sz="0" w:space="0" w:color="auto"/>
        <w:left w:val="none" w:sz="0" w:space="0" w:color="auto"/>
        <w:bottom w:val="none" w:sz="0" w:space="0" w:color="auto"/>
        <w:right w:val="none" w:sz="0" w:space="0" w:color="auto"/>
      </w:divBdr>
    </w:div>
    <w:div w:id="1726097110">
      <w:bodyDiv w:val="1"/>
      <w:marLeft w:val="0"/>
      <w:marRight w:val="0"/>
      <w:marTop w:val="0"/>
      <w:marBottom w:val="0"/>
      <w:divBdr>
        <w:top w:val="none" w:sz="0" w:space="0" w:color="auto"/>
        <w:left w:val="none" w:sz="0" w:space="0" w:color="auto"/>
        <w:bottom w:val="none" w:sz="0" w:space="0" w:color="auto"/>
        <w:right w:val="none" w:sz="0" w:space="0" w:color="auto"/>
      </w:divBdr>
    </w:div>
    <w:div w:id="1726223144">
      <w:bodyDiv w:val="1"/>
      <w:marLeft w:val="0"/>
      <w:marRight w:val="0"/>
      <w:marTop w:val="0"/>
      <w:marBottom w:val="0"/>
      <w:divBdr>
        <w:top w:val="none" w:sz="0" w:space="0" w:color="auto"/>
        <w:left w:val="none" w:sz="0" w:space="0" w:color="auto"/>
        <w:bottom w:val="none" w:sz="0" w:space="0" w:color="auto"/>
        <w:right w:val="none" w:sz="0" w:space="0" w:color="auto"/>
      </w:divBdr>
    </w:div>
    <w:div w:id="1732190860">
      <w:bodyDiv w:val="1"/>
      <w:marLeft w:val="0"/>
      <w:marRight w:val="0"/>
      <w:marTop w:val="0"/>
      <w:marBottom w:val="0"/>
      <w:divBdr>
        <w:top w:val="none" w:sz="0" w:space="0" w:color="auto"/>
        <w:left w:val="none" w:sz="0" w:space="0" w:color="auto"/>
        <w:bottom w:val="none" w:sz="0" w:space="0" w:color="auto"/>
        <w:right w:val="none" w:sz="0" w:space="0" w:color="auto"/>
      </w:divBdr>
    </w:div>
    <w:div w:id="1732581060">
      <w:bodyDiv w:val="1"/>
      <w:marLeft w:val="0"/>
      <w:marRight w:val="0"/>
      <w:marTop w:val="0"/>
      <w:marBottom w:val="0"/>
      <w:divBdr>
        <w:top w:val="none" w:sz="0" w:space="0" w:color="auto"/>
        <w:left w:val="none" w:sz="0" w:space="0" w:color="auto"/>
        <w:bottom w:val="none" w:sz="0" w:space="0" w:color="auto"/>
        <w:right w:val="none" w:sz="0" w:space="0" w:color="auto"/>
      </w:divBdr>
    </w:div>
    <w:div w:id="173515573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41052149">
      <w:bodyDiv w:val="1"/>
      <w:marLeft w:val="0"/>
      <w:marRight w:val="0"/>
      <w:marTop w:val="0"/>
      <w:marBottom w:val="0"/>
      <w:divBdr>
        <w:top w:val="none" w:sz="0" w:space="0" w:color="auto"/>
        <w:left w:val="none" w:sz="0" w:space="0" w:color="auto"/>
        <w:bottom w:val="none" w:sz="0" w:space="0" w:color="auto"/>
        <w:right w:val="none" w:sz="0" w:space="0" w:color="auto"/>
      </w:divBdr>
    </w:div>
    <w:div w:id="1741709520">
      <w:bodyDiv w:val="1"/>
      <w:marLeft w:val="0"/>
      <w:marRight w:val="0"/>
      <w:marTop w:val="0"/>
      <w:marBottom w:val="0"/>
      <w:divBdr>
        <w:top w:val="none" w:sz="0" w:space="0" w:color="auto"/>
        <w:left w:val="none" w:sz="0" w:space="0" w:color="auto"/>
        <w:bottom w:val="none" w:sz="0" w:space="0" w:color="auto"/>
        <w:right w:val="none" w:sz="0" w:space="0" w:color="auto"/>
      </w:divBdr>
    </w:div>
    <w:div w:id="1743257858">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782264841">
      <w:bodyDiv w:val="1"/>
      <w:marLeft w:val="0"/>
      <w:marRight w:val="0"/>
      <w:marTop w:val="0"/>
      <w:marBottom w:val="0"/>
      <w:divBdr>
        <w:top w:val="none" w:sz="0" w:space="0" w:color="auto"/>
        <w:left w:val="none" w:sz="0" w:space="0" w:color="auto"/>
        <w:bottom w:val="none" w:sz="0" w:space="0" w:color="auto"/>
        <w:right w:val="none" w:sz="0" w:space="0" w:color="auto"/>
      </w:divBdr>
    </w:div>
    <w:div w:id="179073550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816754801">
      <w:bodyDiv w:val="1"/>
      <w:marLeft w:val="0"/>
      <w:marRight w:val="0"/>
      <w:marTop w:val="0"/>
      <w:marBottom w:val="0"/>
      <w:divBdr>
        <w:top w:val="none" w:sz="0" w:space="0" w:color="auto"/>
        <w:left w:val="none" w:sz="0" w:space="0" w:color="auto"/>
        <w:bottom w:val="none" w:sz="0" w:space="0" w:color="auto"/>
        <w:right w:val="none" w:sz="0" w:space="0" w:color="auto"/>
      </w:divBdr>
    </w:div>
    <w:div w:id="1864200667">
      <w:bodyDiv w:val="1"/>
      <w:marLeft w:val="0"/>
      <w:marRight w:val="0"/>
      <w:marTop w:val="0"/>
      <w:marBottom w:val="0"/>
      <w:divBdr>
        <w:top w:val="none" w:sz="0" w:space="0" w:color="auto"/>
        <w:left w:val="none" w:sz="0" w:space="0" w:color="auto"/>
        <w:bottom w:val="none" w:sz="0" w:space="0" w:color="auto"/>
        <w:right w:val="none" w:sz="0" w:space="0" w:color="auto"/>
      </w:divBdr>
    </w:div>
    <w:div w:id="1875653253">
      <w:bodyDiv w:val="1"/>
      <w:marLeft w:val="0"/>
      <w:marRight w:val="0"/>
      <w:marTop w:val="0"/>
      <w:marBottom w:val="0"/>
      <w:divBdr>
        <w:top w:val="none" w:sz="0" w:space="0" w:color="auto"/>
        <w:left w:val="none" w:sz="0" w:space="0" w:color="auto"/>
        <w:bottom w:val="none" w:sz="0" w:space="0" w:color="auto"/>
        <w:right w:val="none" w:sz="0" w:space="0" w:color="auto"/>
      </w:divBdr>
    </w:div>
    <w:div w:id="1875801021">
      <w:bodyDiv w:val="1"/>
      <w:marLeft w:val="0"/>
      <w:marRight w:val="0"/>
      <w:marTop w:val="0"/>
      <w:marBottom w:val="0"/>
      <w:divBdr>
        <w:top w:val="none" w:sz="0" w:space="0" w:color="auto"/>
        <w:left w:val="none" w:sz="0" w:space="0" w:color="auto"/>
        <w:bottom w:val="none" w:sz="0" w:space="0" w:color="auto"/>
        <w:right w:val="none" w:sz="0" w:space="0" w:color="auto"/>
      </w:divBdr>
    </w:div>
    <w:div w:id="1887716997">
      <w:bodyDiv w:val="1"/>
      <w:marLeft w:val="0"/>
      <w:marRight w:val="0"/>
      <w:marTop w:val="0"/>
      <w:marBottom w:val="0"/>
      <w:divBdr>
        <w:top w:val="none" w:sz="0" w:space="0" w:color="auto"/>
        <w:left w:val="none" w:sz="0" w:space="0" w:color="auto"/>
        <w:bottom w:val="none" w:sz="0" w:space="0" w:color="auto"/>
        <w:right w:val="none" w:sz="0" w:space="0" w:color="auto"/>
      </w:divBdr>
    </w:div>
    <w:div w:id="1902404722">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 w:id="1963995215">
      <w:bodyDiv w:val="1"/>
      <w:marLeft w:val="0"/>
      <w:marRight w:val="0"/>
      <w:marTop w:val="0"/>
      <w:marBottom w:val="0"/>
      <w:divBdr>
        <w:top w:val="none" w:sz="0" w:space="0" w:color="auto"/>
        <w:left w:val="none" w:sz="0" w:space="0" w:color="auto"/>
        <w:bottom w:val="none" w:sz="0" w:space="0" w:color="auto"/>
        <w:right w:val="none" w:sz="0" w:space="0" w:color="auto"/>
      </w:divBdr>
    </w:div>
    <w:div w:id="1966503760">
      <w:bodyDiv w:val="1"/>
      <w:marLeft w:val="0"/>
      <w:marRight w:val="0"/>
      <w:marTop w:val="0"/>
      <w:marBottom w:val="0"/>
      <w:divBdr>
        <w:top w:val="none" w:sz="0" w:space="0" w:color="auto"/>
        <w:left w:val="none" w:sz="0" w:space="0" w:color="auto"/>
        <w:bottom w:val="none" w:sz="0" w:space="0" w:color="auto"/>
        <w:right w:val="none" w:sz="0" w:space="0" w:color="auto"/>
      </w:divBdr>
    </w:div>
    <w:div w:id="1983194768">
      <w:bodyDiv w:val="1"/>
      <w:marLeft w:val="0"/>
      <w:marRight w:val="0"/>
      <w:marTop w:val="0"/>
      <w:marBottom w:val="0"/>
      <w:divBdr>
        <w:top w:val="none" w:sz="0" w:space="0" w:color="auto"/>
        <w:left w:val="none" w:sz="0" w:space="0" w:color="auto"/>
        <w:bottom w:val="none" w:sz="0" w:space="0" w:color="auto"/>
        <w:right w:val="none" w:sz="0" w:space="0" w:color="auto"/>
      </w:divBdr>
    </w:div>
    <w:div w:id="2036272531">
      <w:bodyDiv w:val="1"/>
      <w:marLeft w:val="0"/>
      <w:marRight w:val="0"/>
      <w:marTop w:val="0"/>
      <w:marBottom w:val="0"/>
      <w:divBdr>
        <w:top w:val="none" w:sz="0" w:space="0" w:color="auto"/>
        <w:left w:val="none" w:sz="0" w:space="0" w:color="auto"/>
        <w:bottom w:val="none" w:sz="0" w:space="0" w:color="auto"/>
        <w:right w:val="none" w:sz="0" w:space="0" w:color="auto"/>
      </w:divBdr>
    </w:div>
    <w:div w:id="2053530264">
      <w:bodyDiv w:val="1"/>
      <w:marLeft w:val="0"/>
      <w:marRight w:val="0"/>
      <w:marTop w:val="0"/>
      <w:marBottom w:val="0"/>
      <w:divBdr>
        <w:top w:val="none" w:sz="0" w:space="0" w:color="auto"/>
        <w:left w:val="none" w:sz="0" w:space="0" w:color="auto"/>
        <w:bottom w:val="none" w:sz="0" w:space="0" w:color="auto"/>
        <w:right w:val="none" w:sz="0" w:space="0" w:color="auto"/>
      </w:divBdr>
    </w:div>
    <w:div w:id="2064325576">
      <w:bodyDiv w:val="1"/>
      <w:marLeft w:val="0"/>
      <w:marRight w:val="0"/>
      <w:marTop w:val="0"/>
      <w:marBottom w:val="0"/>
      <w:divBdr>
        <w:top w:val="none" w:sz="0" w:space="0" w:color="auto"/>
        <w:left w:val="none" w:sz="0" w:space="0" w:color="auto"/>
        <w:bottom w:val="none" w:sz="0" w:space="0" w:color="auto"/>
        <w:right w:val="none" w:sz="0" w:space="0" w:color="auto"/>
      </w:divBdr>
    </w:div>
    <w:div w:id="2069960725">
      <w:bodyDiv w:val="1"/>
      <w:marLeft w:val="0"/>
      <w:marRight w:val="0"/>
      <w:marTop w:val="0"/>
      <w:marBottom w:val="0"/>
      <w:divBdr>
        <w:top w:val="none" w:sz="0" w:space="0" w:color="auto"/>
        <w:left w:val="none" w:sz="0" w:space="0" w:color="auto"/>
        <w:bottom w:val="none" w:sz="0" w:space="0" w:color="auto"/>
        <w:right w:val="none" w:sz="0" w:space="0" w:color="auto"/>
      </w:divBdr>
    </w:div>
    <w:div w:id="2075809663">
      <w:bodyDiv w:val="1"/>
      <w:marLeft w:val="0"/>
      <w:marRight w:val="0"/>
      <w:marTop w:val="0"/>
      <w:marBottom w:val="0"/>
      <w:divBdr>
        <w:top w:val="none" w:sz="0" w:space="0" w:color="auto"/>
        <w:left w:val="none" w:sz="0" w:space="0" w:color="auto"/>
        <w:bottom w:val="none" w:sz="0" w:space="0" w:color="auto"/>
        <w:right w:val="none" w:sz="0" w:space="0" w:color="auto"/>
      </w:divBdr>
    </w:div>
    <w:div w:id="2083137586">
      <w:bodyDiv w:val="1"/>
      <w:marLeft w:val="0"/>
      <w:marRight w:val="0"/>
      <w:marTop w:val="0"/>
      <w:marBottom w:val="0"/>
      <w:divBdr>
        <w:top w:val="none" w:sz="0" w:space="0" w:color="auto"/>
        <w:left w:val="none" w:sz="0" w:space="0" w:color="auto"/>
        <w:bottom w:val="none" w:sz="0" w:space="0" w:color="auto"/>
        <w:right w:val="none" w:sz="0" w:space="0" w:color="auto"/>
      </w:divBdr>
    </w:div>
    <w:div w:id="2083982056">
      <w:bodyDiv w:val="1"/>
      <w:marLeft w:val="0"/>
      <w:marRight w:val="0"/>
      <w:marTop w:val="0"/>
      <w:marBottom w:val="0"/>
      <w:divBdr>
        <w:top w:val="none" w:sz="0" w:space="0" w:color="auto"/>
        <w:left w:val="none" w:sz="0" w:space="0" w:color="auto"/>
        <w:bottom w:val="none" w:sz="0" w:space="0" w:color="auto"/>
        <w:right w:val="none" w:sz="0" w:space="0" w:color="auto"/>
      </w:divBdr>
    </w:div>
    <w:div w:id="2096584045">
      <w:bodyDiv w:val="1"/>
      <w:marLeft w:val="0"/>
      <w:marRight w:val="0"/>
      <w:marTop w:val="0"/>
      <w:marBottom w:val="0"/>
      <w:divBdr>
        <w:top w:val="none" w:sz="0" w:space="0" w:color="auto"/>
        <w:left w:val="none" w:sz="0" w:space="0" w:color="auto"/>
        <w:bottom w:val="none" w:sz="0" w:space="0" w:color="auto"/>
        <w:right w:val="none" w:sz="0" w:space="0" w:color="auto"/>
      </w:divBdr>
    </w:div>
    <w:div w:id="2101218320">
      <w:bodyDiv w:val="1"/>
      <w:marLeft w:val="0"/>
      <w:marRight w:val="0"/>
      <w:marTop w:val="0"/>
      <w:marBottom w:val="0"/>
      <w:divBdr>
        <w:top w:val="none" w:sz="0" w:space="0" w:color="auto"/>
        <w:left w:val="none" w:sz="0" w:space="0" w:color="auto"/>
        <w:bottom w:val="none" w:sz="0" w:space="0" w:color="auto"/>
        <w:right w:val="none" w:sz="0" w:space="0" w:color="auto"/>
      </w:divBdr>
    </w:div>
    <w:div w:id="2111077919">
      <w:bodyDiv w:val="1"/>
      <w:marLeft w:val="0"/>
      <w:marRight w:val="0"/>
      <w:marTop w:val="0"/>
      <w:marBottom w:val="0"/>
      <w:divBdr>
        <w:top w:val="none" w:sz="0" w:space="0" w:color="auto"/>
        <w:left w:val="none" w:sz="0" w:space="0" w:color="auto"/>
        <w:bottom w:val="none" w:sz="0" w:space="0" w:color="auto"/>
        <w:right w:val="none" w:sz="0" w:space="0" w:color="auto"/>
      </w:divBdr>
    </w:div>
    <w:div w:id="2115861011">
      <w:bodyDiv w:val="1"/>
      <w:marLeft w:val="0"/>
      <w:marRight w:val="0"/>
      <w:marTop w:val="0"/>
      <w:marBottom w:val="0"/>
      <w:divBdr>
        <w:top w:val="none" w:sz="0" w:space="0" w:color="auto"/>
        <w:left w:val="none" w:sz="0" w:space="0" w:color="auto"/>
        <w:bottom w:val="none" w:sz="0" w:space="0" w:color="auto"/>
        <w:right w:val="none" w:sz="0" w:space="0" w:color="auto"/>
      </w:divBdr>
    </w:div>
    <w:div w:id="2120222432">
      <w:bodyDiv w:val="1"/>
      <w:marLeft w:val="0"/>
      <w:marRight w:val="0"/>
      <w:marTop w:val="0"/>
      <w:marBottom w:val="0"/>
      <w:divBdr>
        <w:top w:val="none" w:sz="0" w:space="0" w:color="auto"/>
        <w:left w:val="none" w:sz="0" w:space="0" w:color="auto"/>
        <w:bottom w:val="none" w:sz="0" w:space="0" w:color="auto"/>
        <w:right w:val="none" w:sz="0" w:space="0" w:color="auto"/>
      </w:divBdr>
    </w:div>
    <w:div w:id="2131778334">
      <w:bodyDiv w:val="1"/>
      <w:marLeft w:val="0"/>
      <w:marRight w:val="0"/>
      <w:marTop w:val="0"/>
      <w:marBottom w:val="0"/>
      <w:divBdr>
        <w:top w:val="none" w:sz="0" w:space="0" w:color="auto"/>
        <w:left w:val="none" w:sz="0" w:space="0" w:color="auto"/>
        <w:bottom w:val="none" w:sz="0" w:space="0" w:color="auto"/>
        <w:right w:val="none" w:sz="0" w:space="0" w:color="auto"/>
      </w:divBdr>
    </w:div>
    <w:div w:id="214527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AE8039F1D1EB4FAF6905753F6FD7D7" ma:contentTypeVersion="4" ma:contentTypeDescription="Create a new document." ma:contentTypeScope="" ma:versionID="6a1c0520f70752afbb2e4e7781eff672">
  <xsd:schema xmlns:xsd="http://www.w3.org/2001/XMLSchema" xmlns:xs="http://www.w3.org/2001/XMLSchema" xmlns:p="http://schemas.microsoft.com/office/2006/metadata/properties" xmlns:ns2="3b998be4-d7ce-4e16-be78-b4e810215467" targetNamespace="http://schemas.microsoft.com/office/2006/metadata/properties" ma:root="true" ma:fieldsID="74c30a390cdf5b416d72813845a055da" ns2:_="">
    <xsd:import namespace="3b998be4-d7ce-4e16-be78-b4e810215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8be4-d7ce-4e16-be78-b4e810215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75A2D7-C2DB-4CDC-A19C-680AF7266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8be4-d7ce-4e16-be78-b4e81021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FB88C5-8C7B-4BB7-8836-350CDCA001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BB236E-00BB-49E8-BBB3-C81ED0B8D096}">
  <ds:schemaRefs>
    <ds:schemaRef ds:uri="http://schemas.openxmlformats.org/officeDocument/2006/bibliography"/>
  </ds:schemaRefs>
</ds:datastoreItem>
</file>

<file path=customXml/itemProps4.xml><?xml version="1.0" encoding="utf-8"?>
<ds:datastoreItem xmlns:ds="http://schemas.openxmlformats.org/officeDocument/2006/customXml" ds:itemID="{4B324FBD-45E0-489F-8DB2-AD553D07F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- 14 July 2026 - Public Redacted Version</dc:title>
  <dc:subject/>
  <dc:creator>THOMPSON, Katherine (COUNTY DURHAM AND DARLINGTON NHS FOUNDATION TRUST)</dc:creator>
  <cp:keywords/>
  <dc:description/>
  <cp:lastModifiedBy>THOMPSON, Katherine (COUNTY DURHAM AND DARLINGTON NHS FOUNDATION TRUST)</cp:lastModifiedBy>
  <cp:revision>3</cp:revision>
  <dcterms:created xsi:type="dcterms:W3CDTF">2026-09-18T09:39:00Z</dcterms:created>
  <dcterms:modified xsi:type="dcterms:W3CDTF">2026-09-18T10:09:00Z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-1555754944</vt:i4>
  </property>
  <property fmtid="{D5CDD505-2E9C-101B-9397-08002B2CF9AE}" pid="3" name="ContentTypeId">
    <vt:lpwstr>0x010100D3AE8039F1D1EB4FAF6905753F6FD7D7</vt:lpwstr>
  </property>
</Properties>
</file>