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1015A"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0400EBDF" wp14:editId="32657027">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25C8961E" w14:textId="77777777" w:rsidTr="00F123FB">
        <w:tc>
          <w:tcPr>
            <w:tcW w:w="5221" w:type="dxa"/>
            <w:shd w:val="clear" w:color="auto" w:fill="BFBFBF" w:themeFill="background1" w:themeFillShade="BF"/>
          </w:tcPr>
          <w:p w14:paraId="157DA4A0"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7D11C5">
              <w:rPr>
                <w:rFonts w:ascii="Arial" w:hAnsi="Arial" w:cs="Arial"/>
                <w:b/>
                <w:sz w:val="24"/>
                <w:szCs w:val="24"/>
              </w:rPr>
              <w:t xml:space="preserve"> </w:t>
            </w:r>
            <w:r w:rsidR="00F405E0">
              <w:rPr>
                <w:rFonts w:ascii="Arial" w:hAnsi="Arial" w:cs="Arial"/>
                <w:b/>
                <w:sz w:val="24"/>
                <w:szCs w:val="24"/>
              </w:rPr>
              <w:t>Assistant Cook</w:t>
            </w:r>
            <w:r w:rsidR="00EE5B90">
              <w:rPr>
                <w:rFonts w:ascii="Arial" w:hAnsi="Arial" w:cs="Arial"/>
                <w:b/>
                <w:sz w:val="24"/>
                <w:szCs w:val="24"/>
              </w:rPr>
              <w:t xml:space="preserve"> – CPU </w:t>
            </w:r>
          </w:p>
          <w:p w14:paraId="10215A2E"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6A8D5832" w14:textId="77777777" w:rsidR="00F123FB" w:rsidRPr="00842B6C" w:rsidRDefault="00F123FB" w:rsidP="007D11C5">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4B7D6CED" w14:textId="77777777" w:rsidR="00F123FB" w:rsidRPr="00842B6C" w:rsidRDefault="00F123FB" w:rsidP="005A6590">
            <w:pPr>
              <w:rPr>
                <w:rFonts w:ascii="Arial" w:hAnsi="Arial" w:cs="Arial"/>
                <w:sz w:val="24"/>
                <w:szCs w:val="24"/>
              </w:rPr>
            </w:pPr>
          </w:p>
        </w:tc>
      </w:tr>
      <w:tr w:rsidR="00F123FB" w:rsidRPr="00842B6C" w14:paraId="7AFAA266" w14:textId="77777777" w:rsidTr="00F123FB">
        <w:tc>
          <w:tcPr>
            <w:tcW w:w="10632" w:type="dxa"/>
            <w:gridSpan w:val="2"/>
            <w:vMerge w:val="restart"/>
          </w:tcPr>
          <w:p w14:paraId="1B33C475"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2C0481E4" w14:textId="77777777" w:rsidR="003938CC" w:rsidRPr="00842B6C" w:rsidRDefault="003938CC" w:rsidP="003938CC">
            <w:pPr>
              <w:jc w:val="both"/>
              <w:rPr>
                <w:rFonts w:ascii="Arial" w:hAnsi="Arial" w:cs="Arial"/>
                <w:b/>
                <w:sz w:val="24"/>
                <w:szCs w:val="24"/>
              </w:rPr>
            </w:pPr>
          </w:p>
          <w:p w14:paraId="43F7C2F2" w14:textId="77777777" w:rsidR="00661A61" w:rsidRDefault="00842974"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F405E0">
              <w:rPr>
                <w:rFonts w:ascii="Arial" w:hAnsi="Arial" w:cs="Arial"/>
                <w:sz w:val="24"/>
                <w:szCs w:val="24"/>
              </w:rPr>
              <w:t>Assistant cook</w:t>
            </w:r>
            <w:r w:rsidR="006F6340">
              <w:rPr>
                <w:rFonts w:ascii="Arial" w:hAnsi="Arial" w:cs="Arial"/>
                <w:sz w:val="24"/>
                <w:szCs w:val="24"/>
              </w:rPr>
              <w:t xml:space="preserve"> </w:t>
            </w:r>
            <w:r w:rsidR="00661A61">
              <w:rPr>
                <w:rFonts w:ascii="Arial" w:hAnsi="Arial" w:cs="Arial"/>
                <w:sz w:val="24"/>
                <w:szCs w:val="24"/>
              </w:rPr>
              <w:t xml:space="preserve"> role</w:t>
            </w:r>
            <w:r w:rsidR="00544E48">
              <w:rPr>
                <w:rFonts w:ascii="Arial" w:hAnsi="Arial" w:cs="Arial"/>
                <w:sz w:val="24"/>
                <w:szCs w:val="24"/>
              </w:rPr>
              <w:t xml:space="preserve"> will be expected to deliver high quality and professional  catering services to both staff and visitors</w:t>
            </w:r>
            <w:r w:rsidR="006F6340">
              <w:rPr>
                <w:rFonts w:ascii="Arial" w:hAnsi="Arial" w:cs="Arial"/>
                <w:sz w:val="24"/>
                <w:szCs w:val="24"/>
              </w:rPr>
              <w:t xml:space="preserve"> and external contracts </w:t>
            </w:r>
            <w:r w:rsidR="00544E48">
              <w:rPr>
                <w:rFonts w:ascii="Arial" w:hAnsi="Arial" w:cs="Arial"/>
                <w:sz w:val="24"/>
                <w:szCs w:val="24"/>
              </w:rPr>
              <w:t xml:space="preserve"> </w:t>
            </w:r>
            <w:r w:rsidR="00661A61">
              <w:rPr>
                <w:rFonts w:ascii="Arial" w:hAnsi="Arial" w:cs="Arial"/>
                <w:sz w:val="24"/>
                <w:szCs w:val="24"/>
              </w:rPr>
              <w:t xml:space="preserve"> </w:t>
            </w:r>
            <w:r w:rsidR="006F6340">
              <w:rPr>
                <w:rFonts w:ascii="Arial" w:hAnsi="Arial" w:cs="Arial"/>
                <w:sz w:val="24"/>
                <w:szCs w:val="24"/>
              </w:rPr>
              <w:t xml:space="preserve">from the Central Production Unit (CPU) </w:t>
            </w:r>
            <w:r w:rsidR="00661A61">
              <w:rPr>
                <w:rFonts w:ascii="Arial" w:hAnsi="Arial" w:cs="Arial"/>
                <w:sz w:val="24"/>
                <w:szCs w:val="24"/>
              </w:rPr>
              <w:t>at Darlington Memorial Hospital</w:t>
            </w:r>
            <w:r w:rsidR="00954236">
              <w:rPr>
                <w:rFonts w:ascii="Arial" w:hAnsi="Arial" w:cs="Arial"/>
                <w:sz w:val="24"/>
                <w:szCs w:val="24"/>
              </w:rPr>
              <w:t xml:space="preserve"> </w:t>
            </w:r>
          </w:p>
          <w:p w14:paraId="12FEA3D2" w14:textId="77777777" w:rsidR="00544E48" w:rsidRDefault="00544E48" w:rsidP="00661A61">
            <w:pPr>
              <w:autoSpaceDE w:val="0"/>
              <w:autoSpaceDN w:val="0"/>
              <w:adjustRightInd w:val="0"/>
              <w:rPr>
                <w:rFonts w:ascii="Arial" w:hAnsi="Arial" w:cs="Arial"/>
                <w:sz w:val="24"/>
                <w:szCs w:val="24"/>
              </w:rPr>
            </w:pPr>
          </w:p>
          <w:p w14:paraId="4DDF63F7" w14:textId="77777777"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3F755E">
              <w:rPr>
                <w:rFonts w:ascii="Arial" w:hAnsi="Arial" w:cs="Arial"/>
                <w:sz w:val="24"/>
                <w:szCs w:val="24"/>
              </w:rPr>
              <w:t>Food Production Manager for</w:t>
            </w:r>
            <w:r>
              <w:rPr>
                <w:rFonts w:ascii="Arial" w:hAnsi="Arial" w:cs="Arial"/>
                <w:sz w:val="24"/>
                <w:szCs w:val="24"/>
              </w:rPr>
              <w:t xml:space="preserve"> the day to day </w:t>
            </w:r>
            <w:r w:rsidR="006F6340">
              <w:rPr>
                <w:rFonts w:ascii="Arial" w:hAnsi="Arial" w:cs="Arial"/>
                <w:sz w:val="24"/>
                <w:szCs w:val="24"/>
              </w:rPr>
              <w:t xml:space="preserve">production of cook chill food </w:t>
            </w:r>
            <w:r w:rsidR="00EA28B4">
              <w:rPr>
                <w:rFonts w:ascii="Arial" w:hAnsi="Arial" w:cs="Arial"/>
                <w:sz w:val="24"/>
                <w:szCs w:val="24"/>
              </w:rPr>
              <w:t>products and</w:t>
            </w:r>
            <w:r>
              <w:rPr>
                <w:rFonts w:ascii="Arial" w:hAnsi="Arial" w:cs="Arial"/>
                <w:sz w:val="24"/>
                <w:szCs w:val="24"/>
              </w:rPr>
              <w:t xml:space="preserve"> to ensure </w:t>
            </w:r>
            <w:r w:rsidR="006F6340">
              <w:rPr>
                <w:rFonts w:ascii="Arial" w:hAnsi="Arial" w:cs="Arial"/>
                <w:sz w:val="24"/>
                <w:szCs w:val="24"/>
              </w:rPr>
              <w:t xml:space="preserve">the accurate </w:t>
            </w:r>
            <w:r w:rsidR="00EA28B4">
              <w:rPr>
                <w:rFonts w:ascii="Arial" w:hAnsi="Arial" w:cs="Arial"/>
                <w:sz w:val="24"/>
                <w:szCs w:val="24"/>
              </w:rPr>
              <w:t>preparation, cooking</w:t>
            </w:r>
            <w:r w:rsidR="006F6340">
              <w:rPr>
                <w:rFonts w:ascii="Arial" w:hAnsi="Arial" w:cs="Arial"/>
                <w:sz w:val="24"/>
                <w:szCs w:val="24"/>
              </w:rPr>
              <w:t xml:space="preserve"> and batching of food products in preparation for blast chilling whilst ensuring that the appropriate record keeping is maintained whilst working in a safe </w:t>
            </w:r>
            <w:r w:rsidR="00EA28B4">
              <w:rPr>
                <w:rFonts w:ascii="Arial" w:hAnsi="Arial" w:cs="Arial"/>
                <w:sz w:val="24"/>
                <w:szCs w:val="24"/>
              </w:rPr>
              <w:t>hygienic</w:t>
            </w:r>
            <w:r w:rsidR="006F6340">
              <w:rPr>
                <w:rFonts w:ascii="Arial" w:hAnsi="Arial" w:cs="Arial"/>
                <w:sz w:val="24"/>
                <w:szCs w:val="24"/>
              </w:rPr>
              <w:t xml:space="preserve"> manner.</w:t>
            </w:r>
          </w:p>
          <w:p w14:paraId="0E0AC8CF" w14:textId="77777777" w:rsidR="00173626" w:rsidRDefault="00173626" w:rsidP="00661A61">
            <w:pPr>
              <w:autoSpaceDE w:val="0"/>
              <w:autoSpaceDN w:val="0"/>
              <w:adjustRightInd w:val="0"/>
              <w:rPr>
                <w:rFonts w:ascii="Arial" w:hAnsi="Arial" w:cs="Arial"/>
                <w:sz w:val="24"/>
                <w:szCs w:val="24"/>
              </w:rPr>
            </w:pPr>
          </w:p>
          <w:p w14:paraId="4EC66B04" w14:textId="77777777" w:rsidR="00173626" w:rsidRDefault="00173626" w:rsidP="00661A61">
            <w:pPr>
              <w:autoSpaceDE w:val="0"/>
              <w:autoSpaceDN w:val="0"/>
              <w:adjustRightInd w:val="0"/>
              <w:rPr>
                <w:rFonts w:ascii="Arial" w:hAnsi="Arial" w:cs="Arial"/>
                <w:sz w:val="24"/>
                <w:szCs w:val="24"/>
              </w:rPr>
            </w:pPr>
            <w:r>
              <w:rPr>
                <w:rFonts w:ascii="Arial" w:hAnsi="Arial" w:cs="Arial"/>
                <w:sz w:val="24"/>
                <w:szCs w:val="24"/>
              </w:rPr>
              <w:t xml:space="preserve">A friendly and approachable manner is essential as well as </w:t>
            </w:r>
            <w:r w:rsidR="00DA301C">
              <w:rPr>
                <w:rFonts w:ascii="Arial" w:hAnsi="Arial" w:cs="Arial"/>
                <w:sz w:val="24"/>
                <w:szCs w:val="24"/>
              </w:rPr>
              <w:t>an</w:t>
            </w:r>
            <w:r>
              <w:rPr>
                <w:rFonts w:ascii="Arial" w:hAnsi="Arial" w:cs="Arial"/>
                <w:sz w:val="24"/>
                <w:szCs w:val="24"/>
              </w:rPr>
              <w:t xml:space="preserve"> </w:t>
            </w:r>
            <w:r w:rsidR="00DA301C">
              <w:rPr>
                <w:rFonts w:ascii="Arial" w:hAnsi="Arial" w:cs="Arial"/>
                <w:sz w:val="24"/>
                <w:szCs w:val="24"/>
              </w:rPr>
              <w:t>individual</w:t>
            </w:r>
            <w:r>
              <w:rPr>
                <w:rFonts w:ascii="Arial" w:hAnsi="Arial" w:cs="Arial"/>
                <w:sz w:val="24"/>
                <w:szCs w:val="24"/>
              </w:rPr>
              <w:t xml:space="preserve"> </w:t>
            </w:r>
            <w:r w:rsidR="0004155D">
              <w:rPr>
                <w:rFonts w:ascii="Arial" w:hAnsi="Arial" w:cs="Arial"/>
                <w:sz w:val="24"/>
                <w:szCs w:val="24"/>
              </w:rPr>
              <w:t xml:space="preserve">who is willing to </w:t>
            </w:r>
            <w:r w:rsidR="006F6340">
              <w:rPr>
                <w:rFonts w:ascii="Arial" w:hAnsi="Arial" w:cs="Arial"/>
                <w:sz w:val="24"/>
                <w:szCs w:val="24"/>
              </w:rPr>
              <w:t xml:space="preserve">have a can do attitude </w:t>
            </w:r>
            <w:r w:rsidR="0004155D">
              <w:rPr>
                <w:rFonts w:ascii="Arial" w:hAnsi="Arial" w:cs="Arial"/>
                <w:sz w:val="24"/>
                <w:szCs w:val="24"/>
              </w:rPr>
              <w:t xml:space="preserve">on the delivery of a first class </w:t>
            </w:r>
            <w:r w:rsidR="006F6340">
              <w:rPr>
                <w:rFonts w:ascii="Arial" w:hAnsi="Arial" w:cs="Arial"/>
                <w:sz w:val="24"/>
                <w:szCs w:val="24"/>
              </w:rPr>
              <w:t>Catering Service</w:t>
            </w:r>
          </w:p>
          <w:p w14:paraId="2D044CAD" w14:textId="77777777" w:rsidR="00544E48" w:rsidRDefault="00544E48" w:rsidP="00661A61">
            <w:pPr>
              <w:autoSpaceDE w:val="0"/>
              <w:autoSpaceDN w:val="0"/>
              <w:adjustRightInd w:val="0"/>
              <w:rPr>
                <w:rFonts w:ascii="Arial" w:hAnsi="Arial" w:cs="Arial"/>
                <w:sz w:val="24"/>
                <w:szCs w:val="24"/>
              </w:rPr>
            </w:pPr>
          </w:p>
          <w:p w14:paraId="18FE429F" w14:textId="77777777" w:rsidR="00544E48" w:rsidRDefault="00544E48" w:rsidP="00661A61">
            <w:pPr>
              <w:autoSpaceDE w:val="0"/>
              <w:autoSpaceDN w:val="0"/>
              <w:adjustRightInd w:val="0"/>
              <w:rPr>
                <w:rFonts w:ascii="Arial" w:hAnsi="Arial" w:cs="Arial"/>
                <w:sz w:val="24"/>
                <w:szCs w:val="24"/>
              </w:rPr>
            </w:pPr>
          </w:p>
          <w:p w14:paraId="6D4E82F5" w14:textId="77777777" w:rsidR="00661A61" w:rsidRPr="00842B6C" w:rsidRDefault="00661A61" w:rsidP="00661A61">
            <w:pPr>
              <w:autoSpaceDE w:val="0"/>
              <w:autoSpaceDN w:val="0"/>
              <w:adjustRightInd w:val="0"/>
              <w:rPr>
                <w:rFonts w:ascii="Arial" w:hAnsi="Arial" w:cs="Arial"/>
                <w:sz w:val="24"/>
                <w:szCs w:val="24"/>
              </w:rPr>
            </w:pPr>
          </w:p>
          <w:p w14:paraId="7802EFDB"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23B89255"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7AD27E66" w14:textId="77777777" w:rsidR="00F123FB" w:rsidRPr="00842B6C" w:rsidRDefault="00F123FB" w:rsidP="005A6590">
            <w:pPr>
              <w:rPr>
                <w:rFonts w:ascii="Arial" w:hAnsi="Arial" w:cs="Arial"/>
                <w:sz w:val="24"/>
                <w:szCs w:val="24"/>
              </w:rPr>
            </w:pPr>
          </w:p>
          <w:p w14:paraId="7847FFBE" w14:textId="77777777" w:rsidR="00F123FB" w:rsidRPr="00842B6C" w:rsidRDefault="00A05EF3" w:rsidP="003465F1">
            <w:pPr>
              <w:pStyle w:val="ListParagraph"/>
              <w:numPr>
                <w:ilvl w:val="0"/>
                <w:numId w:val="9"/>
              </w:numPr>
              <w:spacing w:after="0"/>
              <w:ind w:left="317" w:hanging="284"/>
              <w:rPr>
                <w:rFonts w:cs="Arial"/>
                <w:sz w:val="24"/>
                <w:szCs w:val="24"/>
              </w:rPr>
            </w:pPr>
            <w:r>
              <w:rPr>
                <w:rFonts w:cs="Arial"/>
                <w:sz w:val="24"/>
                <w:szCs w:val="24"/>
              </w:rPr>
              <w:t xml:space="preserve">Food Production </w:t>
            </w:r>
            <w:r w:rsidR="000443F8">
              <w:rPr>
                <w:rFonts w:cs="Arial"/>
                <w:sz w:val="24"/>
                <w:szCs w:val="24"/>
              </w:rPr>
              <w:t>Manager</w:t>
            </w:r>
          </w:p>
          <w:p w14:paraId="7D2B236A" w14:textId="77777777" w:rsidR="00F123FB" w:rsidRPr="00842B6C" w:rsidRDefault="00F123FB" w:rsidP="005A6590">
            <w:pPr>
              <w:rPr>
                <w:rFonts w:ascii="Arial" w:hAnsi="Arial" w:cs="Arial"/>
                <w:sz w:val="24"/>
                <w:szCs w:val="24"/>
              </w:rPr>
            </w:pPr>
          </w:p>
        </w:tc>
      </w:tr>
      <w:tr w:rsidR="00F123FB" w:rsidRPr="00842B6C" w14:paraId="1A095BD5" w14:textId="77777777" w:rsidTr="00F123FB">
        <w:tc>
          <w:tcPr>
            <w:tcW w:w="10632" w:type="dxa"/>
            <w:gridSpan w:val="2"/>
            <w:vMerge/>
          </w:tcPr>
          <w:p w14:paraId="7C351DDC" w14:textId="77777777" w:rsidR="00F123FB" w:rsidRPr="00842B6C" w:rsidRDefault="00F123FB" w:rsidP="005A6590">
            <w:pPr>
              <w:rPr>
                <w:rFonts w:ascii="Arial" w:hAnsi="Arial" w:cs="Arial"/>
                <w:sz w:val="24"/>
                <w:szCs w:val="24"/>
              </w:rPr>
            </w:pPr>
          </w:p>
        </w:tc>
        <w:tc>
          <w:tcPr>
            <w:tcW w:w="4252" w:type="dxa"/>
          </w:tcPr>
          <w:p w14:paraId="1CC7760A"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2B080D83" w14:textId="77777777" w:rsidR="00F123FB" w:rsidRPr="00842B6C" w:rsidRDefault="00F123FB" w:rsidP="005A6590">
            <w:pPr>
              <w:rPr>
                <w:rFonts w:ascii="Arial" w:hAnsi="Arial" w:cs="Arial"/>
                <w:sz w:val="24"/>
                <w:szCs w:val="24"/>
              </w:rPr>
            </w:pPr>
          </w:p>
          <w:p w14:paraId="6EFB370C"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367BCD1B" w14:textId="77777777" w:rsidR="00F123FB" w:rsidRPr="00842B6C" w:rsidRDefault="00F123FB" w:rsidP="005A6590">
            <w:pPr>
              <w:rPr>
                <w:rFonts w:ascii="Arial" w:hAnsi="Arial" w:cs="Arial"/>
                <w:sz w:val="24"/>
                <w:szCs w:val="24"/>
              </w:rPr>
            </w:pPr>
          </w:p>
          <w:p w14:paraId="4678677D"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Head of Catering </w:t>
            </w:r>
          </w:p>
          <w:p w14:paraId="142708B8" w14:textId="77777777" w:rsidR="006F6340" w:rsidRDefault="006F6340" w:rsidP="00F123FB">
            <w:pPr>
              <w:numPr>
                <w:ilvl w:val="0"/>
                <w:numId w:val="4"/>
              </w:numPr>
              <w:rPr>
                <w:rFonts w:ascii="Arial" w:hAnsi="Arial" w:cs="Arial"/>
                <w:sz w:val="24"/>
                <w:szCs w:val="24"/>
              </w:rPr>
            </w:pPr>
            <w:r>
              <w:rPr>
                <w:rFonts w:ascii="Arial" w:hAnsi="Arial" w:cs="Arial"/>
                <w:sz w:val="24"/>
                <w:szCs w:val="24"/>
              </w:rPr>
              <w:t>Food Production Supervisor</w:t>
            </w:r>
          </w:p>
          <w:p w14:paraId="38863A4F"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Retail </w:t>
            </w:r>
            <w:r w:rsidR="006F6340">
              <w:rPr>
                <w:rFonts w:ascii="Arial" w:hAnsi="Arial" w:cs="Arial"/>
                <w:sz w:val="24"/>
                <w:szCs w:val="24"/>
              </w:rPr>
              <w:t xml:space="preserve">Manager </w:t>
            </w:r>
          </w:p>
          <w:p w14:paraId="1077BCC6" w14:textId="77777777" w:rsidR="006F6340" w:rsidRPr="00842B6C" w:rsidRDefault="006F6340" w:rsidP="00F123FB">
            <w:pPr>
              <w:numPr>
                <w:ilvl w:val="0"/>
                <w:numId w:val="4"/>
              </w:numPr>
              <w:rPr>
                <w:rFonts w:ascii="Arial" w:hAnsi="Arial" w:cs="Arial"/>
                <w:sz w:val="24"/>
                <w:szCs w:val="24"/>
              </w:rPr>
            </w:pPr>
            <w:r>
              <w:rPr>
                <w:rFonts w:ascii="Arial" w:hAnsi="Arial" w:cs="Arial"/>
                <w:sz w:val="24"/>
                <w:szCs w:val="24"/>
              </w:rPr>
              <w:t xml:space="preserve">Food Services Manager </w:t>
            </w:r>
          </w:p>
          <w:p w14:paraId="5C91A3C3"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5A4453A5"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0A49B8B0"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493EDFF3" w14:textId="77777777" w:rsidR="00F123FB" w:rsidRPr="00842B6C" w:rsidRDefault="00F123FB" w:rsidP="005A6590">
            <w:pPr>
              <w:rPr>
                <w:rFonts w:ascii="Arial" w:hAnsi="Arial" w:cs="Arial"/>
                <w:sz w:val="24"/>
                <w:szCs w:val="24"/>
              </w:rPr>
            </w:pPr>
          </w:p>
          <w:p w14:paraId="0C2246F8" w14:textId="77777777" w:rsidR="00F123FB" w:rsidRPr="00842B6C" w:rsidRDefault="00F123FB" w:rsidP="005A6590">
            <w:pPr>
              <w:rPr>
                <w:rFonts w:ascii="Arial" w:hAnsi="Arial" w:cs="Arial"/>
                <w:sz w:val="24"/>
                <w:szCs w:val="24"/>
              </w:rPr>
            </w:pPr>
          </w:p>
        </w:tc>
      </w:tr>
    </w:tbl>
    <w:p w14:paraId="7414B5A5"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28EF0DB5" w14:textId="77777777" w:rsidTr="00F123FB">
        <w:tc>
          <w:tcPr>
            <w:tcW w:w="10632" w:type="dxa"/>
            <w:gridSpan w:val="2"/>
            <w:shd w:val="clear" w:color="auto" w:fill="BFBFBF" w:themeFill="background1" w:themeFillShade="BF"/>
          </w:tcPr>
          <w:p w14:paraId="59896EC8"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086BC19B" w14:textId="77777777" w:rsidR="00F123FB" w:rsidRPr="00842B6C" w:rsidRDefault="00F123FB" w:rsidP="005A6590">
            <w:pPr>
              <w:rPr>
                <w:rFonts w:ascii="Arial" w:hAnsi="Arial" w:cs="Arial"/>
                <w:sz w:val="24"/>
                <w:szCs w:val="24"/>
              </w:rPr>
            </w:pPr>
          </w:p>
        </w:tc>
      </w:tr>
      <w:tr w:rsidR="00F123FB" w:rsidRPr="00842B6C" w14:paraId="17F734FA" w14:textId="77777777" w:rsidTr="00F123FB">
        <w:tc>
          <w:tcPr>
            <w:tcW w:w="14884" w:type="dxa"/>
            <w:gridSpan w:val="3"/>
          </w:tcPr>
          <w:p w14:paraId="75EDADA5"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3A2B8B6D" w14:textId="77777777" w:rsidR="00D824D1" w:rsidRPr="00842B6C" w:rsidRDefault="00D824D1" w:rsidP="00100714">
            <w:pPr>
              <w:autoSpaceDE w:val="0"/>
              <w:autoSpaceDN w:val="0"/>
              <w:adjustRightInd w:val="0"/>
              <w:ind w:left="360"/>
              <w:rPr>
                <w:rFonts w:ascii="Arial" w:hAnsi="Arial" w:cs="Arial"/>
                <w:sz w:val="24"/>
                <w:szCs w:val="24"/>
              </w:rPr>
            </w:pPr>
          </w:p>
          <w:p w14:paraId="3390B16F" w14:textId="77777777" w:rsidR="00D824D1" w:rsidRPr="00954236" w:rsidRDefault="00765258" w:rsidP="00661A61">
            <w:pPr>
              <w:pStyle w:val="ListParagraph"/>
              <w:numPr>
                <w:ilvl w:val="0"/>
                <w:numId w:val="9"/>
              </w:numPr>
              <w:autoSpaceDE w:val="0"/>
              <w:autoSpaceDN w:val="0"/>
              <w:adjustRightInd w:val="0"/>
              <w:spacing w:after="0"/>
              <w:rPr>
                <w:rFonts w:cs="Arial"/>
                <w:sz w:val="24"/>
                <w:szCs w:val="24"/>
              </w:rPr>
            </w:pPr>
            <w:r>
              <w:rPr>
                <w:rFonts w:cs="Arial"/>
                <w:sz w:val="24"/>
                <w:szCs w:val="24"/>
              </w:rPr>
              <w:t>When required</w:t>
            </w:r>
            <w:r w:rsidR="005B77F5">
              <w:rPr>
                <w:rFonts w:cs="Arial"/>
                <w:sz w:val="24"/>
                <w:szCs w:val="24"/>
              </w:rPr>
              <w:t>,</w:t>
            </w:r>
            <w:r>
              <w:rPr>
                <w:rFonts w:cs="Arial"/>
                <w:sz w:val="24"/>
                <w:szCs w:val="24"/>
              </w:rPr>
              <w:t xml:space="preserve"> t</w:t>
            </w:r>
            <w:r w:rsidR="00661A61" w:rsidRPr="00954236">
              <w:rPr>
                <w:rFonts w:cs="Arial"/>
                <w:sz w:val="24"/>
                <w:szCs w:val="24"/>
              </w:rPr>
              <w:t xml:space="preserve">o work under the direction of the </w:t>
            </w:r>
            <w:r w:rsidR="006F6340">
              <w:rPr>
                <w:rFonts w:cs="Arial"/>
                <w:sz w:val="24"/>
                <w:szCs w:val="24"/>
              </w:rPr>
              <w:t>Food Production Supervisor</w:t>
            </w:r>
            <w:r w:rsidR="005B77F5">
              <w:rPr>
                <w:rFonts w:cs="Arial"/>
                <w:sz w:val="24"/>
                <w:szCs w:val="24"/>
              </w:rPr>
              <w:t xml:space="preserve">, </w:t>
            </w:r>
            <w:r>
              <w:rPr>
                <w:rFonts w:cs="Arial"/>
                <w:sz w:val="24"/>
                <w:szCs w:val="24"/>
              </w:rPr>
              <w:t>in</w:t>
            </w:r>
            <w:r w:rsidR="00DA301C">
              <w:rPr>
                <w:rFonts w:cs="Arial"/>
                <w:sz w:val="24"/>
                <w:szCs w:val="24"/>
              </w:rPr>
              <w:t xml:space="preserve"> the </w:t>
            </w:r>
            <w:r w:rsidR="0004155D">
              <w:rPr>
                <w:rFonts w:cs="Arial"/>
                <w:sz w:val="24"/>
                <w:szCs w:val="24"/>
              </w:rPr>
              <w:t>cooking</w:t>
            </w:r>
            <w:r w:rsidR="00661A61" w:rsidRPr="00954236">
              <w:rPr>
                <w:rFonts w:cs="Arial"/>
                <w:sz w:val="24"/>
                <w:szCs w:val="24"/>
              </w:rPr>
              <w:t xml:space="preserve"> of nutritious and appetizing meals and snacks for staff and visitors, according to planned menu using specified recipes, methods and systems for cook chill  catering to the highest possible standards – nutritional, temperature, quality, presentation, hygiene and safety </w:t>
            </w:r>
            <w:r w:rsidR="002E7F1B" w:rsidRPr="00954236">
              <w:rPr>
                <w:rFonts w:cs="Arial"/>
                <w:sz w:val="24"/>
                <w:szCs w:val="24"/>
              </w:rPr>
              <w:t xml:space="preserve">and allergen regulations </w:t>
            </w:r>
          </w:p>
          <w:p w14:paraId="50F3CB30" w14:textId="77777777" w:rsidR="00D824D1"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be involved in the preparation of all </w:t>
            </w:r>
            <w:r w:rsidR="006F6340">
              <w:rPr>
                <w:rFonts w:cs="Arial"/>
                <w:sz w:val="24"/>
                <w:szCs w:val="24"/>
              </w:rPr>
              <w:t>cook chill/</w:t>
            </w:r>
            <w:r w:rsidR="00EA28B4">
              <w:rPr>
                <w:rFonts w:cs="Arial"/>
                <w:sz w:val="24"/>
                <w:szCs w:val="24"/>
              </w:rPr>
              <w:t xml:space="preserve">freeze </w:t>
            </w:r>
            <w:r w:rsidR="00EA28B4" w:rsidRPr="00954236">
              <w:rPr>
                <w:rFonts w:cs="Arial"/>
                <w:sz w:val="24"/>
                <w:szCs w:val="24"/>
              </w:rPr>
              <w:t>products</w:t>
            </w:r>
            <w:r w:rsidRPr="00954236">
              <w:rPr>
                <w:rFonts w:cs="Arial"/>
                <w:sz w:val="24"/>
                <w:szCs w:val="24"/>
              </w:rPr>
              <w:t>, adhering strictly to standard recipes, methods and production planning</w:t>
            </w:r>
            <w:r w:rsidR="00100714" w:rsidRPr="00954236">
              <w:rPr>
                <w:rFonts w:cs="Arial"/>
                <w:sz w:val="24"/>
                <w:szCs w:val="24"/>
              </w:rPr>
              <w:t xml:space="preserve"> adhered to.</w:t>
            </w:r>
          </w:p>
          <w:p w14:paraId="33C6BE70" w14:textId="77777777" w:rsidR="00D824D1" w:rsidRPr="00F405E0" w:rsidRDefault="00F405E0" w:rsidP="00F405E0">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Ensure high standards of food quality from point of purchase to meal preparation, cooking and service, ensuring quality control process throughout.  </w:t>
            </w:r>
          </w:p>
          <w:p w14:paraId="6A84ABE5" w14:textId="77777777" w:rsidR="00DA301C" w:rsidRPr="00954236" w:rsidRDefault="00DA301C" w:rsidP="00D824D1">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be committed for the developing of new menu items for the </w:t>
            </w:r>
            <w:r w:rsidR="006F6340">
              <w:rPr>
                <w:rFonts w:cs="Arial"/>
                <w:sz w:val="24"/>
                <w:szCs w:val="24"/>
              </w:rPr>
              <w:t xml:space="preserve">Catering service </w:t>
            </w:r>
            <w:r>
              <w:rPr>
                <w:rFonts w:cs="Arial"/>
                <w:sz w:val="24"/>
                <w:szCs w:val="24"/>
              </w:rPr>
              <w:t xml:space="preserve"> </w:t>
            </w:r>
          </w:p>
          <w:p w14:paraId="7EC36EE4"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t>
            </w:r>
            <w:r w:rsidR="00DA301C">
              <w:rPr>
                <w:rFonts w:cs="Arial"/>
                <w:sz w:val="24"/>
                <w:szCs w:val="24"/>
              </w:rPr>
              <w:t xml:space="preserve">ensure </w:t>
            </w:r>
            <w:r w:rsidRPr="00954236">
              <w:rPr>
                <w:rFonts w:cs="Arial"/>
                <w:sz w:val="24"/>
                <w:szCs w:val="24"/>
              </w:rPr>
              <w:t xml:space="preserve"> temperature monitoring and recording of all produced meals/foodstuffs and food</w:t>
            </w:r>
            <w:r w:rsidRPr="00E8625E">
              <w:rPr>
                <w:rFonts w:cs="Arial"/>
                <w:sz w:val="24"/>
                <w:szCs w:val="24"/>
              </w:rPr>
              <w:t xml:space="preserve"> storage equipment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2A8226F4" w14:textId="77777777" w:rsid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into the </w:t>
            </w:r>
            <w:r w:rsidR="006F6340">
              <w:rPr>
                <w:rFonts w:cs="Arial"/>
                <w:sz w:val="24"/>
                <w:szCs w:val="24"/>
              </w:rPr>
              <w:t xml:space="preserve">catering </w:t>
            </w:r>
            <w:r w:rsidRPr="00E8625E">
              <w:rPr>
                <w:rFonts w:cs="Arial"/>
                <w:sz w:val="24"/>
                <w:szCs w:val="24"/>
              </w:rPr>
              <w:t>stores. Correct storage and security of goods, adhering to stock rotation practices in accordance with HACCP.</w:t>
            </w:r>
          </w:p>
          <w:p w14:paraId="5E1D1782" w14:textId="77777777" w:rsidR="005B77F5" w:rsidRPr="00E8625E" w:rsidRDefault="005B77F5" w:rsidP="00E8625E">
            <w:pPr>
              <w:pStyle w:val="ListParagraph"/>
              <w:numPr>
                <w:ilvl w:val="0"/>
                <w:numId w:val="9"/>
              </w:numPr>
              <w:autoSpaceDE w:val="0"/>
              <w:autoSpaceDN w:val="0"/>
              <w:adjustRightInd w:val="0"/>
              <w:spacing w:after="0"/>
              <w:rPr>
                <w:rFonts w:cs="Arial"/>
                <w:sz w:val="24"/>
                <w:szCs w:val="24"/>
              </w:rPr>
            </w:pPr>
            <w:r w:rsidRPr="00EE6FB6">
              <w:rPr>
                <w:rFonts w:cs="Arial"/>
                <w:sz w:val="24"/>
                <w:szCs w:val="24"/>
              </w:rPr>
              <w:t xml:space="preserve">Assist in Hygiene Audits and Cleaning Schedules inspections for your area of work is completed weekly, liaising with the </w:t>
            </w:r>
            <w:r>
              <w:rPr>
                <w:rFonts w:cs="Arial"/>
                <w:sz w:val="24"/>
                <w:szCs w:val="24"/>
              </w:rPr>
              <w:t>Food Production Manager/Supervisor</w:t>
            </w:r>
            <w:r w:rsidRPr="00EE6FB6">
              <w:rPr>
                <w:rFonts w:cs="Arial"/>
                <w:sz w:val="24"/>
                <w:szCs w:val="24"/>
              </w:rPr>
              <w:t xml:space="preserve"> to ensure that any remedial work is carried out.</w:t>
            </w:r>
          </w:p>
          <w:p w14:paraId="1D1BD143"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w:t>
            </w:r>
            <w:r w:rsidR="006F6340">
              <w:rPr>
                <w:rFonts w:cs="Arial"/>
                <w:sz w:val="24"/>
                <w:szCs w:val="24"/>
              </w:rPr>
              <w:t xml:space="preserve"> equipment in accordance with agreed cleaning schedules</w:t>
            </w:r>
            <w:r w:rsidRPr="00631E6D">
              <w:rPr>
                <w:rFonts w:cs="Arial"/>
                <w:sz w:val="24"/>
                <w:szCs w:val="24"/>
              </w:rPr>
              <w:t>.</w:t>
            </w:r>
          </w:p>
          <w:p w14:paraId="4F37B48E"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271694C9" w14:textId="77777777" w:rsidR="007C7B5E" w:rsidRPr="00631E6D" w:rsidRDefault="00954236"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display a </w:t>
            </w:r>
            <w:r w:rsidR="00142CBE">
              <w:rPr>
                <w:rFonts w:cs="Arial"/>
                <w:sz w:val="24"/>
                <w:szCs w:val="24"/>
              </w:rPr>
              <w:t xml:space="preserve">high standard of personal hygiene </w:t>
            </w:r>
          </w:p>
          <w:p w14:paraId="2856BDC2" w14:textId="77777777" w:rsidR="00842B6C" w:rsidRPr="00631E6D" w:rsidRDefault="00842B6C" w:rsidP="0072456D">
            <w:pPr>
              <w:autoSpaceDE w:val="0"/>
              <w:autoSpaceDN w:val="0"/>
              <w:adjustRightInd w:val="0"/>
              <w:ind w:left="360"/>
              <w:rPr>
                <w:rFonts w:ascii="Arial" w:hAnsi="Arial" w:cs="Arial"/>
                <w:b/>
                <w:sz w:val="24"/>
                <w:szCs w:val="24"/>
              </w:rPr>
            </w:pPr>
          </w:p>
          <w:p w14:paraId="22BA940B"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6ACE384B"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Co-operating with other members of the</w:t>
            </w:r>
            <w:r w:rsidR="00142CBE">
              <w:rPr>
                <w:rFonts w:cs="Arial"/>
                <w:sz w:val="24"/>
                <w:szCs w:val="24"/>
              </w:rPr>
              <w:t xml:space="preserve"> </w:t>
            </w:r>
            <w:r w:rsidR="006F6340">
              <w:rPr>
                <w:rFonts w:cs="Arial"/>
                <w:sz w:val="24"/>
                <w:szCs w:val="24"/>
              </w:rPr>
              <w:t>CPU</w:t>
            </w:r>
            <w:r w:rsidRPr="00631E6D">
              <w:rPr>
                <w:rFonts w:cs="Arial"/>
                <w:sz w:val="24"/>
                <w:szCs w:val="24"/>
              </w:rPr>
              <w:t xml:space="preserve"> Catering Team to maintain and improve the present high standard of </w:t>
            </w:r>
            <w:r w:rsidR="006F6340">
              <w:rPr>
                <w:rFonts w:cs="Arial"/>
                <w:sz w:val="24"/>
                <w:szCs w:val="24"/>
              </w:rPr>
              <w:t xml:space="preserve">catering </w:t>
            </w:r>
            <w:r w:rsidRPr="00631E6D">
              <w:rPr>
                <w:rFonts w:cs="Arial"/>
                <w:sz w:val="24"/>
                <w:szCs w:val="24"/>
              </w:rPr>
              <w:t xml:space="preserve">service, for </w:t>
            </w:r>
            <w:r w:rsidR="00142CBE">
              <w:rPr>
                <w:rFonts w:cs="Arial"/>
                <w:sz w:val="24"/>
                <w:szCs w:val="24"/>
              </w:rPr>
              <w:t>staff and visitors</w:t>
            </w:r>
            <w:r w:rsidR="006F6340">
              <w:rPr>
                <w:rFonts w:cs="Arial"/>
                <w:sz w:val="24"/>
                <w:szCs w:val="24"/>
              </w:rPr>
              <w:t xml:space="preserve"> and external contracts</w:t>
            </w:r>
          </w:p>
          <w:p w14:paraId="04528E56"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6E2B1ABC" w14:textId="77777777" w:rsidR="0072456D" w:rsidRPr="00631E6D" w:rsidRDefault="0072456D" w:rsidP="0072456D">
            <w:pPr>
              <w:autoSpaceDE w:val="0"/>
              <w:autoSpaceDN w:val="0"/>
              <w:adjustRightInd w:val="0"/>
              <w:ind w:left="360"/>
              <w:rPr>
                <w:rFonts w:ascii="Arial" w:hAnsi="Arial" w:cs="Arial"/>
                <w:sz w:val="24"/>
                <w:szCs w:val="24"/>
              </w:rPr>
            </w:pPr>
          </w:p>
          <w:p w14:paraId="06AD7F8F"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49033BBC" w14:textId="77777777" w:rsidR="007C7B5E"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1C176A46"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4954C424" w14:textId="77777777" w:rsidR="007C7B5E" w:rsidRDefault="007C7B5E" w:rsidP="007C7B5E">
            <w:pPr>
              <w:autoSpaceDE w:val="0"/>
              <w:autoSpaceDN w:val="0"/>
              <w:adjustRightInd w:val="0"/>
              <w:ind w:left="360"/>
              <w:rPr>
                <w:rFonts w:cs="Arial"/>
                <w:sz w:val="24"/>
                <w:szCs w:val="24"/>
              </w:rPr>
            </w:pPr>
          </w:p>
          <w:p w14:paraId="53F56235" w14:textId="77777777" w:rsidR="007C7B5E" w:rsidRPr="007C7B5E" w:rsidRDefault="007C7B5E" w:rsidP="007C7B5E">
            <w:pPr>
              <w:autoSpaceDE w:val="0"/>
              <w:autoSpaceDN w:val="0"/>
              <w:adjustRightInd w:val="0"/>
              <w:ind w:left="360"/>
              <w:rPr>
                <w:rFonts w:cs="Arial"/>
                <w:b/>
                <w:sz w:val="24"/>
                <w:szCs w:val="24"/>
              </w:rPr>
            </w:pPr>
            <w:r w:rsidRPr="007C7B5E">
              <w:rPr>
                <w:rFonts w:cs="Arial"/>
                <w:sz w:val="24"/>
                <w:szCs w:val="24"/>
              </w:rPr>
              <w:t xml:space="preserve"> </w:t>
            </w:r>
          </w:p>
          <w:p w14:paraId="07C56FE3" w14:textId="77777777" w:rsidR="007C7B5E" w:rsidRDefault="007C7B5E" w:rsidP="007C7B5E">
            <w:pPr>
              <w:autoSpaceDE w:val="0"/>
              <w:autoSpaceDN w:val="0"/>
              <w:adjustRightInd w:val="0"/>
              <w:ind w:left="360"/>
              <w:rPr>
                <w:rFonts w:cs="Arial"/>
                <w:b/>
                <w:sz w:val="24"/>
                <w:szCs w:val="24"/>
              </w:rPr>
            </w:pPr>
          </w:p>
          <w:p w14:paraId="3C6208C5" w14:textId="77777777" w:rsidR="005224AB" w:rsidRPr="00842B6C" w:rsidRDefault="007C7B5E" w:rsidP="007C7B5E">
            <w:pPr>
              <w:autoSpaceDE w:val="0"/>
              <w:autoSpaceDN w:val="0"/>
              <w:adjustRightInd w:val="0"/>
              <w:rPr>
                <w:rFonts w:cs="Arial"/>
                <w:sz w:val="24"/>
                <w:szCs w:val="24"/>
              </w:rPr>
            </w:pPr>
            <w:r>
              <w:rPr>
                <w:rFonts w:cs="Arial"/>
                <w:b/>
                <w:sz w:val="24"/>
                <w:szCs w:val="24"/>
              </w:rPr>
              <w:t xml:space="preserve">          </w:t>
            </w:r>
          </w:p>
        </w:tc>
      </w:tr>
      <w:tr w:rsidR="00775D12" w:rsidRPr="00842B6C" w14:paraId="0D2DCEC2" w14:textId="77777777" w:rsidTr="00D36B2A">
        <w:tc>
          <w:tcPr>
            <w:tcW w:w="14884" w:type="dxa"/>
            <w:gridSpan w:val="3"/>
            <w:shd w:val="clear" w:color="auto" w:fill="BFBFBF" w:themeFill="background1" w:themeFillShade="BF"/>
          </w:tcPr>
          <w:p w14:paraId="01B81245"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0DA1A46E" w14:textId="77777777" w:rsidR="00775D12" w:rsidRPr="00842B6C" w:rsidRDefault="00775D12" w:rsidP="005A6590">
            <w:pPr>
              <w:rPr>
                <w:rFonts w:ascii="Arial" w:hAnsi="Arial" w:cs="Arial"/>
                <w:b/>
                <w:sz w:val="24"/>
                <w:szCs w:val="24"/>
              </w:rPr>
            </w:pPr>
          </w:p>
        </w:tc>
      </w:tr>
      <w:tr w:rsidR="00775D12" w:rsidRPr="00842B6C" w14:paraId="6D835C6B" w14:textId="77777777" w:rsidTr="00FE402C">
        <w:tc>
          <w:tcPr>
            <w:tcW w:w="14884" w:type="dxa"/>
            <w:gridSpan w:val="3"/>
          </w:tcPr>
          <w:p w14:paraId="316194D6" w14:textId="77777777" w:rsidR="00D824D1" w:rsidRPr="00842B6C" w:rsidRDefault="00D824D1" w:rsidP="00D824D1">
            <w:pPr>
              <w:tabs>
                <w:tab w:val="left" w:pos="709"/>
              </w:tabs>
              <w:jc w:val="both"/>
              <w:rPr>
                <w:rFonts w:ascii="Arial" w:hAnsi="Arial" w:cs="Arial"/>
                <w:iCs/>
                <w:color w:val="000000"/>
                <w:sz w:val="24"/>
                <w:szCs w:val="24"/>
              </w:rPr>
            </w:pPr>
          </w:p>
          <w:p w14:paraId="07979D9A" w14:textId="77777777" w:rsidR="00B31D34" w:rsidRPr="00F405E0" w:rsidRDefault="00B31D34" w:rsidP="00B31D34">
            <w:pPr>
              <w:pStyle w:val="ListParagraph"/>
              <w:numPr>
                <w:ilvl w:val="0"/>
                <w:numId w:val="36"/>
              </w:numPr>
              <w:tabs>
                <w:tab w:val="left" w:pos="709"/>
              </w:tabs>
              <w:spacing w:after="0"/>
              <w:jc w:val="both"/>
              <w:rPr>
                <w:rFonts w:cs="Arial"/>
                <w:iCs/>
                <w:color w:val="000000"/>
                <w:sz w:val="24"/>
                <w:szCs w:val="24"/>
              </w:rPr>
            </w:pPr>
            <w:r w:rsidRPr="00F405E0">
              <w:rPr>
                <w:rFonts w:cs="Arial"/>
                <w:iCs/>
                <w:color w:val="000000"/>
                <w:sz w:val="24"/>
                <w:szCs w:val="24"/>
              </w:rPr>
              <w:t xml:space="preserve">To support and </w:t>
            </w:r>
            <w:r w:rsidR="00010236" w:rsidRPr="00F405E0">
              <w:rPr>
                <w:rFonts w:cs="Arial"/>
                <w:iCs/>
                <w:color w:val="000000"/>
                <w:sz w:val="24"/>
                <w:szCs w:val="24"/>
              </w:rPr>
              <w:t>assist</w:t>
            </w:r>
            <w:r w:rsidRPr="00F405E0">
              <w:rPr>
                <w:rFonts w:cs="Arial"/>
                <w:iCs/>
                <w:color w:val="000000"/>
                <w:sz w:val="24"/>
                <w:szCs w:val="24"/>
              </w:rPr>
              <w:t xml:space="preserve"> the </w:t>
            </w:r>
            <w:r w:rsidR="006F6340" w:rsidRPr="00F405E0">
              <w:rPr>
                <w:rFonts w:cs="Arial"/>
                <w:iCs/>
                <w:color w:val="000000"/>
                <w:sz w:val="24"/>
                <w:szCs w:val="24"/>
              </w:rPr>
              <w:t>Food Production</w:t>
            </w:r>
            <w:r w:rsidRPr="00F405E0">
              <w:rPr>
                <w:rFonts w:cs="Arial"/>
                <w:iCs/>
                <w:color w:val="000000"/>
                <w:sz w:val="24"/>
                <w:szCs w:val="24"/>
              </w:rPr>
              <w:t xml:space="preserve"> </w:t>
            </w:r>
            <w:r w:rsidR="00A05EF3" w:rsidRPr="00F405E0">
              <w:rPr>
                <w:rFonts w:cs="Arial"/>
                <w:iCs/>
                <w:color w:val="000000"/>
                <w:sz w:val="24"/>
                <w:szCs w:val="24"/>
              </w:rPr>
              <w:t>Manager/</w:t>
            </w:r>
            <w:r w:rsidRPr="00F405E0">
              <w:rPr>
                <w:rFonts w:cs="Arial"/>
                <w:iCs/>
                <w:color w:val="000000"/>
                <w:sz w:val="24"/>
                <w:szCs w:val="24"/>
              </w:rPr>
              <w:t xml:space="preserve">Supervisor in the provision of a highly professional catering service within the </w:t>
            </w:r>
            <w:r w:rsidR="006F6340" w:rsidRPr="00F405E0">
              <w:rPr>
                <w:rFonts w:cs="Arial"/>
                <w:iCs/>
                <w:color w:val="000000"/>
                <w:sz w:val="24"/>
                <w:szCs w:val="24"/>
              </w:rPr>
              <w:t>CPU</w:t>
            </w:r>
            <w:r w:rsidRPr="00F405E0">
              <w:rPr>
                <w:rFonts w:cs="Arial"/>
                <w:iCs/>
                <w:color w:val="000000"/>
                <w:sz w:val="24"/>
                <w:szCs w:val="24"/>
              </w:rPr>
              <w:t xml:space="preserve"> at Darlington Memorial Hospital and to ensure that high quality standards are met at all times </w:t>
            </w:r>
          </w:p>
          <w:p w14:paraId="5E85D7D6" w14:textId="77777777" w:rsidR="00B31D34" w:rsidRPr="00F405E0" w:rsidRDefault="00B31D34" w:rsidP="00B31D34">
            <w:pPr>
              <w:pStyle w:val="ListParagraph"/>
              <w:numPr>
                <w:ilvl w:val="0"/>
                <w:numId w:val="36"/>
              </w:numPr>
              <w:tabs>
                <w:tab w:val="left" w:pos="709"/>
              </w:tabs>
              <w:spacing w:after="0"/>
              <w:jc w:val="both"/>
              <w:rPr>
                <w:rFonts w:cs="Arial"/>
                <w:iCs/>
                <w:color w:val="000000"/>
                <w:sz w:val="24"/>
                <w:szCs w:val="24"/>
              </w:rPr>
            </w:pPr>
            <w:r w:rsidRPr="00F405E0">
              <w:rPr>
                <w:rFonts w:cs="Arial"/>
                <w:iCs/>
                <w:color w:val="000000"/>
                <w:sz w:val="24"/>
                <w:szCs w:val="24"/>
              </w:rPr>
              <w:t xml:space="preserve">To follow the policies and procedures laid down by </w:t>
            </w:r>
            <w:r w:rsidR="00010236" w:rsidRPr="00F405E0">
              <w:rPr>
                <w:rFonts w:cs="Arial"/>
                <w:iCs/>
                <w:color w:val="000000"/>
                <w:sz w:val="24"/>
                <w:szCs w:val="24"/>
              </w:rPr>
              <w:t>the</w:t>
            </w:r>
            <w:r w:rsidRPr="00F405E0">
              <w:rPr>
                <w:rFonts w:cs="Arial"/>
                <w:iCs/>
                <w:color w:val="000000"/>
                <w:sz w:val="24"/>
                <w:szCs w:val="24"/>
              </w:rPr>
              <w:t xml:space="preserve"> </w:t>
            </w:r>
            <w:r w:rsidR="006F6340" w:rsidRPr="00F405E0">
              <w:rPr>
                <w:rFonts w:cs="Arial"/>
                <w:iCs/>
                <w:color w:val="000000"/>
                <w:sz w:val="24"/>
                <w:szCs w:val="24"/>
              </w:rPr>
              <w:t xml:space="preserve">catering </w:t>
            </w:r>
            <w:r w:rsidR="00842974" w:rsidRPr="00F405E0">
              <w:rPr>
                <w:rFonts w:cs="Arial"/>
                <w:iCs/>
                <w:color w:val="000000"/>
                <w:sz w:val="24"/>
                <w:szCs w:val="24"/>
              </w:rPr>
              <w:t xml:space="preserve"> </w:t>
            </w:r>
            <w:r w:rsidRPr="00F405E0">
              <w:rPr>
                <w:rFonts w:cs="Arial"/>
                <w:iCs/>
                <w:color w:val="000000"/>
                <w:sz w:val="24"/>
                <w:szCs w:val="24"/>
              </w:rPr>
              <w:t xml:space="preserve">services in the day to day operational management of </w:t>
            </w:r>
            <w:r w:rsidR="006F6340" w:rsidRPr="00F405E0">
              <w:rPr>
                <w:rFonts w:cs="Arial"/>
                <w:iCs/>
                <w:color w:val="000000"/>
                <w:sz w:val="24"/>
                <w:szCs w:val="24"/>
              </w:rPr>
              <w:t xml:space="preserve">the CPU </w:t>
            </w:r>
            <w:r w:rsidRPr="00F405E0">
              <w:rPr>
                <w:rFonts w:cs="Arial"/>
                <w:iCs/>
                <w:color w:val="000000"/>
                <w:sz w:val="24"/>
                <w:szCs w:val="24"/>
              </w:rPr>
              <w:t>and to ensure a high quality and cost effective service</w:t>
            </w:r>
          </w:p>
          <w:p w14:paraId="4FB6241A" w14:textId="77777777" w:rsidR="00232AFF" w:rsidRPr="00F405E0" w:rsidRDefault="00B31D34" w:rsidP="00B31D34">
            <w:pPr>
              <w:pStyle w:val="ListParagraph"/>
              <w:numPr>
                <w:ilvl w:val="0"/>
                <w:numId w:val="36"/>
              </w:numPr>
              <w:tabs>
                <w:tab w:val="left" w:pos="709"/>
              </w:tabs>
              <w:spacing w:after="0"/>
              <w:jc w:val="both"/>
              <w:rPr>
                <w:rFonts w:cs="Arial"/>
                <w:iCs/>
                <w:color w:val="000000"/>
                <w:sz w:val="24"/>
                <w:szCs w:val="24"/>
              </w:rPr>
            </w:pPr>
            <w:r w:rsidRPr="00F405E0">
              <w:rPr>
                <w:rFonts w:cs="Arial"/>
                <w:iCs/>
                <w:color w:val="000000"/>
                <w:sz w:val="24"/>
                <w:szCs w:val="24"/>
              </w:rPr>
              <w:t xml:space="preserve">To </w:t>
            </w:r>
            <w:r w:rsidR="00232AFF" w:rsidRPr="00F405E0">
              <w:rPr>
                <w:rFonts w:cs="Arial"/>
                <w:iCs/>
                <w:color w:val="000000"/>
                <w:sz w:val="24"/>
                <w:szCs w:val="24"/>
              </w:rPr>
              <w:t>ensure that food safety regulations are adhered to at all times.</w:t>
            </w:r>
          </w:p>
          <w:p w14:paraId="1993E0D9" w14:textId="77777777" w:rsidR="00631E6D" w:rsidRPr="00F405E0" w:rsidRDefault="00631E6D" w:rsidP="00B31D34">
            <w:pPr>
              <w:pStyle w:val="ListParagraph"/>
              <w:numPr>
                <w:ilvl w:val="0"/>
                <w:numId w:val="36"/>
              </w:numPr>
              <w:tabs>
                <w:tab w:val="left" w:pos="709"/>
              </w:tabs>
              <w:spacing w:after="0"/>
              <w:jc w:val="both"/>
              <w:rPr>
                <w:rFonts w:cs="Arial"/>
                <w:iCs/>
                <w:color w:val="000000"/>
                <w:sz w:val="24"/>
                <w:szCs w:val="24"/>
              </w:rPr>
            </w:pPr>
            <w:r w:rsidRPr="00F405E0">
              <w:rPr>
                <w:rFonts w:cs="Arial"/>
                <w:iCs/>
                <w:color w:val="000000"/>
                <w:sz w:val="24"/>
                <w:szCs w:val="24"/>
              </w:rPr>
              <w:t>Provide and maintain a highly customer focused facility.</w:t>
            </w:r>
          </w:p>
          <w:p w14:paraId="5925B1C8" w14:textId="77777777" w:rsidR="00631E6D" w:rsidRPr="00F405E0" w:rsidRDefault="00631E6D" w:rsidP="00B31D34">
            <w:pPr>
              <w:pStyle w:val="ListParagraph"/>
              <w:numPr>
                <w:ilvl w:val="0"/>
                <w:numId w:val="36"/>
              </w:numPr>
              <w:tabs>
                <w:tab w:val="left" w:pos="709"/>
              </w:tabs>
              <w:spacing w:after="0"/>
              <w:jc w:val="both"/>
              <w:rPr>
                <w:rFonts w:cs="Arial"/>
                <w:iCs/>
                <w:color w:val="000000"/>
                <w:sz w:val="24"/>
                <w:szCs w:val="24"/>
              </w:rPr>
            </w:pPr>
            <w:r w:rsidRPr="00F405E0">
              <w:rPr>
                <w:rFonts w:cs="Arial"/>
                <w:iCs/>
                <w:sz w:val="24"/>
                <w:szCs w:val="24"/>
              </w:rPr>
              <w:t>Ensure that communication channels are maintained between appropriate staff / visitor / patient groups with regard to patient feeding.</w:t>
            </w:r>
          </w:p>
          <w:p w14:paraId="16223467" w14:textId="77777777" w:rsidR="00631E6D" w:rsidRPr="00F405E0" w:rsidRDefault="00631E6D" w:rsidP="00631E6D">
            <w:pPr>
              <w:pStyle w:val="ListParagraph"/>
              <w:numPr>
                <w:ilvl w:val="0"/>
                <w:numId w:val="36"/>
              </w:numPr>
              <w:tabs>
                <w:tab w:val="left" w:pos="709"/>
              </w:tabs>
              <w:spacing w:after="0"/>
              <w:jc w:val="both"/>
              <w:rPr>
                <w:rFonts w:cs="Arial"/>
                <w:iCs/>
                <w:color w:val="000000"/>
                <w:sz w:val="24"/>
                <w:szCs w:val="24"/>
              </w:rPr>
            </w:pPr>
            <w:r w:rsidRPr="00F405E0">
              <w:rPr>
                <w:rFonts w:cs="Arial"/>
                <w:iCs/>
                <w:color w:val="000000"/>
                <w:sz w:val="24"/>
                <w:szCs w:val="24"/>
              </w:rPr>
              <w:t>Work in a safe manner so that no other persons are put at risk whilst completing the required duties.</w:t>
            </w:r>
          </w:p>
          <w:p w14:paraId="394118BA" w14:textId="77777777" w:rsidR="00631E6D" w:rsidRPr="00F405E0" w:rsidRDefault="00631E6D" w:rsidP="00631E6D">
            <w:pPr>
              <w:pStyle w:val="ListParagraph"/>
              <w:numPr>
                <w:ilvl w:val="0"/>
                <w:numId w:val="36"/>
              </w:numPr>
              <w:tabs>
                <w:tab w:val="left" w:pos="709"/>
              </w:tabs>
              <w:spacing w:after="0"/>
              <w:jc w:val="both"/>
              <w:rPr>
                <w:rFonts w:cs="Arial"/>
                <w:iCs/>
                <w:color w:val="000000"/>
                <w:sz w:val="24"/>
                <w:szCs w:val="24"/>
              </w:rPr>
            </w:pPr>
            <w:r w:rsidRPr="00F405E0">
              <w:rPr>
                <w:rFonts w:cs="Arial"/>
                <w:iCs/>
                <w:color w:val="000000"/>
                <w:sz w:val="24"/>
                <w:szCs w:val="24"/>
              </w:rPr>
              <w:t>Initially deal with any complaints / comments regarding the service in a courteous manner from Trust staff or patients.</w:t>
            </w:r>
          </w:p>
          <w:p w14:paraId="115E7216" w14:textId="77777777" w:rsidR="00631E6D" w:rsidRPr="00F405E0" w:rsidRDefault="00631E6D" w:rsidP="00631E6D">
            <w:pPr>
              <w:pStyle w:val="ListParagraph"/>
              <w:numPr>
                <w:ilvl w:val="0"/>
                <w:numId w:val="36"/>
              </w:numPr>
              <w:tabs>
                <w:tab w:val="left" w:pos="709"/>
              </w:tabs>
              <w:spacing w:after="0"/>
              <w:jc w:val="both"/>
              <w:rPr>
                <w:rFonts w:cs="Arial"/>
                <w:iCs/>
                <w:color w:val="000000"/>
                <w:sz w:val="24"/>
                <w:szCs w:val="24"/>
              </w:rPr>
            </w:pPr>
            <w:r w:rsidRPr="00F405E0">
              <w:rPr>
                <w:rFonts w:cs="Arial"/>
                <w:iCs/>
                <w:color w:val="000000"/>
                <w:sz w:val="24"/>
                <w:szCs w:val="24"/>
              </w:rPr>
              <w:t xml:space="preserve">Developing staff preferences, promoting flexible working arrangements, and encourage change of working practice following major life changing events.   </w:t>
            </w:r>
          </w:p>
          <w:p w14:paraId="6F4B79A6" w14:textId="77777777" w:rsidR="00631E6D" w:rsidRPr="00F405E0" w:rsidRDefault="00F405E0" w:rsidP="00F405E0">
            <w:pPr>
              <w:pStyle w:val="ListParagraph"/>
              <w:numPr>
                <w:ilvl w:val="0"/>
                <w:numId w:val="36"/>
              </w:numPr>
              <w:tabs>
                <w:tab w:val="left" w:pos="709"/>
              </w:tabs>
              <w:spacing w:after="0"/>
              <w:jc w:val="both"/>
              <w:rPr>
                <w:rFonts w:cs="Arial"/>
                <w:iCs/>
                <w:color w:val="000000"/>
                <w:sz w:val="24"/>
                <w:szCs w:val="24"/>
              </w:rPr>
            </w:pPr>
            <w:r w:rsidRPr="00F405E0">
              <w:rPr>
                <w:rFonts w:cs="Arial"/>
                <w:iCs/>
                <w:color w:val="000000"/>
                <w:sz w:val="24"/>
                <w:szCs w:val="24"/>
              </w:rPr>
              <w:t>To represent SCL in participating in the NHS Chef of the Year competition, in accordance with competition rules</w:t>
            </w:r>
          </w:p>
          <w:p w14:paraId="3D86D655" w14:textId="77777777" w:rsidR="00631E6D" w:rsidRPr="00F405E0" w:rsidRDefault="00631E6D" w:rsidP="00631E6D">
            <w:pPr>
              <w:tabs>
                <w:tab w:val="left" w:pos="709"/>
              </w:tabs>
              <w:jc w:val="both"/>
              <w:rPr>
                <w:rFonts w:ascii="Arial" w:hAnsi="Arial" w:cs="Arial"/>
                <w:iCs/>
                <w:color w:val="000000"/>
                <w:sz w:val="24"/>
                <w:szCs w:val="24"/>
              </w:rPr>
            </w:pPr>
          </w:p>
          <w:p w14:paraId="78D94C9F"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435D767C" w14:textId="77777777" w:rsidR="00631E6D" w:rsidRPr="00631E6D" w:rsidRDefault="00631E6D" w:rsidP="00631E6D">
            <w:pPr>
              <w:tabs>
                <w:tab w:val="left" w:pos="709"/>
              </w:tabs>
              <w:jc w:val="both"/>
              <w:rPr>
                <w:rFonts w:cs="Arial"/>
                <w:b/>
                <w:iCs/>
                <w:color w:val="000000"/>
                <w:sz w:val="24"/>
                <w:szCs w:val="24"/>
              </w:rPr>
            </w:pPr>
          </w:p>
          <w:p w14:paraId="73973D4C"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0C178D0A" w14:textId="77777777" w:rsidR="00631E6D" w:rsidRPr="00631E6D" w:rsidRDefault="00631E6D" w:rsidP="00631E6D">
            <w:pPr>
              <w:tabs>
                <w:tab w:val="left" w:pos="709"/>
              </w:tabs>
              <w:jc w:val="both"/>
              <w:rPr>
                <w:rFonts w:cs="Arial"/>
                <w:iCs/>
                <w:color w:val="000000"/>
                <w:sz w:val="24"/>
                <w:szCs w:val="24"/>
              </w:rPr>
            </w:pPr>
          </w:p>
          <w:p w14:paraId="7E8A78FE"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2150A99A" w14:textId="77777777" w:rsidR="00631E6D" w:rsidRPr="00631E6D" w:rsidRDefault="00631E6D" w:rsidP="00631E6D">
            <w:pPr>
              <w:tabs>
                <w:tab w:val="left" w:pos="709"/>
              </w:tabs>
              <w:jc w:val="both"/>
              <w:rPr>
                <w:rFonts w:cs="Arial"/>
                <w:i/>
                <w:iCs/>
                <w:color w:val="000000"/>
                <w:sz w:val="24"/>
                <w:szCs w:val="24"/>
                <w:lang w:val="en-US"/>
              </w:rPr>
            </w:pPr>
          </w:p>
          <w:p w14:paraId="2E874034"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w:t>
            </w:r>
            <w:r w:rsidR="00E92A51">
              <w:rPr>
                <w:rFonts w:ascii="Arial" w:hAnsi="Arial" w:cs="Arial"/>
                <w:iCs/>
                <w:color w:val="000000"/>
                <w:sz w:val="24"/>
                <w:szCs w:val="24"/>
              </w:rPr>
              <w:t>the catering team</w:t>
            </w:r>
            <w:r w:rsidRPr="001A3254">
              <w:rPr>
                <w:rFonts w:ascii="Arial" w:hAnsi="Arial" w:cs="Arial"/>
                <w:iCs/>
                <w:color w:val="000000"/>
                <w:sz w:val="24"/>
                <w:szCs w:val="24"/>
              </w:rPr>
              <w:t xml:space="preserve">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common courtesy should be shown.</w:t>
            </w:r>
          </w:p>
          <w:p w14:paraId="15B6DAC4" w14:textId="77777777" w:rsidR="00631E6D" w:rsidRPr="00631E6D" w:rsidRDefault="00631E6D" w:rsidP="00631E6D">
            <w:pPr>
              <w:tabs>
                <w:tab w:val="left" w:pos="709"/>
              </w:tabs>
              <w:jc w:val="both"/>
              <w:rPr>
                <w:rFonts w:cs="Arial"/>
                <w:i/>
                <w:iCs/>
                <w:color w:val="000000"/>
                <w:sz w:val="24"/>
                <w:szCs w:val="24"/>
                <w:lang w:val="en-US"/>
              </w:rPr>
            </w:pPr>
          </w:p>
          <w:p w14:paraId="22F35CCF" w14:textId="77777777" w:rsidR="00631E6D" w:rsidRPr="00631E6D" w:rsidRDefault="00631E6D" w:rsidP="00631E6D">
            <w:pPr>
              <w:tabs>
                <w:tab w:val="left" w:pos="709"/>
              </w:tabs>
              <w:jc w:val="both"/>
              <w:rPr>
                <w:rFonts w:cs="Arial"/>
                <w:i/>
                <w:iCs/>
                <w:color w:val="000000"/>
                <w:sz w:val="24"/>
                <w:szCs w:val="24"/>
                <w:lang w:val="en-US"/>
              </w:rPr>
            </w:pPr>
          </w:p>
          <w:p w14:paraId="6D3C2F3D" w14:textId="77777777" w:rsidR="00631E6D" w:rsidRPr="00631E6D" w:rsidRDefault="00631E6D" w:rsidP="00631E6D">
            <w:pPr>
              <w:tabs>
                <w:tab w:val="left" w:pos="709"/>
              </w:tabs>
              <w:jc w:val="both"/>
              <w:rPr>
                <w:rFonts w:cs="Arial"/>
                <w:i/>
                <w:iCs/>
                <w:color w:val="000000"/>
                <w:sz w:val="24"/>
                <w:szCs w:val="24"/>
                <w:lang w:val="en-US"/>
              </w:rPr>
            </w:pPr>
          </w:p>
          <w:p w14:paraId="38ED2049" w14:textId="77777777" w:rsidR="00631E6D" w:rsidRPr="00631E6D" w:rsidRDefault="00631E6D" w:rsidP="00631E6D">
            <w:pPr>
              <w:tabs>
                <w:tab w:val="left" w:pos="709"/>
              </w:tabs>
              <w:jc w:val="both"/>
              <w:rPr>
                <w:rFonts w:cs="Arial"/>
                <w:i/>
                <w:iCs/>
                <w:color w:val="000000"/>
                <w:sz w:val="24"/>
                <w:szCs w:val="24"/>
                <w:lang w:val="en-US"/>
              </w:rPr>
            </w:pPr>
          </w:p>
          <w:p w14:paraId="7BFC645C" w14:textId="77777777" w:rsidR="00631E6D" w:rsidRPr="00631E6D" w:rsidRDefault="00631E6D" w:rsidP="00631E6D">
            <w:pPr>
              <w:tabs>
                <w:tab w:val="left" w:pos="709"/>
              </w:tabs>
              <w:jc w:val="both"/>
              <w:rPr>
                <w:rFonts w:cs="Arial"/>
                <w:i/>
                <w:iCs/>
                <w:color w:val="000000"/>
                <w:sz w:val="24"/>
                <w:szCs w:val="24"/>
                <w:lang w:val="en-US"/>
              </w:rPr>
            </w:pPr>
          </w:p>
          <w:p w14:paraId="1CA32771"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3A2CE401" w14:textId="77777777" w:rsidR="00631E6D" w:rsidRPr="00631E6D" w:rsidRDefault="00631E6D" w:rsidP="00631E6D">
            <w:pPr>
              <w:tabs>
                <w:tab w:val="left" w:pos="709"/>
              </w:tabs>
              <w:jc w:val="both"/>
              <w:rPr>
                <w:rFonts w:cs="Arial"/>
                <w:iCs/>
                <w:color w:val="000000"/>
                <w:sz w:val="24"/>
                <w:szCs w:val="24"/>
                <w:lang w:val="en-US"/>
              </w:rPr>
            </w:pPr>
          </w:p>
          <w:p w14:paraId="6733DEEA"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managerial and supervisory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4BFBAE12" w14:textId="77777777" w:rsidR="00631E6D" w:rsidRPr="00631E6D" w:rsidRDefault="00631E6D" w:rsidP="00631E6D">
            <w:pPr>
              <w:tabs>
                <w:tab w:val="left" w:pos="709"/>
              </w:tabs>
              <w:jc w:val="both"/>
              <w:rPr>
                <w:rFonts w:cs="Arial"/>
                <w:iCs/>
                <w:color w:val="000000"/>
                <w:sz w:val="24"/>
                <w:szCs w:val="24"/>
                <w:lang w:val="en-US"/>
              </w:rPr>
            </w:pPr>
          </w:p>
          <w:p w14:paraId="1151B412"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0675CD9D" w14:textId="77777777" w:rsidR="00631E6D" w:rsidRPr="00631E6D" w:rsidRDefault="00631E6D" w:rsidP="00631E6D">
            <w:pPr>
              <w:tabs>
                <w:tab w:val="left" w:pos="709"/>
              </w:tabs>
              <w:jc w:val="both"/>
              <w:rPr>
                <w:rFonts w:cs="Arial"/>
                <w:i/>
                <w:iCs/>
                <w:color w:val="000000"/>
                <w:sz w:val="24"/>
                <w:szCs w:val="24"/>
                <w:lang w:val="en-US"/>
              </w:rPr>
            </w:pPr>
          </w:p>
          <w:p w14:paraId="705DC6EA"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managerial and supervisory posts must ensure staff have equal access to career progression and are appraised annually and have a PDP.</w:t>
            </w:r>
          </w:p>
          <w:p w14:paraId="58A4F8C4" w14:textId="77777777" w:rsidR="00631E6D" w:rsidRPr="00631E6D" w:rsidRDefault="00631E6D" w:rsidP="00631E6D">
            <w:pPr>
              <w:tabs>
                <w:tab w:val="left" w:pos="709"/>
              </w:tabs>
              <w:jc w:val="both"/>
              <w:rPr>
                <w:rFonts w:cs="Arial"/>
                <w:i/>
                <w:iCs/>
                <w:color w:val="000000"/>
                <w:sz w:val="24"/>
                <w:szCs w:val="24"/>
                <w:lang w:val="en-US"/>
              </w:rPr>
            </w:pPr>
          </w:p>
          <w:p w14:paraId="4BE8577C"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2B71198C" w14:textId="77777777" w:rsidR="00631E6D" w:rsidRPr="00631E6D" w:rsidRDefault="00631E6D" w:rsidP="00631E6D">
            <w:pPr>
              <w:tabs>
                <w:tab w:val="left" w:pos="709"/>
              </w:tabs>
              <w:jc w:val="both"/>
              <w:rPr>
                <w:rFonts w:cs="Arial"/>
                <w:iCs/>
                <w:color w:val="000000"/>
                <w:sz w:val="24"/>
                <w:szCs w:val="24"/>
                <w:lang w:val="en-US"/>
              </w:rPr>
            </w:pPr>
          </w:p>
          <w:p w14:paraId="2CEDE01C"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3CBB5A41" w14:textId="77777777" w:rsidR="00631E6D" w:rsidRPr="00631E6D" w:rsidRDefault="00631E6D" w:rsidP="00631E6D">
            <w:pPr>
              <w:tabs>
                <w:tab w:val="left" w:pos="709"/>
              </w:tabs>
              <w:jc w:val="both"/>
              <w:rPr>
                <w:rFonts w:cs="Arial"/>
                <w:iCs/>
                <w:color w:val="000000"/>
                <w:sz w:val="24"/>
                <w:szCs w:val="24"/>
              </w:rPr>
            </w:pPr>
          </w:p>
          <w:p w14:paraId="7A823F69"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71C78A24" w14:textId="77777777" w:rsidR="00631E6D" w:rsidRPr="00631E6D" w:rsidRDefault="00631E6D" w:rsidP="00631E6D">
            <w:pPr>
              <w:tabs>
                <w:tab w:val="left" w:pos="709"/>
              </w:tabs>
              <w:jc w:val="both"/>
              <w:rPr>
                <w:rFonts w:cs="Arial"/>
                <w:b/>
                <w:bCs/>
                <w:iCs/>
                <w:color w:val="000000"/>
                <w:sz w:val="24"/>
                <w:szCs w:val="24"/>
                <w:u w:val="single"/>
                <w:lang w:val="en-US"/>
              </w:rPr>
            </w:pPr>
          </w:p>
          <w:p w14:paraId="0F0B6F9B"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44C54FC5" w14:textId="77777777" w:rsidR="00631E6D" w:rsidRPr="00631E6D" w:rsidRDefault="00631E6D" w:rsidP="00631E6D">
            <w:pPr>
              <w:tabs>
                <w:tab w:val="left" w:pos="709"/>
              </w:tabs>
              <w:jc w:val="both"/>
              <w:rPr>
                <w:rFonts w:cs="Arial"/>
                <w:iCs/>
                <w:color w:val="000000"/>
                <w:sz w:val="24"/>
                <w:szCs w:val="24"/>
              </w:rPr>
            </w:pPr>
          </w:p>
          <w:p w14:paraId="609216D3"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5F8289D2" w14:textId="77777777" w:rsidR="00631E6D" w:rsidRPr="00631E6D" w:rsidRDefault="00631E6D" w:rsidP="00631E6D">
            <w:pPr>
              <w:tabs>
                <w:tab w:val="left" w:pos="709"/>
              </w:tabs>
              <w:jc w:val="both"/>
              <w:rPr>
                <w:rFonts w:cs="Arial"/>
                <w:i/>
                <w:iCs/>
                <w:color w:val="000000"/>
                <w:sz w:val="24"/>
                <w:szCs w:val="24"/>
                <w:lang w:val="en-US"/>
              </w:rPr>
            </w:pPr>
          </w:p>
          <w:p w14:paraId="2DEE3015"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25B75399" w14:textId="77777777" w:rsidR="00631E6D" w:rsidRPr="00631E6D" w:rsidRDefault="00631E6D" w:rsidP="00631E6D">
            <w:pPr>
              <w:tabs>
                <w:tab w:val="left" w:pos="709"/>
              </w:tabs>
              <w:jc w:val="both"/>
              <w:rPr>
                <w:rFonts w:cs="Arial"/>
                <w:b/>
                <w:iCs/>
                <w:color w:val="000000"/>
                <w:sz w:val="24"/>
                <w:szCs w:val="24"/>
                <w:lang w:val="en-US"/>
              </w:rPr>
            </w:pPr>
          </w:p>
          <w:p w14:paraId="050ED061"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245CCAC5"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16DB9D85"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0236A267" w14:textId="77777777" w:rsidR="00631E6D" w:rsidRPr="001A3254" w:rsidRDefault="00631E6D" w:rsidP="00631E6D">
            <w:pPr>
              <w:tabs>
                <w:tab w:val="left" w:pos="709"/>
              </w:tabs>
              <w:jc w:val="both"/>
              <w:rPr>
                <w:rFonts w:ascii="Arial" w:hAnsi="Arial" w:cs="Arial"/>
                <w:iCs/>
                <w:color w:val="000000"/>
                <w:sz w:val="24"/>
                <w:szCs w:val="24"/>
                <w:lang w:val="en-US"/>
              </w:rPr>
            </w:pPr>
          </w:p>
          <w:p w14:paraId="05010DE8" w14:textId="77777777" w:rsidR="00631E6D" w:rsidRPr="00631E6D" w:rsidRDefault="00631E6D" w:rsidP="00631E6D">
            <w:pPr>
              <w:tabs>
                <w:tab w:val="left" w:pos="709"/>
              </w:tabs>
              <w:jc w:val="both"/>
              <w:rPr>
                <w:rFonts w:cs="Arial"/>
                <w:bCs/>
                <w:iCs/>
                <w:color w:val="000000"/>
                <w:sz w:val="24"/>
                <w:szCs w:val="24"/>
              </w:rPr>
            </w:pPr>
          </w:p>
          <w:p w14:paraId="147F3183"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6E9B29D9" w14:textId="77777777" w:rsidR="00631E6D" w:rsidRPr="00631E6D" w:rsidRDefault="00631E6D" w:rsidP="00631E6D">
            <w:pPr>
              <w:tabs>
                <w:tab w:val="left" w:pos="709"/>
              </w:tabs>
              <w:jc w:val="both"/>
              <w:rPr>
                <w:rFonts w:cs="Arial"/>
                <w:bCs/>
                <w:iCs/>
                <w:color w:val="000000"/>
                <w:sz w:val="24"/>
                <w:szCs w:val="24"/>
              </w:rPr>
            </w:pPr>
          </w:p>
          <w:p w14:paraId="51A14E6C"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344A6CB6" w14:textId="77777777" w:rsidR="001A3254" w:rsidRPr="001A3254" w:rsidRDefault="001A3254" w:rsidP="00631E6D">
            <w:pPr>
              <w:tabs>
                <w:tab w:val="left" w:pos="709"/>
              </w:tabs>
              <w:jc w:val="both"/>
              <w:rPr>
                <w:rFonts w:ascii="Arial" w:hAnsi="Arial" w:cs="Arial"/>
                <w:bCs/>
                <w:iCs/>
                <w:color w:val="000000"/>
                <w:sz w:val="24"/>
                <w:szCs w:val="24"/>
              </w:rPr>
            </w:pPr>
          </w:p>
          <w:p w14:paraId="2639560A"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00A681E6" w14:textId="77777777" w:rsidR="00631E6D" w:rsidRPr="00631E6D" w:rsidRDefault="00631E6D" w:rsidP="00631E6D">
            <w:pPr>
              <w:tabs>
                <w:tab w:val="left" w:pos="709"/>
              </w:tabs>
              <w:jc w:val="both"/>
              <w:rPr>
                <w:rFonts w:cs="Arial"/>
                <w:iCs/>
                <w:color w:val="000000"/>
                <w:sz w:val="24"/>
                <w:szCs w:val="24"/>
                <w:u w:val="single"/>
                <w:lang w:val="en-US"/>
              </w:rPr>
            </w:pPr>
          </w:p>
          <w:p w14:paraId="0ED1F3E1"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p w14:paraId="2785AF5F" w14:textId="77777777" w:rsidR="00631E6D" w:rsidRPr="00631E6D" w:rsidRDefault="00631E6D" w:rsidP="00631E6D">
            <w:pPr>
              <w:tabs>
                <w:tab w:val="left" w:pos="709"/>
              </w:tabs>
              <w:jc w:val="both"/>
              <w:rPr>
                <w:rFonts w:cs="Arial"/>
                <w:iCs/>
                <w:color w:val="000000"/>
                <w:sz w:val="24"/>
                <w:szCs w:val="24"/>
              </w:rPr>
            </w:pPr>
          </w:p>
          <w:p w14:paraId="4EA58A11" w14:textId="77777777" w:rsidR="00631E6D" w:rsidRDefault="00631E6D" w:rsidP="00631E6D">
            <w:pPr>
              <w:tabs>
                <w:tab w:val="left" w:pos="709"/>
              </w:tabs>
              <w:ind w:left="720"/>
              <w:jc w:val="both"/>
              <w:rPr>
                <w:rFonts w:cs="Arial"/>
                <w:iCs/>
                <w:color w:val="000000"/>
                <w:sz w:val="24"/>
                <w:szCs w:val="24"/>
              </w:rPr>
            </w:pPr>
          </w:p>
          <w:p w14:paraId="3FAE995C" w14:textId="77777777" w:rsidR="00B31D34" w:rsidRPr="00631E6D" w:rsidRDefault="00B31D34" w:rsidP="00631E6D">
            <w:pPr>
              <w:tabs>
                <w:tab w:val="left" w:pos="709"/>
              </w:tabs>
              <w:ind w:left="720"/>
              <w:jc w:val="both"/>
              <w:rPr>
                <w:rFonts w:cs="Arial"/>
                <w:iCs/>
                <w:color w:val="000000"/>
                <w:sz w:val="24"/>
                <w:szCs w:val="24"/>
              </w:rPr>
            </w:pPr>
            <w:r w:rsidRPr="00631E6D">
              <w:rPr>
                <w:rFonts w:cs="Arial"/>
                <w:iCs/>
                <w:color w:val="000000"/>
                <w:sz w:val="24"/>
                <w:szCs w:val="24"/>
              </w:rPr>
              <w:t xml:space="preserve"> </w:t>
            </w:r>
          </w:p>
          <w:p w14:paraId="283E453A" w14:textId="77777777" w:rsidR="00B31D34" w:rsidRPr="00B31D34" w:rsidRDefault="00B31D34" w:rsidP="00B31D34">
            <w:pPr>
              <w:tabs>
                <w:tab w:val="left" w:pos="709"/>
              </w:tabs>
              <w:jc w:val="both"/>
              <w:rPr>
                <w:rFonts w:cs="Arial"/>
                <w:iCs/>
                <w:color w:val="000000"/>
                <w:sz w:val="24"/>
                <w:szCs w:val="24"/>
              </w:rPr>
            </w:pPr>
          </w:p>
          <w:p w14:paraId="77F27DA3" w14:textId="77777777" w:rsidR="00B31D34" w:rsidRDefault="00B31D34" w:rsidP="00D824D1">
            <w:pPr>
              <w:tabs>
                <w:tab w:val="left" w:pos="709"/>
              </w:tabs>
              <w:ind w:left="360"/>
              <w:jc w:val="both"/>
              <w:rPr>
                <w:rFonts w:ascii="Arial" w:hAnsi="Arial" w:cs="Arial"/>
                <w:iCs/>
                <w:color w:val="000000"/>
                <w:sz w:val="24"/>
                <w:szCs w:val="24"/>
              </w:rPr>
            </w:pPr>
          </w:p>
          <w:p w14:paraId="2CCABF91" w14:textId="77777777" w:rsidR="00A2332F" w:rsidRPr="00842B6C" w:rsidRDefault="00A2332F" w:rsidP="00A2332F">
            <w:pPr>
              <w:pStyle w:val="ListParagraph"/>
              <w:rPr>
                <w:rFonts w:cs="Arial"/>
                <w:sz w:val="24"/>
                <w:szCs w:val="24"/>
              </w:rPr>
            </w:pPr>
          </w:p>
          <w:p w14:paraId="7923E022" w14:textId="77777777" w:rsidR="00775D12" w:rsidRDefault="00775D12" w:rsidP="0058208F">
            <w:pPr>
              <w:rPr>
                <w:rFonts w:ascii="Arial" w:hAnsi="Arial" w:cs="Arial"/>
                <w:sz w:val="24"/>
                <w:szCs w:val="24"/>
              </w:rPr>
            </w:pPr>
          </w:p>
          <w:p w14:paraId="705A7CF9" w14:textId="77777777" w:rsidR="00631E6D" w:rsidRDefault="00631E6D" w:rsidP="0058208F">
            <w:pPr>
              <w:rPr>
                <w:rFonts w:ascii="Arial" w:hAnsi="Arial" w:cs="Arial"/>
                <w:sz w:val="24"/>
                <w:szCs w:val="24"/>
              </w:rPr>
            </w:pPr>
          </w:p>
          <w:p w14:paraId="5A7949C7" w14:textId="77777777" w:rsidR="00631E6D" w:rsidRDefault="00631E6D" w:rsidP="0058208F">
            <w:pPr>
              <w:rPr>
                <w:rFonts w:ascii="Arial" w:hAnsi="Arial" w:cs="Arial"/>
                <w:sz w:val="24"/>
                <w:szCs w:val="24"/>
              </w:rPr>
            </w:pPr>
          </w:p>
          <w:p w14:paraId="7A1031BA" w14:textId="77777777" w:rsidR="00631E6D" w:rsidRDefault="00631E6D" w:rsidP="0058208F">
            <w:pPr>
              <w:rPr>
                <w:rFonts w:ascii="Arial" w:hAnsi="Arial" w:cs="Arial"/>
                <w:sz w:val="24"/>
                <w:szCs w:val="24"/>
              </w:rPr>
            </w:pPr>
          </w:p>
          <w:p w14:paraId="5A50B5FD" w14:textId="77777777" w:rsidR="00631E6D" w:rsidRDefault="00631E6D" w:rsidP="0058208F">
            <w:pPr>
              <w:rPr>
                <w:rFonts w:ascii="Arial" w:hAnsi="Arial" w:cs="Arial"/>
                <w:sz w:val="24"/>
                <w:szCs w:val="24"/>
              </w:rPr>
            </w:pPr>
          </w:p>
          <w:p w14:paraId="656289D8" w14:textId="77777777" w:rsidR="00631E6D" w:rsidRDefault="00631E6D" w:rsidP="0058208F">
            <w:pPr>
              <w:rPr>
                <w:rFonts w:ascii="Arial" w:hAnsi="Arial" w:cs="Arial"/>
                <w:sz w:val="24"/>
                <w:szCs w:val="24"/>
              </w:rPr>
            </w:pPr>
          </w:p>
          <w:p w14:paraId="104F02A2" w14:textId="77777777" w:rsidR="00631E6D" w:rsidRDefault="00631E6D" w:rsidP="0058208F">
            <w:pPr>
              <w:rPr>
                <w:rFonts w:ascii="Arial" w:hAnsi="Arial" w:cs="Arial"/>
                <w:sz w:val="24"/>
                <w:szCs w:val="24"/>
              </w:rPr>
            </w:pPr>
          </w:p>
          <w:p w14:paraId="4224A830" w14:textId="77777777" w:rsidR="00631E6D" w:rsidRDefault="00631E6D" w:rsidP="0058208F">
            <w:pPr>
              <w:rPr>
                <w:rFonts w:ascii="Arial" w:hAnsi="Arial" w:cs="Arial"/>
                <w:sz w:val="24"/>
                <w:szCs w:val="24"/>
              </w:rPr>
            </w:pPr>
          </w:p>
          <w:p w14:paraId="13552124" w14:textId="77777777" w:rsidR="00631E6D" w:rsidRDefault="00631E6D" w:rsidP="0058208F">
            <w:pPr>
              <w:rPr>
                <w:rFonts w:ascii="Arial" w:hAnsi="Arial" w:cs="Arial"/>
                <w:sz w:val="24"/>
                <w:szCs w:val="24"/>
              </w:rPr>
            </w:pPr>
          </w:p>
          <w:p w14:paraId="43E5248A" w14:textId="77777777" w:rsidR="00631E6D" w:rsidRDefault="00631E6D" w:rsidP="0058208F">
            <w:pPr>
              <w:rPr>
                <w:rFonts w:ascii="Arial" w:hAnsi="Arial" w:cs="Arial"/>
                <w:sz w:val="24"/>
                <w:szCs w:val="24"/>
              </w:rPr>
            </w:pPr>
          </w:p>
          <w:p w14:paraId="48B7A064" w14:textId="77777777" w:rsidR="00631E6D" w:rsidRDefault="00631E6D" w:rsidP="0058208F">
            <w:pPr>
              <w:rPr>
                <w:rFonts w:ascii="Arial" w:hAnsi="Arial" w:cs="Arial"/>
                <w:sz w:val="24"/>
                <w:szCs w:val="24"/>
              </w:rPr>
            </w:pPr>
          </w:p>
          <w:p w14:paraId="47910980" w14:textId="77777777" w:rsidR="00631E6D" w:rsidRDefault="00631E6D" w:rsidP="0058208F">
            <w:pPr>
              <w:rPr>
                <w:rFonts w:ascii="Arial" w:hAnsi="Arial" w:cs="Arial"/>
                <w:sz w:val="24"/>
                <w:szCs w:val="24"/>
              </w:rPr>
            </w:pPr>
          </w:p>
          <w:p w14:paraId="22263FEE" w14:textId="77777777" w:rsidR="00631E6D" w:rsidRDefault="00631E6D" w:rsidP="0058208F">
            <w:pPr>
              <w:rPr>
                <w:rFonts w:ascii="Arial" w:hAnsi="Arial" w:cs="Arial"/>
                <w:sz w:val="24"/>
                <w:szCs w:val="24"/>
              </w:rPr>
            </w:pPr>
          </w:p>
          <w:p w14:paraId="306F4B6E" w14:textId="77777777" w:rsidR="00631E6D" w:rsidRDefault="00631E6D" w:rsidP="0058208F">
            <w:pPr>
              <w:rPr>
                <w:rFonts w:ascii="Arial" w:hAnsi="Arial" w:cs="Arial"/>
                <w:sz w:val="24"/>
                <w:szCs w:val="24"/>
              </w:rPr>
            </w:pPr>
          </w:p>
          <w:p w14:paraId="38AD76C1" w14:textId="77777777" w:rsidR="00631E6D" w:rsidRDefault="00631E6D" w:rsidP="0058208F">
            <w:pPr>
              <w:rPr>
                <w:rFonts w:ascii="Arial" w:hAnsi="Arial" w:cs="Arial"/>
                <w:sz w:val="24"/>
                <w:szCs w:val="24"/>
              </w:rPr>
            </w:pPr>
          </w:p>
          <w:p w14:paraId="71B1A200" w14:textId="77777777" w:rsidR="00631E6D" w:rsidRDefault="00631E6D" w:rsidP="0058208F">
            <w:pPr>
              <w:rPr>
                <w:rFonts w:ascii="Arial" w:hAnsi="Arial" w:cs="Arial"/>
                <w:sz w:val="24"/>
                <w:szCs w:val="24"/>
              </w:rPr>
            </w:pPr>
          </w:p>
          <w:p w14:paraId="46A0DCAD" w14:textId="77777777" w:rsidR="00631E6D" w:rsidRDefault="00631E6D" w:rsidP="0058208F">
            <w:pPr>
              <w:rPr>
                <w:rFonts w:ascii="Arial" w:hAnsi="Arial" w:cs="Arial"/>
                <w:sz w:val="24"/>
                <w:szCs w:val="24"/>
              </w:rPr>
            </w:pPr>
          </w:p>
          <w:p w14:paraId="243EAA4C" w14:textId="77777777" w:rsidR="00EA28B4" w:rsidRDefault="00EA28B4" w:rsidP="0058208F">
            <w:pPr>
              <w:rPr>
                <w:rFonts w:ascii="Arial" w:hAnsi="Arial" w:cs="Arial"/>
                <w:sz w:val="24"/>
                <w:szCs w:val="24"/>
              </w:rPr>
            </w:pPr>
          </w:p>
          <w:p w14:paraId="1317EA19" w14:textId="77777777" w:rsidR="00EA28B4" w:rsidRDefault="00EA28B4" w:rsidP="0058208F">
            <w:pPr>
              <w:rPr>
                <w:rFonts w:ascii="Arial" w:hAnsi="Arial" w:cs="Arial"/>
                <w:sz w:val="24"/>
                <w:szCs w:val="24"/>
              </w:rPr>
            </w:pPr>
          </w:p>
          <w:p w14:paraId="177C754F" w14:textId="77777777" w:rsidR="00EA28B4" w:rsidRDefault="00EA28B4" w:rsidP="0058208F">
            <w:pPr>
              <w:rPr>
                <w:rFonts w:ascii="Arial" w:hAnsi="Arial" w:cs="Arial"/>
                <w:sz w:val="24"/>
                <w:szCs w:val="24"/>
              </w:rPr>
            </w:pPr>
          </w:p>
          <w:p w14:paraId="1CAD2255" w14:textId="77777777" w:rsidR="00EA28B4" w:rsidRDefault="00EA28B4" w:rsidP="0058208F">
            <w:pPr>
              <w:rPr>
                <w:rFonts w:ascii="Arial" w:hAnsi="Arial" w:cs="Arial"/>
                <w:sz w:val="24"/>
                <w:szCs w:val="24"/>
              </w:rPr>
            </w:pPr>
          </w:p>
          <w:p w14:paraId="390AC70F" w14:textId="77777777" w:rsidR="00631E6D" w:rsidRPr="00842B6C" w:rsidRDefault="00631E6D" w:rsidP="0058208F">
            <w:pPr>
              <w:rPr>
                <w:rFonts w:ascii="Arial" w:hAnsi="Arial" w:cs="Arial"/>
                <w:sz w:val="24"/>
                <w:szCs w:val="24"/>
              </w:rPr>
            </w:pPr>
          </w:p>
        </w:tc>
      </w:tr>
      <w:tr w:rsidR="00F123FB" w:rsidRPr="00842B6C" w14:paraId="3A810942" w14:textId="77777777" w:rsidTr="00F123FB">
        <w:tc>
          <w:tcPr>
            <w:tcW w:w="14884" w:type="dxa"/>
            <w:gridSpan w:val="3"/>
            <w:shd w:val="clear" w:color="auto" w:fill="BFBFBF" w:themeFill="background1" w:themeFillShade="BF"/>
          </w:tcPr>
          <w:p w14:paraId="637D6A22"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5D5D7E87"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66CBFBA0" w14:textId="77777777" w:rsidR="00F123FB" w:rsidRPr="00842B6C" w:rsidRDefault="00F123FB" w:rsidP="005A6590">
            <w:pPr>
              <w:rPr>
                <w:rFonts w:ascii="Arial" w:hAnsi="Arial" w:cs="Arial"/>
                <w:sz w:val="24"/>
                <w:szCs w:val="24"/>
              </w:rPr>
            </w:pPr>
          </w:p>
        </w:tc>
      </w:tr>
      <w:tr w:rsidR="00F123FB" w:rsidRPr="00842B6C" w14:paraId="7FFE70FB" w14:textId="77777777" w:rsidTr="00010236">
        <w:trPr>
          <w:trHeight w:val="77"/>
        </w:trPr>
        <w:tc>
          <w:tcPr>
            <w:tcW w:w="5221" w:type="dxa"/>
          </w:tcPr>
          <w:p w14:paraId="034D048B"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lastRenderedPageBreak/>
              <w:t>Knowledge and Skills</w:t>
            </w:r>
          </w:p>
          <w:p w14:paraId="3CB3FAA0"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sdt>
            <w:sdtPr>
              <w:rPr>
                <w:rFonts w:ascii="Arial" w:eastAsia="Arial" w:hAnsi="Arial" w:cs="Arial"/>
                <w:spacing w:val="-1"/>
                <w:sz w:val="24"/>
                <w:szCs w:val="24"/>
              </w:rPr>
              <w:id w:val="-134495018"/>
              <w:placeholder>
                <w:docPart w:val="7D47E610E0CA42A1BA0001B35994F59E"/>
              </w:placeholder>
              <w:text w:multiLine="1"/>
            </w:sdtPr>
            <w:sdtEndPr/>
            <w:sdtContent>
              <w:p w14:paraId="5FA29375" w14:textId="77777777" w:rsidR="00842B6C" w:rsidRPr="00842B6C" w:rsidRDefault="00654E91" w:rsidP="005D551D">
                <w:pPr>
                  <w:shd w:val="clear" w:color="auto" w:fill="FFFFFF"/>
                  <w:spacing w:before="100" w:beforeAutospacing="1" w:after="100" w:afterAutospacing="1"/>
                  <w:rPr>
                    <w:rFonts w:cs="Arial"/>
                    <w:sz w:val="24"/>
                    <w:szCs w:val="24"/>
                    <w:lang w:val="en-US"/>
                  </w:rPr>
                </w:pPr>
                <w:r w:rsidRPr="00654E91">
                  <w:rPr>
                    <w:rFonts w:ascii="Arial" w:eastAsia="Arial" w:hAnsi="Arial" w:cs="Arial"/>
                    <w:spacing w:val="-1"/>
                    <w:sz w:val="24"/>
                    <w:szCs w:val="24"/>
                  </w:rPr>
                  <w:t xml:space="preserve">Natural &amp; enthusiastic staff member(E) </w:t>
                </w:r>
                <w:r w:rsidRPr="00654E91">
                  <w:rPr>
                    <w:rFonts w:ascii="Arial" w:eastAsia="Arial" w:hAnsi="Arial" w:cs="Arial"/>
                    <w:spacing w:val="-1"/>
                    <w:sz w:val="24"/>
                    <w:szCs w:val="24"/>
                  </w:rPr>
                  <w:br/>
                </w:r>
                <w:r w:rsidRPr="00654E91">
                  <w:rPr>
                    <w:rFonts w:ascii="Arial" w:eastAsia="Arial" w:hAnsi="Arial" w:cs="Arial"/>
                    <w:spacing w:val="-1"/>
                    <w:sz w:val="24"/>
                    <w:szCs w:val="24"/>
                  </w:rPr>
                  <w:br/>
                  <w:t xml:space="preserve">Ability to follow clear instructions and feedback to senior staff  (E) </w:t>
                </w:r>
                <w:r w:rsidRPr="00654E91">
                  <w:rPr>
                    <w:rFonts w:ascii="Arial" w:eastAsia="Arial" w:hAnsi="Arial" w:cs="Arial"/>
                    <w:spacing w:val="-1"/>
                    <w:sz w:val="24"/>
                    <w:szCs w:val="24"/>
                  </w:rPr>
                  <w:br/>
                </w:r>
                <w:r w:rsidR="005D551D">
                  <w:rPr>
                    <w:rFonts w:ascii="Arial" w:eastAsia="Arial" w:hAnsi="Arial" w:cs="Arial"/>
                    <w:spacing w:val="-1"/>
                    <w:sz w:val="24"/>
                    <w:szCs w:val="24"/>
                  </w:rPr>
                  <w:br/>
                  <w:t xml:space="preserve"> </w:t>
                </w:r>
                <w:r w:rsidRPr="00654E91">
                  <w:rPr>
                    <w:rFonts w:ascii="Arial" w:eastAsia="Arial" w:hAnsi="Arial" w:cs="Arial"/>
                    <w:spacing w:val="-1"/>
                    <w:sz w:val="24"/>
                    <w:szCs w:val="24"/>
                  </w:rPr>
                  <w:t xml:space="preserve">Effective interpersonal skills (E)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Able to work with minimal supervision following set procedures. (E)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Flexible approach to work and adaptable to change(E)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Good manual dexterity, physical fitness(E)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Good timekeeping(E)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Basic numeracy(E)        </w:t>
                </w:r>
                <w:r>
                  <w:rPr>
                    <w:rFonts w:ascii="Arial" w:eastAsia="Arial" w:hAnsi="Arial" w:cs="Arial"/>
                    <w:spacing w:val="-1"/>
                    <w:sz w:val="24"/>
                    <w:szCs w:val="24"/>
                  </w:rPr>
                  <w:br/>
                </w:r>
                <w:r>
                  <w:rPr>
                    <w:rFonts w:ascii="Arial" w:eastAsia="Arial" w:hAnsi="Arial" w:cs="Arial"/>
                    <w:spacing w:val="-1"/>
                    <w:sz w:val="24"/>
                    <w:szCs w:val="24"/>
                  </w:rPr>
                  <w:br/>
                  <w:t>Basic Keyboard skills (E)</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Knowledge of food safety and allergen  regulations  (E)</w:t>
                </w:r>
                <w:r>
                  <w:rPr>
                    <w:rFonts w:ascii="Arial" w:eastAsia="Arial" w:hAnsi="Arial" w:cs="Arial"/>
                    <w:spacing w:val="-1"/>
                    <w:sz w:val="24"/>
                    <w:szCs w:val="24"/>
                  </w:rPr>
                  <w:br/>
                </w:r>
                <w:r w:rsidRPr="00654E91">
                  <w:rPr>
                    <w:rFonts w:ascii="Arial" w:eastAsia="Arial" w:hAnsi="Arial" w:cs="Arial"/>
                    <w:spacing w:val="-1"/>
                    <w:sz w:val="24"/>
                    <w:szCs w:val="24"/>
                  </w:rPr>
                  <w:br/>
                  <w:t>Effective interpersonal skills (E)</w:t>
                </w:r>
                <w:r w:rsidR="005D551D">
                  <w:rPr>
                    <w:rFonts w:ascii="Arial" w:eastAsia="Arial" w:hAnsi="Arial" w:cs="Arial"/>
                    <w:spacing w:val="-1"/>
                    <w:sz w:val="24"/>
                    <w:szCs w:val="24"/>
                  </w:rPr>
                  <w:br/>
                </w:r>
                <w:r w:rsidR="005D551D">
                  <w:rPr>
                    <w:rFonts w:ascii="Arial" w:eastAsia="Arial" w:hAnsi="Arial" w:cs="Arial"/>
                    <w:spacing w:val="-1"/>
                    <w:sz w:val="24"/>
                    <w:szCs w:val="24"/>
                  </w:rPr>
                  <w:br/>
                  <w:t>Clean Driving Licence (D)</w:t>
                </w:r>
                <w:r w:rsidRPr="00654E91">
                  <w:rPr>
                    <w:rFonts w:ascii="Arial" w:eastAsia="Arial" w:hAnsi="Arial" w:cs="Arial"/>
                    <w:spacing w:val="-1"/>
                    <w:sz w:val="24"/>
                    <w:szCs w:val="24"/>
                  </w:rPr>
                  <w:br/>
                </w:r>
              </w:p>
            </w:sdtContent>
          </w:sdt>
        </w:tc>
        <w:tc>
          <w:tcPr>
            <w:tcW w:w="5411" w:type="dxa"/>
          </w:tcPr>
          <w:p w14:paraId="7AFFDD58"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44DB841C" w14:textId="77777777" w:rsidR="00134FE3" w:rsidRPr="00010236" w:rsidRDefault="00134FE3" w:rsidP="00134FE3">
            <w:pPr>
              <w:rPr>
                <w:rFonts w:ascii="Arial" w:hAnsi="Arial" w:cs="Arial"/>
                <w:b/>
                <w:sz w:val="24"/>
                <w:szCs w:val="24"/>
              </w:rPr>
            </w:pPr>
          </w:p>
          <w:p w14:paraId="34680BDA" w14:textId="77777777" w:rsidR="00257087" w:rsidRPr="00010236" w:rsidRDefault="00257087" w:rsidP="00842B6C">
            <w:pPr>
              <w:pStyle w:val="ListParagraph"/>
              <w:tabs>
                <w:tab w:val="left" w:pos="-720"/>
              </w:tabs>
              <w:suppressAutoHyphens/>
              <w:spacing w:before="90" w:after="0"/>
              <w:rPr>
                <w:rFonts w:cs="Arial"/>
                <w:sz w:val="24"/>
                <w:szCs w:val="24"/>
              </w:rPr>
            </w:pPr>
          </w:p>
          <w:p w14:paraId="169B7055" w14:textId="77777777" w:rsidR="00AA0D28" w:rsidRDefault="00AA0D28" w:rsidP="00AA0D28">
            <w:pPr>
              <w:widowControl w:val="0"/>
              <w:spacing w:before="13"/>
              <w:ind w:right="187"/>
              <w:rPr>
                <w:rFonts w:ascii="Arial" w:eastAsia="Arial" w:hAnsi="Arial" w:cs="Arial"/>
                <w:b/>
                <w:spacing w:val="-1"/>
                <w:sz w:val="24"/>
                <w:szCs w:val="24"/>
              </w:rPr>
            </w:pPr>
            <w:r w:rsidRPr="001A3254">
              <w:rPr>
                <w:rFonts w:ascii="Arial" w:eastAsia="Arial" w:hAnsi="Arial" w:cs="Arial"/>
                <w:spacing w:val="-1"/>
                <w:sz w:val="24"/>
                <w:szCs w:val="24"/>
              </w:rPr>
              <w:t xml:space="preserve">Effective interpersonal skills </w:t>
            </w:r>
            <w:r w:rsidRPr="00BC3951">
              <w:rPr>
                <w:rFonts w:ascii="Arial" w:eastAsia="Arial" w:hAnsi="Arial" w:cs="Arial"/>
                <w:b/>
                <w:spacing w:val="-1"/>
                <w:sz w:val="24"/>
                <w:szCs w:val="24"/>
              </w:rPr>
              <w:t>(E)</w:t>
            </w:r>
          </w:p>
          <w:p w14:paraId="643120F4" w14:textId="77777777" w:rsidR="00765258" w:rsidRPr="001A3254" w:rsidRDefault="00765258" w:rsidP="00AA0D28">
            <w:pPr>
              <w:widowControl w:val="0"/>
              <w:spacing w:before="13"/>
              <w:ind w:right="187"/>
              <w:rPr>
                <w:rFonts w:ascii="Arial" w:eastAsia="Arial" w:hAnsi="Arial" w:cs="Arial"/>
                <w:spacing w:val="-1"/>
                <w:sz w:val="24"/>
                <w:szCs w:val="24"/>
              </w:rPr>
            </w:pPr>
          </w:p>
          <w:p w14:paraId="4BCA13B2" w14:textId="77777777" w:rsidR="00765258" w:rsidRDefault="00765258" w:rsidP="00765258">
            <w:pPr>
              <w:tabs>
                <w:tab w:val="left" w:pos="-720"/>
              </w:tabs>
              <w:suppressAutoHyphens/>
              <w:spacing w:before="90"/>
              <w:rPr>
                <w:rFonts w:ascii="Arial" w:eastAsia="Arial" w:hAnsi="Arial" w:cs="Arial"/>
                <w:b/>
                <w:spacing w:val="-1"/>
                <w:sz w:val="24"/>
                <w:szCs w:val="24"/>
              </w:rPr>
            </w:pPr>
            <w:r w:rsidRPr="00010236">
              <w:rPr>
                <w:rFonts w:ascii="Arial" w:hAnsi="Arial" w:cs="Arial"/>
                <w:sz w:val="24"/>
                <w:szCs w:val="24"/>
              </w:rPr>
              <w:t xml:space="preserve">Experience of working within a </w:t>
            </w:r>
            <w:r>
              <w:rPr>
                <w:rFonts w:ascii="Arial" w:hAnsi="Arial" w:cs="Arial"/>
                <w:sz w:val="24"/>
                <w:szCs w:val="24"/>
              </w:rPr>
              <w:t>kitchen   environment</w:t>
            </w:r>
            <w:r w:rsidRPr="00010236">
              <w:rPr>
                <w:rFonts w:ascii="Arial" w:eastAsia="Arial" w:hAnsi="Arial" w:cs="Arial"/>
                <w:b/>
                <w:spacing w:val="-1"/>
                <w:sz w:val="24"/>
                <w:szCs w:val="24"/>
              </w:rPr>
              <w:t>(</w:t>
            </w:r>
            <w:r>
              <w:rPr>
                <w:rFonts w:ascii="Arial" w:eastAsia="Arial" w:hAnsi="Arial" w:cs="Arial"/>
                <w:b/>
                <w:spacing w:val="-1"/>
                <w:sz w:val="24"/>
                <w:szCs w:val="24"/>
              </w:rPr>
              <w:t>E</w:t>
            </w:r>
            <w:r w:rsidRPr="00010236">
              <w:rPr>
                <w:rFonts w:ascii="Arial" w:eastAsia="Arial" w:hAnsi="Arial" w:cs="Arial"/>
                <w:b/>
                <w:spacing w:val="-1"/>
                <w:sz w:val="24"/>
                <w:szCs w:val="24"/>
              </w:rPr>
              <w:t>)</w:t>
            </w:r>
          </w:p>
          <w:p w14:paraId="22627273" w14:textId="77777777" w:rsidR="00765258" w:rsidRDefault="00765258" w:rsidP="00765258">
            <w:pPr>
              <w:tabs>
                <w:tab w:val="left" w:pos="-720"/>
              </w:tabs>
              <w:suppressAutoHyphens/>
              <w:spacing w:before="90"/>
              <w:rPr>
                <w:rFonts w:ascii="Arial" w:eastAsia="Arial" w:hAnsi="Arial" w:cs="Arial"/>
                <w:b/>
                <w:spacing w:val="-1"/>
                <w:sz w:val="24"/>
                <w:szCs w:val="24"/>
              </w:rPr>
            </w:pPr>
          </w:p>
          <w:p w14:paraId="35CD7700" w14:textId="77777777" w:rsidR="00765258" w:rsidRPr="00010236" w:rsidRDefault="00765258" w:rsidP="00765258">
            <w:pPr>
              <w:tabs>
                <w:tab w:val="left" w:pos="-720"/>
              </w:tabs>
              <w:suppressAutoHyphens/>
              <w:spacing w:before="90"/>
              <w:rPr>
                <w:rFonts w:ascii="Arial" w:hAnsi="Arial" w:cs="Arial"/>
                <w:sz w:val="24"/>
                <w:szCs w:val="24"/>
              </w:rPr>
            </w:pPr>
            <w:r w:rsidRPr="00225B04">
              <w:rPr>
                <w:rFonts w:ascii="Arial" w:eastAsia="Arial" w:hAnsi="Arial" w:cs="Arial"/>
                <w:spacing w:val="-1"/>
                <w:sz w:val="24"/>
                <w:szCs w:val="24"/>
              </w:rPr>
              <w:t>Cook Chill Experience</w:t>
            </w:r>
            <w:r>
              <w:rPr>
                <w:rFonts w:ascii="Arial" w:eastAsia="Arial" w:hAnsi="Arial" w:cs="Arial"/>
                <w:b/>
                <w:spacing w:val="-1"/>
                <w:sz w:val="24"/>
                <w:szCs w:val="24"/>
              </w:rPr>
              <w:t>(D)</w:t>
            </w:r>
          </w:p>
          <w:p w14:paraId="265B10F2" w14:textId="77777777" w:rsidR="00010236" w:rsidRPr="00010236" w:rsidRDefault="00010236" w:rsidP="00BC3951">
            <w:pPr>
              <w:tabs>
                <w:tab w:val="left" w:pos="-720"/>
              </w:tabs>
              <w:suppressAutoHyphens/>
              <w:spacing w:before="90"/>
              <w:rPr>
                <w:rFonts w:ascii="Arial" w:hAnsi="Arial" w:cs="Arial"/>
                <w:sz w:val="24"/>
                <w:szCs w:val="24"/>
              </w:rPr>
            </w:pPr>
          </w:p>
          <w:p w14:paraId="0EA5D481" w14:textId="77777777" w:rsidR="00010236" w:rsidRPr="00010236" w:rsidRDefault="005D551D" w:rsidP="00BC3951">
            <w:pPr>
              <w:tabs>
                <w:tab w:val="left" w:pos="-720"/>
              </w:tabs>
              <w:suppressAutoHyphens/>
              <w:spacing w:before="90"/>
              <w:rPr>
                <w:rFonts w:ascii="Arial" w:hAnsi="Arial" w:cs="Arial"/>
                <w:sz w:val="24"/>
                <w:szCs w:val="24"/>
              </w:rPr>
            </w:pPr>
            <w:r w:rsidRPr="00654E91">
              <w:rPr>
                <w:rFonts w:ascii="Arial" w:eastAsia="Arial" w:hAnsi="Arial" w:cs="Arial"/>
                <w:spacing w:val="-1"/>
                <w:sz w:val="24"/>
                <w:szCs w:val="24"/>
              </w:rPr>
              <w:t xml:space="preserve">Committed to quality customer care/delivering excellent customer service.(E)             </w:t>
            </w:r>
            <w:r w:rsidRPr="00654E91">
              <w:rPr>
                <w:rFonts w:ascii="Arial" w:eastAsia="Arial" w:hAnsi="Arial" w:cs="Arial"/>
                <w:spacing w:val="-1"/>
                <w:sz w:val="24"/>
                <w:szCs w:val="24"/>
              </w:rPr>
              <w:br/>
            </w:r>
            <w:r w:rsidRPr="00654E91">
              <w:rPr>
                <w:rFonts w:ascii="Arial" w:eastAsia="Arial" w:hAnsi="Arial" w:cs="Arial"/>
                <w:spacing w:val="-1"/>
                <w:sz w:val="24"/>
                <w:szCs w:val="24"/>
              </w:rPr>
              <w:br/>
            </w:r>
          </w:p>
          <w:p w14:paraId="0AD6225F" w14:textId="77777777" w:rsidR="00010236" w:rsidRPr="00010236" w:rsidRDefault="00010236" w:rsidP="00BC3951">
            <w:pPr>
              <w:tabs>
                <w:tab w:val="left" w:pos="-720"/>
              </w:tabs>
              <w:suppressAutoHyphens/>
              <w:spacing w:before="90"/>
              <w:rPr>
                <w:rFonts w:ascii="Arial" w:hAnsi="Arial" w:cs="Arial"/>
                <w:sz w:val="24"/>
                <w:szCs w:val="24"/>
              </w:rPr>
            </w:pPr>
          </w:p>
          <w:p w14:paraId="53F15141" w14:textId="77777777" w:rsidR="00010236" w:rsidRPr="00010236" w:rsidRDefault="00010236" w:rsidP="00BC3951">
            <w:pPr>
              <w:tabs>
                <w:tab w:val="left" w:pos="-720"/>
              </w:tabs>
              <w:suppressAutoHyphens/>
              <w:spacing w:before="90"/>
              <w:rPr>
                <w:rFonts w:ascii="Arial" w:hAnsi="Arial" w:cs="Arial"/>
                <w:sz w:val="24"/>
                <w:szCs w:val="24"/>
              </w:rPr>
            </w:pPr>
          </w:p>
          <w:p w14:paraId="6BC71409" w14:textId="77777777" w:rsidR="00010236" w:rsidRPr="00010236" w:rsidRDefault="00010236" w:rsidP="00BC3951">
            <w:pPr>
              <w:tabs>
                <w:tab w:val="left" w:pos="-720"/>
              </w:tabs>
              <w:suppressAutoHyphens/>
              <w:spacing w:before="90"/>
              <w:rPr>
                <w:rFonts w:ascii="Arial" w:hAnsi="Arial" w:cs="Arial"/>
                <w:sz w:val="24"/>
                <w:szCs w:val="24"/>
              </w:rPr>
            </w:pPr>
          </w:p>
          <w:p w14:paraId="4F588CE9" w14:textId="77777777" w:rsidR="00257087" w:rsidRPr="00010236" w:rsidRDefault="00257087" w:rsidP="00842B6C">
            <w:pPr>
              <w:pStyle w:val="ListParagraph"/>
              <w:tabs>
                <w:tab w:val="left" w:pos="-720"/>
              </w:tabs>
              <w:suppressAutoHyphens/>
              <w:spacing w:before="90" w:after="0"/>
              <w:rPr>
                <w:rFonts w:cs="Arial"/>
                <w:sz w:val="24"/>
                <w:szCs w:val="24"/>
              </w:rPr>
            </w:pPr>
          </w:p>
          <w:p w14:paraId="1322B95D" w14:textId="77777777" w:rsidR="00775D12" w:rsidRPr="00010236" w:rsidRDefault="00775D12" w:rsidP="00775D12">
            <w:pPr>
              <w:autoSpaceDE w:val="0"/>
              <w:autoSpaceDN w:val="0"/>
              <w:adjustRightInd w:val="0"/>
              <w:rPr>
                <w:rFonts w:ascii="Arial" w:eastAsia="Times New Roman" w:hAnsi="Arial" w:cs="Arial"/>
                <w:sz w:val="24"/>
                <w:szCs w:val="24"/>
              </w:rPr>
            </w:pPr>
          </w:p>
          <w:p w14:paraId="362DDBC9" w14:textId="77777777" w:rsidR="00775D12" w:rsidRPr="00010236" w:rsidRDefault="00775D12" w:rsidP="00775D12">
            <w:pPr>
              <w:tabs>
                <w:tab w:val="left" w:pos="-720"/>
              </w:tabs>
              <w:suppressAutoHyphens/>
              <w:rPr>
                <w:rFonts w:ascii="Arial" w:eastAsia="Calibri" w:hAnsi="Arial" w:cs="Arial"/>
                <w:spacing w:val="-2"/>
                <w:sz w:val="24"/>
                <w:szCs w:val="24"/>
              </w:rPr>
            </w:pPr>
          </w:p>
          <w:p w14:paraId="18556DF0" w14:textId="77777777" w:rsidR="00EE5B90" w:rsidRDefault="00EE5B90" w:rsidP="008F5EA1">
            <w:pPr>
              <w:tabs>
                <w:tab w:val="left" w:pos="-720"/>
              </w:tabs>
              <w:suppressAutoHyphens/>
              <w:rPr>
                <w:rFonts w:ascii="Arial" w:hAnsi="Arial" w:cs="Arial"/>
                <w:b/>
                <w:sz w:val="24"/>
                <w:szCs w:val="24"/>
              </w:rPr>
            </w:pPr>
          </w:p>
          <w:p w14:paraId="20674158" w14:textId="77777777" w:rsidR="00EE5B90" w:rsidRPr="00EE5B90" w:rsidRDefault="00EE5B90" w:rsidP="00EE5B90">
            <w:pPr>
              <w:rPr>
                <w:rFonts w:ascii="Arial" w:hAnsi="Arial" w:cs="Arial"/>
                <w:sz w:val="24"/>
                <w:szCs w:val="24"/>
              </w:rPr>
            </w:pPr>
          </w:p>
          <w:p w14:paraId="34428671" w14:textId="77777777" w:rsidR="00EE5B90" w:rsidRPr="00EE5B90" w:rsidRDefault="00EE5B90" w:rsidP="00EE5B90">
            <w:pPr>
              <w:rPr>
                <w:rFonts w:ascii="Arial" w:hAnsi="Arial" w:cs="Arial"/>
                <w:sz w:val="24"/>
                <w:szCs w:val="24"/>
              </w:rPr>
            </w:pPr>
          </w:p>
          <w:p w14:paraId="772C5CBD" w14:textId="77777777" w:rsidR="00EE5B90" w:rsidRPr="00EE5B90" w:rsidRDefault="00EE5B90" w:rsidP="00EE5B90">
            <w:pPr>
              <w:rPr>
                <w:rFonts w:ascii="Arial" w:hAnsi="Arial" w:cs="Arial"/>
                <w:sz w:val="24"/>
                <w:szCs w:val="24"/>
              </w:rPr>
            </w:pPr>
          </w:p>
          <w:p w14:paraId="7BEEA7A2" w14:textId="77777777" w:rsidR="00EE5B90" w:rsidRPr="00EE5B90" w:rsidRDefault="00EE5B90" w:rsidP="00EE5B90">
            <w:pPr>
              <w:rPr>
                <w:rFonts w:ascii="Arial" w:hAnsi="Arial" w:cs="Arial"/>
                <w:sz w:val="24"/>
                <w:szCs w:val="24"/>
              </w:rPr>
            </w:pPr>
          </w:p>
          <w:p w14:paraId="0DA1DE20" w14:textId="77777777" w:rsidR="00EE5B90" w:rsidRDefault="00EE5B90" w:rsidP="00EE5B90">
            <w:pPr>
              <w:rPr>
                <w:rFonts w:ascii="Arial" w:hAnsi="Arial" w:cs="Arial"/>
                <w:sz w:val="24"/>
                <w:szCs w:val="24"/>
              </w:rPr>
            </w:pPr>
          </w:p>
          <w:p w14:paraId="15D3373C" w14:textId="77777777" w:rsidR="00AA0D28" w:rsidRDefault="00AA0D28" w:rsidP="00EE5B90">
            <w:pPr>
              <w:rPr>
                <w:rFonts w:ascii="Arial" w:hAnsi="Arial" w:cs="Arial"/>
                <w:sz w:val="24"/>
                <w:szCs w:val="24"/>
              </w:rPr>
            </w:pPr>
          </w:p>
          <w:p w14:paraId="62FAC8D2" w14:textId="77777777" w:rsidR="00AA0D28" w:rsidRDefault="00AA0D28" w:rsidP="00EE5B90">
            <w:pPr>
              <w:rPr>
                <w:rFonts w:ascii="Arial" w:hAnsi="Arial" w:cs="Arial"/>
                <w:sz w:val="24"/>
                <w:szCs w:val="24"/>
              </w:rPr>
            </w:pPr>
          </w:p>
          <w:p w14:paraId="49F6F9D4" w14:textId="77777777" w:rsidR="00AA0D28" w:rsidRDefault="00AA0D28" w:rsidP="00EE5B90">
            <w:pPr>
              <w:rPr>
                <w:rFonts w:ascii="Arial" w:hAnsi="Arial" w:cs="Arial"/>
                <w:sz w:val="24"/>
                <w:szCs w:val="24"/>
              </w:rPr>
            </w:pPr>
          </w:p>
          <w:p w14:paraId="22DB162E" w14:textId="77777777" w:rsidR="00EE5B90" w:rsidRPr="00EE5B90" w:rsidRDefault="00EE5B90" w:rsidP="00EE5B90">
            <w:pPr>
              <w:rPr>
                <w:rFonts w:ascii="Arial" w:hAnsi="Arial" w:cs="Arial"/>
                <w:sz w:val="24"/>
                <w:szCs w:val="24"/>
              </w:rPr>
            </w:pPr>
          </w:p>
          <w:p w14:paraId="49EEA639" w14:textId="77777777" w:rsidR="00EE5B90" w:rsidRDefault="00EE5B90" w:rsidP="00EE5B90">
            <w:pPr>
              <w:rPr>
                <w:rFonts w:ascii="Arial" w:hAnsi="Arial" w:cs="Arial"/>
                <w:sz w:val="24"/>
                <w:szCs w:val="24"/>
              </w:rPr>
            </w:pPr>
          </w:p>
          <w:p w14:paraId="636BA56F" w14:textId="77777777" w:rsidR="00EE5B90" w:rsidRDefault="00EE5B90" w:rsidP="00EE5B90">
            <w:pPr>
              <w:rPr>
                <w:rFonts w:ascii="Arial" w:hAnsi="Arial" w:cs="Arial"/>
                <w:sz w:val="24"/>
                <w:szCs w:val="24"/>
              </w:rPr>
            </w:pPr>
          </w:p>
          <w:p w14:paraId="33B66D2A" w14:textId="77777777" w:rsidR="00EE5B90" w:rsidRDefault="00EE5B90" w:rsidP="00EE5B90">
            <w:pPr>
              <w:rPr>
                <w:rFonts w:ascii="Arial" w:hAnsi="Arial" w:cs="Arial"/>
                <w:sz w:val="24"/>
                <w:szCs w:val="24"/>
              </w:rPr>
            </w:pPr>
          </w:p>
          <w:p w14:paraId="7886B5ED" w14:textId="77777777" w:rsidR="00134FE3" w:rsidRPr="00EE5B90" w:rsidRDefault="00134FE3" w:rsidP="00EE5B90">
            <w:pPr>
              <w:jc w:val="right"/>
              <w:rPr>
                <w:rFonts w:ascii="Arial" w:hAnsi="Arial" w:cs="Arial"/>
                <w:sz w:val="24"/>
                <w:szCs w:val="24"/>
              </w:rPr>
            </w:pPr>
          </w:p>
        </w:tc>
        <w:tc>
          <w:tcPr>
            <w:tcW w:w="4252" w:type="dxa"/>
          </w:tcPr>
          <w:p w14:paraId="62FE44D9"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lastRenderedPageBreak/>
              <w:t>Qualifications</w:t>
            </w:r>
          </w:p>
          <w:p w14:paraId="4FA42D7F" w14:textId="77777777" w:rsidR="00765258" w:rsidRDefault="00765258" w:rsidP="00765258">
            <w:pPr>
              <w:autoSpaceDE w:val="0"/>
              <w:autoSpaceDN w:val="0"/>
              <w:adjustRightInd w:val="0"/>
              <w:rPr>
                <w:rFonts w:ascii="Arial" w:hAnsi="Arial" w:cs="Arial"/>
                <w:iCs/>
                <w:sz w:val="24"/>
                <w:szCs w:val="24"/>
              </w:rPr>
            </w:pPr>
            <w:r>
              <w:rPr>
                <w:rFonts w:ascii="Arial" w:hAnsi="Arial" w:cs="Arial"/>
                <w:iCs/>
                <w:sz w:val="24"/>
                <w:szCs w:val="24"/>
              </w:rPr>
              <w:t xml:space="preserve">706/1 or equivalent </w:t>
            </w:r>
            <w:r w:rsidRPr="00DA301C">
              <w:rPr>
                <w:rFonts w:ascii="Arial" w:hAnsi="Arial" w:cs="Arial"/>
                <w:b/>
                <w:iCs/>
                <w:sz w:val="24"/>
                <w:szCs w:val="24"/>
              </w:rPr>
              <w:t>(E)</w:t>
            </w:r>
          </w:p>
          <w:p w14:paraId="687233DB" w14:textId="77777777" w:rsidR="00765258" w:rsidRDefault="00765258" w:rsidP="00765258">
            <w:pPr>
              <w:autoSpaceDE w:val="0"/>
              <w:autoSpaceDN w:val="0"/>
              <w:adjustRightInd w:val="0"/>
              <w:rPr>
                <w:rFonts w:ascii="Arial" w:hAnsi="Arial" w:cs="Arial"/>
                <w:iCs/>
                <w:sz w:val="24"/>
                <w:szCs w:val="24"/>
              </w:rPr>
            </w:pPr>
          </w:p>
          <w:p w14:paraId="003C46C8" w14:textId="77777777" w:rsidR="00765258" w:rsidRDefault="00765258" w:rsidP="00765258">
            <w:pPr>
              <w:autoSpaceDE w:val="0"/>
              <w:autoSpaceDN w:val="0"/>
              <w:adjustRightInd w:val="0"/>
              <w:rPr>
                <w:rFonts w:ascii="Arial" w:hAnsi="Arial" w:cs="Arial"/>
                <w:iCs/>
                <w:sz w:val="24"/>
                <w:szCs w:val="24"/>
              </w:rPr>
            </w:pPr>
            <w:r>
              <w:rPr>
                <w:rFonts w:ascii="Arial" w:hAnsi="Arial" w:cs="Arial"/>
                <w:iCs/>
                <w:sz w:val="24"/>
                <w:szCs w:val="24"/>
              </w:rPr>
              <w:t xml:space="preserve">706/2 or equivalent </w:t>
            </w:r>
            <w:r w:rsidRPr="00DA301C">
              <w:rPr>
                <w:rFonts w:ascii="Arial" w:hAnsi="Arial" w:cs="Arial"/>
                <w:b/>
                <w:iCs/>
                <w:sz w:val="24"/>
                <w:szCs w:val="24"/>
              </w:rPr>
              <w:t>(</w:t>
            </w:r>
            <w:r>
              <w:rPr>
                <w:rFonts w:ascii="Arial" w:hAnsi="Arial" w:cs="Arial"/>
                <w:b/>
                <w:iCs/>
                <w:sz w:val="24"/>
                <w:szCs w:val="24"/>
              </w:rPr>
              <w:t>D</w:t>
            </w:r>
            <w:r w:rsidRPr="00DA301C">
              <w:rPr>
                <w:rFonts w:ascii="Arial" w:hAnsi="Arial" w:cs="Arial"/>
                <w:b/>
                <w:iCs/>
                <w:sz w:val="24"/>
                <w:szCs w:val="24"/>
              </w:rPr>
              <w:t>)</w:t>
            </w:r>
          </w:p>
          <w:p w14:paraId="2374218D" w14:textId="77777777" w:rsidR="00765258" w:rsidRDefault="00765258" w:rsidP="00AA0D28">
            <w:pPr>
              <w:autoSpaceDE w:val="0"/>
              <w:autoSpaceDN w:val="0"/>
              <w:adjustRightInd w:val="0"/>
              <w:rPr>
                <w:rFonts w:ascii="Arial" w:hAnsi="Arial" w:cs="Arial"/>
                <w:iCs/>
                <w:sz w:val="24"/>
                <w:szCs w:val="24"/>
              </w:rPr>
            </w:pPr>
          </w:p>
          <w:p w14:paraId="3937EF39" w14:textId="77777777" w:rsidR="00AA0D28" w:rsidRDefault="00765258" w:rsidP="00AA0D28">
            <w:pPr>
              <w:autoSpaceDE w:val="0"/>
              <w:autoSpaceDN w:val="0"/>
              <w:adjustRightInd w:val="0"/>
              <w:rPr>
                <w:rFonts w:ascii="Arial" w:eastAsia="Arial" w:hAnsi="Arial" w:cs="Arial"/>
                <w:b/>
                <w:spacing w:val="-1"/>
                <w:sz w:val="24"/>
                <w:szCs w:val="24"/>
              </w:rPr>
            </w:pPr>
            <w:r>
              <w:rPr>
                <w:rFonts w:ascii="Arial" w:hAnsi="Arial" w:cs="Arial"/>
                <w:iCs/>
                <w:sz w:val="24"/>
                <w:szCs w:val="24"/>
              </w:rPr>
              <w:t>Level 3</w:t>
            </w:r>
            <w:r w:rsidR="00AA0D28" w:rsidRPr="00010236">
              <w:rPr>
                <w:rFonts w:ascii="Arial" w:hAnsi="Arial" w:cs="Arial"/>
                <w:iCs/>
                <w:sz w:val="24"/>
                <w:szCs w:val="24"/>
              </w:rPr>
              <w:t xml:space="preserve"> Certificate in Food Hygiene or working towards it </w:t>
            </w:r>
            <w:r w:rsidR="00AA0D28" w:rsidRPr="00010236">
              <w:rPr>
                <w:rFonts w:ascii="Arial" w:eastAsia="Arial" w:hAnsi="Arial" w:cs="Arial"/>
                <w:b/>
                <w:spacing w:val="-1"/>
                <w:sz w:val="24"/>
                <w:szCs w:val="24"/>
              </w:rPr>
              <w:t>(</w:t>
            </w:r>
            <w:r>
              <w:rPr>
                <w:rFonts w:ascii="Arial" w:eastAsia="Arial" w:hAnsi="Arial" w:cs="Arial"/>
                <w:b/>
                <w:spacing w:val="-1"/>
                <w:sz w:val="24"/>
                <w:szCs w:val="24"/>
              </w:rPr>
              <w:t>D</w:t>
            </w:r>
            <w:r w:rsidR="00AA0D28" w:rsidRPr="00010236">
              <w:rPr>
                <w:rFonts w:ascii="Arial" w:eastAsia="Arial" w:hAnsi="Arial" w:cs="Arial"/>
                <w:b/>
                <w:spacing w:val="-1"/>
                <w:sz w:val="24"/>
                <w:szCs w:val="24"/>
              </w:rPr>
              <w:t>)</w:t>
            </w:r>
          </w:p>
          <w:p w14:paraId="31E12D22" w14:textId="77777777" w:rsidR="00AA0D28" w:rsidRPr="00010236" w:rsidRDefault="00AA0D28" w:rsidP="00AA0D28">
            <w:pPr>
              <w:autoSpaceDE w:val="0"/>
              <w:autoSpaceDN w:val="0"/>
              <w:adjustRightInd w:val="0"/>
              <w:rPr>
                <w:rFonts w:ascii="Arial" w:hAnsi="Arial" w:cs="Arial"/>
                <w:iCs/>
                <w:sz w:val="24"/>
                <w:szCs w:val="24"/>
              </w:rPr>
            </w:pPr>
          </w:p>
          <w:p w14:paraId="268D3982" w14:textId="77777777" w:rsidR="00AA0D28" w:rsidRPr="00010236" w:rsidRDefault="00AA0D28" w:rsidP="00AA0D28">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w:t>
            </w:r>
            <w:r w:rsidR="00654E91">
              <w:rPr>
                <w:rFonts w:ascii="Arial" w:hAnsi="Arial" w:cs="Arial"/>
                <w:b/>
                <w:sz w:val="24"/>
                <w:szCs w:val="24"/>
              </w:rPr>
              <w:t>D</w:t>
            </w:r>
            <w:r w:rsidRPr="00010236">
              <w:rPr>
                <w:rFonts w:ascii="Arial" w:hAnsi="Arial" w:cs="Arial"/>
                <w:b/>
                <w:sz w:val="24"/>
                <w:szCs w:val="24"/>
              </w:rPr>
              <w:t>)</w:t>
            </w:r>
          </w:p>
          <w:p w14:paraId="12E406FF" w14:textId="77777777" w:rsidR="00AA0D28" w:rsidRPr="00010236" w:rsidRDefault="00AA0D28" w:rsidP="00AA0D28">
            <w:pPr>
              <w:autoSpaceDE w:val="0"/>
              <w:autoSpaceDN w:val="0"/>
              <w:adjustRightInd w:val="0"/>
              <w:rPr>
                <w:rFonts w:ascii="Arial" w:hAnsi="Arial" w:cs="Arial"/>
                <w:iCs/>
                <w:sz w:val="24"/>
                <w:szCs w:val="24"/>
              </w:rPr>
            </w:pPr>
          </w:p>
          <w:p w14:paraId="50ED2526" w14:textId="77777777" w:rsidR="00AA0D28" w:rsidRPr="00010236" w:rsidRDefault="00765258" w:rsidP="00AA0D28">
            <w:pPr>
              <w:autoSpaceDE w:val="0"/>
              <w:autoSpaceDN w:val="0"/>
              <w:adjustRightInd w:val="0"/>
              <w:rPr>
                <w:rFonts w:ascii="Arial" w:hAnsi="Arial" w:cs="Arial"/>
                <w:iCs/>
                <w:sz w:val="24"/>
                <w:szCs w:val="24"/>
              </w:rPr>
            </w:pPr>
            <w:r>
              <w:rPr>
                <w:rFonts w:ascii="Arial" w:hAnsi="Arial" w:cs="Arial"/>
                <w:iCs/>
                <w:sz w:val="24"/>
                <w:szCs w:val="24"/>
              </w:rPr>
              <w:t>Food allergen certificate level 2</w:t>
            </w:r>
            <w:r w:rsidR="005B77F5">
              <w:rPr>
                <w:rFonts w:ascii="Arial" w:hAnsi="Arial" w:cs="Arial"/>
                <w:iCs/>
                <w:sz w:val="24"/>
                <w:szCs w:val="24"/>
              </w:rPr>
              <w:t xml:space="preserve"> </w:t>
            </w:r>
            <w:r w:rsidR="00AA0D28" w:rsidRPr="00010236">
              <w:rPr>
                <w:rFonts w:ascii="Arial" w:hAnsi="Arial" w:cs="Arial"/>
                <w:b/>
                <w:sz w:val="24"/>
                <w:szCs w:val="24"/>
              </w:rPr>
              <w:t>(</w:t>
            </w:r>
            <w:r w:rsidR="005B77F5">
              <w:rPr>
                <w:rFonts w:ascii="Arial" w:hAnsi="Arial" w:cs="Arial"/>
                <w:b/>
                <w:sz w:val="24"/>
                <w:szCs w:val="24"/>
              </w:rPr>
              <w:t>E</w:t>
            </w:r>
            <w:r w:rsidR="00AA0D28" w:rsidRPr="00010236">
              <w:rPr>
                <w:rFonts w:ascii="Arial" w:hAnsi="Arial" w:cs="Arial"/>
                <w:b/>
                <w:sz w:val="24"/>
                <w:szCs w:val="24"/>
              </w:rPr>
              <w:t>)</w:t>
            </w:r>
          </w:p>
          <w:p w14:paraId="34B70BB5" w14:textId="77777777" w:rsidR="00AA0D28" w:rsidRDefault="00AA0D28" w:rsidP="00AA0D28">
            <w:pPr>
              <w:autoSpaceDE w:val="0"/>
              <w:autoSpaceDN w:val="0"/>
              <w:adjustRightInd w:val="0"/>
              <w:rPr>
                <w:rFonts w:ascii="Arial" w:hAnsi="Arial" w:cs="Arial"/>
                <w:b/>
                <w:sz w:val="24"/>
                <w:szCs w:val="24"/>
              </w:rPr>
            </w:pPr>
          </w:p>
          <w:p w14:paraId="6D48DD9E" w14:textId="77777777" w:rsidR="00AA0D28" w:rsidRDefault="00AA0D28" w:rsidP="00AA0D28">
            <w:pPr>
              <w:autoSpaceDE w:val="0"/>
              <w:autoSpaceDN w:val="0"/>
              <w:adjustRightInd w:val="0"/>
              <w:rPr>
                <w:rFonts w:ascii="Arial" w:hAnsi="Arial" w:cs="Arial"/>
                <w:b/>
                <w:sz w:val="24"/>
                <w:szCs w:val="24"/>
              </w:rPr>
            </w:pPr>
            <w:r w:rsidRPr="00E92A51">
              <w:rPr>
                <w:rFonts w:ascii="Arial" w:hAnsi="Arial" w:cs="Arial"/>
                <w:sz w:val="24"/>
                <w:szCs w:val="24"/>
              </w:rPr>
              <w:t>A good standard of literacy and numeracy</w:t>
            </w:r>
            <w:r>
              <w:rPr>
                <w:rFonts w:ascii="Arial" w:hAnsi="Arial" w:cs="Arial"/>
                <w:b/>
                <w:sz w:val="24"/>
                <w:szCs w:val="24"/>
              </w:rPr>
              <w:t xml:space="preserve"> (E)</w:t>
            </w:r>
          </w:p>
          <w:p w14:paraId="1F6ADF73" w14:textId="77777777" w:rsidR="00654E91" w:rsidRDefault="00654E91" w:rsidP="00AA0D28">
            <w:pPr>
              <w:autoSpaceDE w:val="0"/>
              <w:autoSpaceDN w:val="0"/>
              <w:adjustRightInd w:val="0"/>
              <w:rPr>
                <w:rFonts w:ascii="Arial" w:hAnsi="Arial" w:cs="Arial"/>
                <w:b/>
                <w:sz w:val="24"/>
                <w:szCs w:val="24"/>
              </w:rPr>
            </w:pPr>
          </w:p>
          <w:p w14:paraId="620B0BBA" w14:textId="77777777" w:rsidR="00654E91" w:rsidRDefault="00654E91" w:rsidP="00AA0D28">
            <w:pPr>
              <w:autoSpaceDE w:val="0"/>
              <w:autoSpaceDN w:val="0"/>
              <w:adjustRightInd w:val="0"/>
              <w:rPr>
                <w:rFonts w:ascii="Arial" w:hAnsi="Arial" w:cs="Arial"/>
                <w:b/>
                <w:sz w:val="24"/>
                <w:szCs w:val="24"/>
              </w:rPr>
            </w:pPr>
            <w:r w:rsidRPr="00654E91">
              <w:rPr>
                <w:rFonts w:ascii="Arial" w:hAnsi="Arial" w:cs="Arial"/>
                <w:sz w:val="24"/>
                <w:szCs w:val="24"/>
              </w:rPr>
              <w:t>COSHH</w:t>
            </w:r>
            <w:r>
              <w:rPr>
                <w:rFonts w:ascii="Arial" w:hAnsi="Arial" w:cs="Arial"/>
                <w:b/>
                <w:sz w:val="24"/>
                <w:szCs w:val="24"/>
              </w:rPr>
              <w:t xml:space="preserve"> (D)</w:t>
            </w:r>
          </w:p>
          <w:p w14:paraId="5CCDCD50" w14:textId="77777777" w:rsidR="00654E91" w:rsidRDefault="00654E91" w:rsidP="00AA0D28">
            <w:pPr>
              <w:autoSpaceDE w:val="0"/>
              <w:autoSpaceDN w:val="0"/>
              <w:adjustRightInd w:val="0"/>
              <w:rPr>
                <w:rFonts w:ascii="Arial" w:hAnsi="Arial" w:cs="Arial"/>
                <w:b/>
                <w:sz w:val="24"/>
                <w:szCs w:val="24"/>
              </w:rPr>
            </w:pPr>
          </w:p>
          <w:p w14:paraId="5E4A61BC" w14:textId="77777777" w:rsidR="00654E91" w:rsidRDefault="00654E91" w:rsidP="00AA0D28">
            <w:pPr>
              <w:autoSpaceDE w:val="0"/>
              <w:autoSpaceDN w:val="0"/>
              <w:adjustRightInd w:val="0"/>
              <w:rPr>
                <w:rFonts w:ascii="Arial" w:hAnsi="Arial" w:cs="Arial"/>
                <w:b/>
                <w:sz w:val="24"/>
                <w:szCs w:val="24"/>
              </w:rPr>
            </w:pPr>
            <w:r w:rsidRPr="00654E91">
              <w:rPr>
                <w:rFonts w:ascii="Arial" w:hAnsi="Arial" w:cs="Arial"/>
                <w:sz w:val="24"/>
                <w:szCs w:val="24"/>
              </w:rPr>
              <w:t>Health &amp; safety</w:t>
            </w:r>
            <w:r>
              <w:rPr>
                <w:rFonts w:ascii="Arial" w:hAnsi="Arial" w:cs="Arial"/>
                <w:b/>
                <w:sz w:val="24"/>
                <w:szCs w:val="24"/>
              </w:rPr>
              <w:t xml:space="preserve"> (D)</w:t>
            </w:r>
          </w:p>
          <w:p w14:paraId="669443CF" w14:textId="77777777" w:rsidR="00010236" w:rsidRPr="00010236" w:rsidRDefault="00010236" w:rsidP="00010236">
            <w:pPr>
              <w:autoSpaceDE w:val="0"/>
              <w:autoSpaceDN w:val="0"/>
              <w:adjustRightInd w:val="0"/>
              <w:rPr>
                <w:rFonts w:cs="Arial"/>
                <w:iCs/>
                <w:sz w:val="24"/>
                <w:szCs w:val="24"/>
              </w:rPr>
            </w:pPr>
          </w:p>
          <w:p w14:paraId="60FA4639" w14:textId="77777777" w:rsidR="00765258" w:rsidRPr="00010236" w:rsidRDefault="00765258" w:rsidP="00765258">
            <w:pPr>
              <w:autoSpaceDE w:val="0"/>
              <w:autoSpaceDN w:val="0"/>
              <w:adjustRightInd w:val="0"/>
              <w:rPr>
                <w:rFonts w:ascii="Arial" w:hAnsi="Arial" w:cs="Arial"/>
                <w:iCs/>
                <w:sz w:val="24"/>
                <w:szCs w:val="24"/>
              </w:rPr>
            </w:pPr>
            <w:r w:rsidRPr="00E92A51">
              <w:rPr>
                <w:rFonts w:ascii="Arial" w:hAnsi="Arial" w:cs="Arial"/>
                <w:sz w:val="24"/>
                <w:szCs w:val="24"/>
              </w:rPr>
              <w:t>Basic keyboard skills</w:t>
            </w:r>
            <w:r>
              <w:rPr>
                <w:rFonts w:ascii="Arial" w:hAnsi="Arial" w:cs="Arial"/>
                <w:b/>
                <w:sz w:val="24"/>
                <w:szCs w:val="24"/>
              </w:rPr>
              <w:t xml:space="preserve"> (E)</w:t>
            </w:r>
          </w:p>
          <w:p w14:paraId="7C64D35E" w14:textId="77777777" w:rsidR="00C72173" w:rsidRPr="00842B6C" w:rsidRDefault="00C72173" w:rsidP="000310F9">
            <w:pPr>
              <w:spacing w:before="100" w:beforeAutospacing="1" w:after="100" w:afterAutospacing="1"/>
              <w:rPr>
                <w:rFonts w:ascii="Arial" w:hAnsi="Arial" w:cs="Arial"/>
                <w:sz w:val="24"/>
                <w:szCs w:val="24"/>
              </w:rPr>
            </w:pPr>
          </w:p>
          <w:p w14:paraId="430DB51C" w14:textId="77777777" w:rsidR="002E0935" w:rsidRPr="00842B6C" w:rsidRDefault="002E0935" w:rsidP="008E68C0">
            <w:pPr>
              <w:spacing w:before="100" w:beforeAutospacing="1" w:after="100" w:afterAutospacing="1"/>
              <w:rPr>
                <w:rFonts w:ascii="Arial" w:hAnsi="Arial" w:cs="Arial"/>
                <w:sz w:val="24"/>
                <w:szCs w:val="24"/>
              </w:rPr>
            </w:pPr>
          </w:p>
          <w:p w14:paraId="7FE9C5AA" w14:textId="77777777" w:rsidR="002E0935" w:rsidRPr="00842B6C" w:rsidRDefault="002E0935" w:rsidP="008E68C0">
            <w:pPr>
              <w:spacing w:before="100" w:beforeAutospacing="1" w:after="100" w:afterAutospacing="1"/>
              <w:rPr>
                <w:rFonts w:ascii="Arial" w:hAnsi="Arial" w:cs="Arial"/>
                <w:sz w:val="24"/>
                <w:szCs w:val="24"/>
              </w:rPr>
            </w:pPr>
          </w:p>
          <w:p w14:paraId="46510A70" w14:textId="77777777" w:rsidR="002E0935" w:rsidRPr="00842B6C" w:rsidRDefault="002E0935" w:rsidP="008E68C0">
            <w:pPr>
              <w:spacing w:before="100" w:beforeAutospacing="1" w:after="100" w:afterAutospacing="1"/>
              <w:rPr>
                <w:rFonts w:ascii="Arial" w:hAnsi="Arial" w:cs="Arial"/>
                <w:sz w:val="24"/>
                <w:szCs w:val="24"/>
              </w:rPr>
            </w:pPr>
          </w:p>
          <w:p w14:paraId="2E0A31F2" w14:textId="77777777" w:rsidR="002E0935" w:rsidRPr="00842B6C" w:rsidRDefault="002E0935" w:rsidP="008E68C0">
            <w:pPr>
              <w:spacing w:before="100" w:beforeAutospacing="1" w:after="100" w:afterAutospacing="1"/>
              <w:rPr>
                <w:rFonts w:ascii="Arial" w:hAnsi="Arial" w:cs="Arial"/>
                <w:sz w:val="24"/>
                <w:szCs w:val="24"/>
              </w:rPr>
            </w:pPr>
          </w:p>
          <w:p w14:paraId="582AE0C9"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3EE1B930" w14:textId="77777777" w:rsidTr="00ED122C">
        <w:tc>
          <w:tcPr>
            <w:tcW w:w="14884" w:type="dxa"/>
            <w:gridSpan w:val="3"/>
            <w:shd w:val="clear" w:color="auto" w:fill="BFBFBF" w:themeFill="background1" w:themeFillShade="BF"/>
          </w:tcPr>
          <w:p w14:paraId="5F4157F3" w14:textId="77777777" w:rsidR="008C2023" w:rsidRPr="00842B6C" w:rsidRDefault="008C2023" w:rsidP="008C2023">
            <w:pPr>
              <w:rPr>
                <w:rFonts w:ascii="Arial" w:hAnsi="Arial" w:cs="Arial"/>
                <w:b/>
                <w:sz w:val="24"/>
                <w:szCs w:val="24"/>
              </w:rPr>
            </w:pPr>
            <w:r w:rsidRPr="00842B6C">
              <w:rPr>
                <w:rFonts w:ascii="Arial" w:hAnsi="Arial" w:cs="Arial"/>
                <w:b/>
                <w:sz w:val="24"/>
                <w:szCs w:val="24"/>
              </w:rPr>
              <w:t>Core Behaviours</w:t>
            </w:r>
          </w:p>
          <w:p w14:paraId="68D7EE66" w14:textId="77777777" w:rsidR="008C2023" w:rsidRPr="00842B6C" w:rsidRDefault="008C2023" w:rsidP="008C2023">
            <w:pPr>
              <w:rPr>
                <w:rFonts w:ascii="Arial" w:hAnsi="Arial" w:cs="Arial"/>
                <w:sz w:val="24"/>
                <w:szCs w:val="24"/>
              </w:rPr>
            </w:pPr>
          </w:p>
        </w:tc>
      </w:tr>
      <w:tr w:rsidR="008C2023" w:rsidRPr="00842B6C" w14:paraId="4844FA57" w14:textId="77777777" w:rsidTr="008C2023">
        <w:trPr>
          <w:trHeight w:val="2550"/>
        </w:trPr>
        <w:tc>
          <w:tcPr>
            <w:tcW w:w="14884" w:type="dxa"/>
            <w:gridSpan w:val="3"/>
          </w:tcPr>
          <w:p w14:paraId="748A431F"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t>High level of integrity, openness, honesty and reliability e.g. in handling and discussing confidential information</w:t>
            </w:r>
          </w:p>
          <w:p w14:paraId="773DF08C" w14:textId="77777777" w:rsidR="000C3266" w:rsidRPr="00842B6C" w:rsidRDefault="000C3266" w:rsidP="000C3266">
            <w:pPr>
              <w:pStyle w:val="ListParagraph"/>
              <w:spacing w:before="100" w:beforeAutospacing="1" w:after="100" w:afterAutospacing="1"/>
              <w:ind w:left="360"/>
              <w:rPr>
                <w:rFonts w:cs="Arial"/>
                <w:sz w:val="24"/>
                <w:szCs w:val="24"/>
              </w:rPr>
            </w:pPr>
          </w:p>
          <w:p w14:paraId="1E422778"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6AF0DCC4" w14:textId="77777777" w:rsidR="008C2023" w:rsidRPr="00842B6C" w:rsidRDefault="008C2023" w:rsidP="008C2023">
            <w:pPr>
              <w:pStyle w:val="ListParagraph"/>
              <w:spacing w:before="100" w:beforeAutospacing="1" w:after="100" w:afterAutospacing="1"/>
              <w:ind w:left="360"/>
              <w:rPr>
                <w:rFonts w:cs="Arial"/>
                <w:sz w:val="24"/>
                <w:szCs w:val="24"/>
              </w:rPr>
            </w:pPr>
          </w:p>
          <w:p w14:paraId="3552318E"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2D43F339" w14:textId="77777777" w:rsidR="008C2023" w:rsidRPr="00842B6C" w:rsidRDefault="008C2023" w:rsidP="008C2023">
            <w:pPr>
              <w:pStyle w:val="ListParagraph"/>
              <w:spacing w:before="100" w:beforeAutospacing="1" w:after="100" w:afterAutospacing="1"/>
              <w:ind w:left="360"/>
              <w:rPr>
                <w:rFonts w:cs="Arial"/>
                <w:sz w:val="24"/>
                <w:szCs w:val="24"/>
              </w:rPr>
            </w:pPr>
          </w:p>
          <w:p w14:paraId="22D694FF"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1D1EB276" w14:textId="77777777" w:rsidR="008C2023" w:rsidRPr="00842B6C" w:rsidRDefault="008C2023" w:rsidP="008C2023">
            <w:pPr>
              <w:pStyle w:val="ListParagraph"/>
              <w:spacing w:before="100" w:beforeAutospacing="1" w:after="100" w:afterAutospacing="1"/>
              <w:ind w:left="360"/>
              <w:rPr>
                <w:rFonts w:cs="Arial"/>
                <w:sz w:val="24"/>
                <w:szCs w:val="24"/>
              </w:rPr>
            </w:pPr>
          </w:p>
          <w:p w14:paraId="3DB118B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4E0DA84D" w14:textId="77777777" w:rsidR="008C2023" w:rsidRPr="00842B6C" w:rsidRDefault="008C2023" w:rsidP="008C2023">
            <w:pPr>
              <w:pStyle w:val="ListParagraph"/>
              <w:spacing w:before="100" w:beforeAutospacing="1" w:after="100" w:afterAutospacing="1"/>
              <w:ind w:left="360"/>
              <w:rPr>
                <w:rFonts w:cs="Arial"/>
                <w:sz w:val="24"/>
                <w:szCs w:val="24"/>
              </w:rPr>
            </w:pPr>
          </w:p>
          <w:p w14:paraId="7CFE75EC"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48FEEAC6" w14:textId="77777777" w:rsidR="008C2023" w:rsidRPr="00842B6C" w:rsidRDefault="008C2023" w:rsidP="008C2023">
            <w:pPr>
              <w:pStyle w:val="ListParagraph"/>
              <w:spacing w:before="100" w:beforeAutospacing="1" w:after="100" w:afterAutospacing="1"/>
              <w:ind w:left="360"/>
              <w:rPr>
                <w:rFonts w:cs="Arial"/>
                <w:sz w:val="24"/>
                <w:szCs w:val="24"/>
              </w:rPr>
            </w:pPr>
          </w:p>
          <w:p w14:paraId="76819A7F"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651101E8" w14:textId="77777777" w:rsidR="008C2023" w:rsidRPr="00842B6C" w:rsidRDefault="008C2023" w:rsidP="008C2023">
            <w:pPr>
              <w:pStyle w:val="ListParagraph"/>
              <w:spacing w:before="100" w:beforeAutospacing="1" w:after="100" w:afterAutospacing="1"/>
              <w:ind w:left="360"/>
              <w:rPr>
                <w:rFonts w:cs="Arial"/>
                <w:sz w:val="24"/>
                <w:szCs w:val="24"/>
              </w:rPr>
            </w:pPr>
          </w:p>
          <w:p w14:paraId="58830037"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34AC1D24"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49E6BBC7"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788C4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9" o:title=""/>
                </v:shape>
                <o:OLEObject Type="Embed" ProgID="Word.Document.12" ShapeID="_x0000_i1025" DrawAspect="Icon" ObjectID="_1826431853" r:id="rId10">
                  <o:FieldCodes>\s</o:FieldCodes>
                </o:OLEObject>
              </w:object>
            </w:r>
          </w:p>
          <w:p w14:paraId="33BEA8FF" w14:textId="77777777" w:rsidR="008C2023" w:rsidRPr="00842B6C" w:rsidRDefault="008C2023" w:rsidP="008C2023">
            <w:pPr>
              <w:pStyle w:val="ListParagraph"/>
              <w:spacing w:before="100" w:beforeAutospacing="1" w:after="100" w:afterAutospacing="1"/>
              <w:ind w:left="360"/>
              <w:rPr>
                <w:rFonts w:cs="Arial"/>
                <w:sz w:val="24"/>
                <w:szCs w:val="24"/>
              </w:rPr>
            </w:pPr>
          </w:p>
          <w:p w14:paraId="3466011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62097F4B" w14:textId="77777777" w:rsidTr="00F123FB">
        <w:tc>
          <w:tcPr>
            <w:tcW w:w="5221" w:type="dxa"/>
            <w:shd w:val="clear" w:color="auto" w:fill="BFBFBF" w:themeFill="background1" w:themeFillShade="BF"/>
          </w:tcPr>
          <w:p w14:paraId="1944C8C7"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7ED746B7" w14:textId="77777777" w:rsidR="00F123FB" w:rsidRPr="00842B6C" w:rsidRDefault="00F123FB" w:rsidP="005A6590">
            <w:pPr>
              <w:rPr>
                <w:rFonts w:ascii="Arial" w:hAnsi="Arial" w:cs="Arial"/>
                <w:b/>
                <w:sz w:val="24"/>
                <w:szCs w:val="24"/>
              </w:rPr>
            </w:pPr>
          </w:p>
          <w:p w14:paraId="23C0E52D" w14:textId="77777777" w:rsidR="00F123FB" w:rsidRPr="00842B6C" w:rsidRDefault="00F123FB" w:rsidP="005A6590">
            <w:pPr>
              <w:rPr>
                <w:rFonts w:ascii="Arial" w:hAnsi="Arial" w:cs="Arial"/>
                <w:b/>
                <w:sz w:val="24"/>
                <w:szCs w:val="24"/>
              </w:rPr>
            </w:pPr>
          </w:p>
        </w:tc>
        <w:tc>
          <w:tcPr>
            <w:tcW w:w="9663" w:type="dxa"/>
            <w:gridSpan w:val="2"/>
          </w:tcPr>
          <w:p w14:paraId="3A24AB37"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2BC93BD7"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2165586F" w14:textId="77777777" w:rsidR="00F123FB" w:rsidRPr="00842B6C" w:rsidRDefault="00F123FB">
      <w:pPr>
        <w:rPr>
          <w:rFonts w:ascii="Arial" w:hAnsi="Arial" w:cs="Arial"/>
          <w:sz w:val="24"/>
          <w:szCs w:val="24"/>
        </w:rPr>
      </w:pPr>
    </w:p>
    <w:p w14:paraId="47FE5B49" w14:textId="77777777" w:rsidR="00F123FB" w:rsidRPr="00842B6C" w:rsidRDefault="00F123FB">
      <w:pPr>
        <w:rPr>
          <w:rFonts w:ascii="Arial" w:hAnsi="Arial" w:cs="Arial"/>
          <w:sz w:val="24"/>
          <w:szCs w:val="24"/>
        </w:rPr>
      </w:pPr>
    </w:p>
    <w:sectPr w:rsidR="00F123FB" w:rsidRPr="00842B6C" w:rsidSect="008C2023">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A6B7" w14:textId="77777777" w:rsidR="00243476" w:rsidRDefault="00243476" w:rsidP="008C2023">
      <w:pPr>
        <w:spacing w:after="0" w:line="240" w:lineRule="auto"/>
      </w:pPr>
      <w:r>
        <w:separator/>
      </w:r>
    </w:p>
  </w:endnote>
  <w:endnote w:type="continuationSeparator" w:id="0">
    <w:p w14:paraId="6F8E663D" w14:textId="77777777" w:rsidR="00243476" w:rsidRDefault="00243476"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48BF" w14:textId="77777777" w:rsidR="008C2023" w:rsidRDefault="008C2023">
    <w:pPr>
      <w:pStyle w:val="Footer"/>
    </w:pPr>
    <w:r>
      <w:t xml:space="preserve">SCL </w:t>
    </w:r>
    <w:r w:rsidR="00EE5B90">
      <w:t xml:space="preserve">CPU Catering Assistant JD </w:t>
    </w:r>
    <w:r>
      <w:tab/>
    </w:r>
    <w:r>
      <w:tab/>
    </w:r>
    <w:r>
      <w:tab/>
    </w:r>
    <w:r>
      <w:tab/>
    </w:r>
    <w:r>
      <w:tab/>
    </w:r>
    <w:r w:rsidR="00EE5B90">
      <w:t xml:space="preserve">March 2021 </w:t>
    </w:r>
    <w:r w:rsidR="00EA28B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9307" w14:textId="77777777" w:rsidR="00243476" w:rsidRDefault="00243476" w:rsidP="008C2023">
      <w:pPr>
        <w:spacing w:after="0" w:line="240" w:lineRule="auto"/>
      </w:pPr>
      <w:r>
        <w:separator/>
      </w:r>
    </w:p>
  </w:footnote>
  <w:footnote w:type="continuationSeparator" w:id="0">
    <w:p w14:paraId="2C9AD246" w14:textId="77777777" w:rsidR="00243476" w:rsidRDefault="00243476" w:rsidP="008C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BF3A8D8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241422">
    <w:abstractNumId w:val="12"/>
  </w:num>
  <w:num w:numId="2" w16cid:durableId="275991525">
    <w:abstractNumId w:val="26"/>
  </w:num>
  <w:num w:numId="3" w16cid:durableId="384766359">
    <w:abstractNumId w:val="29"/>
  </w:num>
  <w:num w:numId="4" w16cid:durableId="597638661">
    <w:abstractNumId w:val="6"/>
  </w:num>
  <w:num w:numId="5" w16cid:durableId="1067805129">
    <w:abstractNumId w:val="16"/>
  </w:num>
  <w:num w:numId="6" w16cid:durableId="694964187">
    <w:abstractNumId w:val="20"/>
  </w:num>
  <w:num w:numId="7" w16cid:durableId="541020996">
    <w:abstractNumId w:val="7"/>
  </w:num>
  <w:num w:numId="8" w16cid:durableId="459766062">
    <w:abstractNumId w:val="36"/>
  </w:num>
  <w:num w:numId="9" w16cid:durableId="153303128">
    <w:abstractNumId w:val="3"/>
  </w:num>
  <w:num w:numId="10" w16cid:durableId="1066996625">
    <w:abstractNumId w:val="23"/>
  </w:num>
  <w:num w:numId="11" w16cid:durableId="842624335">
    <w:abstractNumId w:val="8"/>
  </w:num>
  <w:num w:numId="12" w16cid:durableId="1123842858">
    <w:abstractNumId w:val="14"/>
  </w:num>
  <w:num w:numId="13" w16cid:durableId="15497961">
    <w:abstractNumId w:val="18"/>
  </w:num>
  <w:num w:numId="14" w16cid:durableId="1580825137">
    <w:abstractNumId w:val="5"/>
  </w:num>
  <w:num w:numId="15" w16cid:durableId="1404983472">
    <w:abstractNumId w:val="32"/>
  </w:num>
  <w:num w:numId="16" w16cid:durableId="1578706340">
    <w:abstractNumId w:val="1"/>
  </w:num>
  <w:num w:numId="17" w16cid:durableId="1610746105">
    <w:abstractNumId w:val="25"/>
  </w:num>
  <w:num w:numId="18" w16cid:durableId="1906447664">
    <w:abstractNumId w:val="30"/>
  </w:num>
  <w:num w:numId="19" w16cid:durableId="82343487">
    <w:abstractNumId w:val="35"/>
  </w:num>
  <w:num w:numId="20" w16cid:durableId="1078672857">
    <w:abstractNumId w:val="34"/>
  </w:num>
  <w:num w:numId="21" w16cid:durableId="636376374">
    <w:abstractNumId w:val="22"/>
  </w:num>
  <w:num w:numId="22" w16cid:durableId="1363826143">
    <w:abstractNumId w:val="2"/>
  </w:num>
  <w:num w:numId="23" w16cid:durableId="909581448">
    <w:abstractNumId w:val="27"/>
  </w:num>
  <w:num w:numId="24" w16cid:durableId="1056276386">
    <w:abstractNumId w:val="9"/>
  </w:num>
  <w:num w:numId="25" w16cid:durableId="2010861980">
    <w:abstractNumId w:val="0"/>
  </w:num>
  <w:num w:numId="26" w16cid:durableId="541746259">
    <w:abstractNumId w:val="15"/>
  </w:num>
  <w:num w:numId="27" w16cid:durableId="144250506">
    <w:abstractNumId w:val="19"/>
  </w:num>
  <w:num w:numId="28" w16cid:durableId="110756268">
    <w:abstractNumId w:val="4"/>
  </w:num>
  <w:num w:numId="29" w16cid:durableId="1761558623">
    <w:abstractNumId w:val="21"/>
  </w:num>
  <w:num w:numId="30" w16cid:durableId="1416122089">
    <w:abstractNumId w:val="31"/>
  </w:num>
  <w:num w:numId="31" w16cid:durableId="642587838">
    <w:abstractNumId w:val="33"/>
  </w:num>
  <w:num w:numId="32" w16cid:durableId="1210189343">
    <w:abstractNumId w:val="11"/>
  </w:num>
  <w:num w:numId="33" w16cid:durableId="1556895481">
    <w:abstractNumId w:val="13"/>
  </w:num>
  <w:num w:numId="34" w16cid:durableId="337122816">
    <w:abstractNumId w:val="28"/>
  </w:num>
  <w:num w:numId="35" w16cid:durableId="277176711">
    <w:abstractNumId w:val="10"/>
  </w:num>
  <w:num w:numId="36" w16cid:durableId="1994870418">
    <w:abstractNumId w:val="24"/>
  </w:num>
  <w:num w:numId="37" w16cid:durableId="406075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3B36"/>
    <w:rsid w:val="00007E04"/>
    <w:rsid w:val="00010236"/>
    <w:rsid w:val="000268C0"/>
    <w:rsid w:val="000310F9"/>
    <w:rsid w:val="000406C6"/>
    <w:rsid w:val="0004155D"/>
    <w:rsid w:val="000443F8"/>
    <w:rsid w:val="00045748"/>
    <w:rsid w:val="00063A52"/>
    <w:rsid w:val="00096C54"/>
    <w:rsid w:val="000A6F8B"/>
    <w:rsid w:val="000C3266"/>
    <w:rsid w:val="00100714"/>
    <w:rsid w:val="00106B76"/>
    <w:rsid w:val="001255A3"/>
    <w:rsid w:val="00134FE3"/>
    <w:rsid w:val="00142CBE"/>
    <w:rsid w:val="00157835"/>
    <w:rsid w:val="00173626"/>
    <w:rsid w:val="00173B96"/>
    <w:rsid w:val="00193E37"/>
    <w:rsid w:val="001A3254"/>
    <w:rsid w:val="001B1C84"/>
    <w:rsid w:val="00203C3D"/>
    <w:rsid w:val="00220DE9"/>
    <w:rsid w:val="00225B04"/>
    <w:rsid w:val="0023105C"/>
    <w:rsid w:val="00232AFF"/>
    <w:rsid w:val="00243476"/>
    <w:rsid w:val="00255DD4"/>
    <w:rsid w:val="00257087"/>
    <w:rsid w:val="0026045A"/>
    <w:rsid w:val="002C707D"/>
    <w:rsid w:val="002E0935"/>
    <w:rsid w:val="002E7F1B"/>
    <w:rsid w:val="00315404"/>
    <w:rsid w:val="003324EE"/>
    <w:rsid w:val="003465F1"/>
    <w:rsid w:val="003758C5"/>
    <w:rsid w:val="0037693C"/>
    <w:rsid w:val="003938CC"/>
    <w:rsid w:val="00394B02"/>
    <w:rsid w:val="003B6D98"/>
    <w:rsid w:val="003E71C1"/>
    <w:rsid w:val="003F19B4"/>
    <w:rsid w:val="003F6CEC"/>
    <w:rsid w:val="003F755E"/>
    <w:rsid w:val="004224CE"/>
    <w:rsid w:val="00435E88"/>
    <w:rsid w:val="004456C9"/>
    <w:rsid w:val="004536F6"/>
    <w:rsid w:val="0045468D"/>
    <w:rsid w:val="00466E92"/>
    <w:rsid w:val="004757F8"/>
    <w:rsid w:val="00476AFE"/>
    <w:rsid w:val="005112DC"/>
    <w:rsid w:val="005224AB"/>
    <w:rsid w:val="00534556"/>
    <w:rsid w:val="00544E48"/>
    <w:rsid w:val="005756B1"/>
    <w:rsid w:val="0058208F"/>
    <w:rsid w:val="00585240"/>
    <w:rsid w:val="005B77F5"/>
    <w:rsid w:val="005D551D"/>
    <w:rsid w:val="0061295F"/>
    <w:rsid w:val="00631E6D"/>
    <w:rsid w:val="00654E91"/>
    <w:rsid w:val="00661A61"/>
    <w:rsid w:val="00692CFE"/>
    <w:rsid w:val="006A05B5"/>
    <w:rsid w:val="006A0B87"/>
    <w:rsid w:val="006D551C"/>
    <w:rsid w:val="006E1AE2"/>
    <w:rsid w:val="006E7BC5"/>
    <w:rsid w:val="006F2B77"/>
    <w:rsid w:val="006F3558"/>
    <w:rsid w:val="006F49CE"/>
    <w:rsid w:val="006F6340"/>
    <w:rsid w:val="0072456D"/>
    <w:rsid w:val="00726E5A"/>
    <w:rsid w:val="00727DB6"/>
    <w:rsid w:val="00747BFD"/>
    <w:rsid w:val="00765258"/>
    <w:rsid w:val="0077069F"/>
    <w:rsid w:val="0077598E"/>
    <w:rsid w:val="00775D12"/>
    <w:rsid w:val="00784C76"/>
    <w:rsid w:val="007C7B5E"/>
    <w:rsid w:val="007D11C5"/>
    <w:rsid w:val="007E2352"/>
    <w:rsid w:val="008174B8"/>
    <w:rsid w:val="00822D78"/>
    <w:rsid w:val="00842974"/>
    <w:rsid w:val="00842B6C"/>
    <w:rsid w:val="00872830"/>
    <w:rsid w:val="008B45D5"/>
    <w:rsid w:val="008C2023"/>
    <w:rsid w:val="008C60F9"/>
    <w:rsid w:val="008D4BBF"/>
    <w:rsid w:val="008E68C0"/>
    <w:rsid w:val="008F255B"/>
    <w:rsid w:val="008F5EA1"/>
    <w:rsid w:val="0090019E"/>
    <w:rsid w:val="00917A89"/>
    <w:rsid w:val="00954236"/>
    <w:rsid w:val="00954578"/>
    <w:rsid w:val="0099444F"/>
    <w:rsid w:val="009C7FEC"/>
    <w:rsid w:val="009E1F7F"/>
    <w:rsid w:val="009E6B92"/>
    <w:rsid w:val="00A05EF3"/>
    <w:rsid w:val="00A2332F"/>
    <w:rsid w:val="00A44080"/>
    <w:rsid w:val="00A5556C"/>
    <w:rsid w:val="00A63400"/>
    <w:rsid w:val="00AA0D28"/>
    <w:rsid w:val="00AC21A1"/>
    <w:rsid w:val="00AF62E6"/>
    <w:rsid w:val="00B31D34"/>
    <w:rsid w:val="00B40168"/>
    <w:rsid w:val="00B664CE"/>
    <w:rsid w:val="00BC3951"/>
    <w:rsid w:val="00BC55C1"/>
    <w:rsid w:val="00C35736"/>
    <w:rsid w:val="00C50239"/>
    <w:rsid w:val="00C53BF4"/>
    <w:rsid w:val="00C6238E"/>
    <w:rsid w:val="00C72173"/>
    <w:rsid w:val="00CB39AB"/>
    <w:rsid w:val="00CE63E7"/>
    <w:rsid w:val="00D20B8B"/>
    <w:rsid w:val="00D4010F"/>
    <w:rsid w:val="00D57EF3"/>
    <w:rsid w:val="00D824D1"/>
    <w:rsid w:val="00DA301C"/>
    <w:rsid w:val="00E32392"/>
    <w:rsid w:val="00E431BD"/>
    <w:rsid w:val="00E843F2"/>
    <w:rsid w:val="00E8625E"/>
    <w:rsid w:val="00E92A51"/>
    <w:rsid w:val="00E93A50"/>
    <w:rsid w:val="00E9567F"/>
    <w:rsid w:val="00EA083D"/>
    <w:rsid w:val="00EA28B4"/>
    <w:rsid w:val="00EA2D1C"/>
    <w:rsid w:val="00EA61A7"/>
    <w:rsid w:val="00ED53B6"/>
    <w:rsid w:val="00EE204C"/>
    <w:rsid w:val="00EE443F"/>
    <w:rsid w:val="00EE5B90"/>
    <w:rsid w:val="00EE6FB6"/>
    <w:rsid w:val="00F123FB"/>
    <w:rsid w:val="00F34828"/>
    <w:rsid w:val="00F35818"/>
    <w:rsid w:val="00F405E0"/>
    <w:rsid w:val="00F46BE5"/>
    <w:rsid w:val="00F479C5"/>
    <w:rsid w:val="00F51451"/>
    <w:rsid w:val="00F7340F"/>
    <w:rsid w:val="00FC6AE0"/>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F43E03"/>
  <w15:docId w15:val="{DAE60863-A451-43A9-BB5F-45AD5C0E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7E610E0CA42A1BA0001B35994F59E"/>
        <w:category>
          <w:name w:val="General"/>
          <w:gallery w:val="placeholder"/>
        </w:category>
        <w:types>
          <w:type w:val="bbPlcHdr"/>
        </w:types>
        <w:behaviors>
          <w:behavior w:val="content"/>
        </w:behaviors>
        <w:guid w:val="{6DFDB772-7C10-4DFE-80CD-D14DA671FC7F}"/>
      </w:docPartPr>
      <w:docPartBody>
        <w:p w:rsidR="00DB0654" w:rsidRDefault="00DA74D4" w:rsidP="00DA74D4">
          <w:pPr>
            <w:pStyle w:val="7D47E610E0CA42A1BA0001B35994F59E"/>
          </w:pPr>
          <w:r w:rsidRPr="000E350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D4"/>
    <w:rsid w:val="00AC21A1"/>
    <w:rsid w:val="00DA74D4"/>
    <w:rsid w:val="00DB0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4D4"/>
    <w:rPr>
      <w:color w:val="808080"/>
    </w:rPr>
  </w:style>
  <w:style w:type="paragraph" w:customStyle="1" w:styleId="7D47E610E0CA42A1BA0001B35994F59E">
    <w:name w:val="7D47E610E0CA42A1BA0001B35994F59E"/>
    <w:rsid w:val="00DA7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AAF21-796D-442D-B9DB-BFCFE8A8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1435</Words>
  <Characters>8186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Ellis, Grahame (Estates)</dc:creator>
  <cp:lastModifiedBy>Bulmer Julie (RXP) Senior Recruitment Assistant</cp:lastModifiedBy>
  <cp:revision>2</cp:revision>
  <cp:lastPrinted>2018-08-08T09:30:00Z</cp:lastPrinted>
  <dcterms:created xsi:type="dcterms:W3CDTF">2025-12-05T09:24:00Z</dcterms:created>
  <dcterms:modified xsi:type="dcterms:W3CDTF">2025-12-05T09:24:00Z</dcterms:modified>
</cp:coreProperties>
</file>