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60B9" w14:textId="77777777" w:rsidR="0054082A" w:rsidRDefault="00793CB3">
      <w:pPr>
        <w:spacing w:after="0"/>
        <w:ind w:left="10873"/>
        <w:jc w:val="both"/>
      </w:pPr>
      <w:r>
        <w:rPr>
          <w:noProof/>
        </w:rPr>
        <w:drawing>
          <wp:inline distT="0" distB="0" distL="0" distR="0" wp14:anchorId="783571F1" wp14:editId="356134DF">
            <wp:extent cx="1958975" cy="124319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1958975" cy="1243190"/>
                    </a:xfrm>
                    <a:prstGeom prst="rect">
                      <a:avLst/>
                    </a:prstGeom>
                  </pic:spPr>
                </pic:pic>
              </a:graphicData>
            </a:graphic>
          </wp:inline>
        </w:drawing>
      </w:r>
      <w:r>
        <w:rPr>
          <w:rFonts w:ascii="Arial" w:eastAsia="Arial" w:hAnsi="Arial" w:cs="Arial"/>
          <w:i/>
          <w:sz w:val="18"/>
        </w:rPr>
        <w:t xml:space="preserve"> </w:t>
      </w:r>
    </w:p>
    <w:p w14:paraId="23EF809C" w14:textId="77777777" w:rsidR="0054082A" w:rsidRDefault="00793CB3">
      <w:pPr>
        <w:spacing w:after="0"/>
        <w:ind w:left="13960"/>
        <w:jc w:val="both"/>
      </w:pPr>
      <w:r>
        <w:rPr>
          <w:rFonts w:ascii="Arial" w:eastAsia="Arial" w:hAnsi="Arial" w:cs="Arial"/>
          <w:i/>
          <w:sz w:val="18"/>
        </w:rPr>
        <w:t xml:space="preserve"> </w:t>
      </w:r>
    </w:p>
    <w:tbl>
      <w:tblPr>
        <w:tblStyle w:val="TableGrid"/>
        <w:tblW w:w="14882" w:type="dxa"/>
        <w:tblInd w:w="-565" w:type="dxa"/>
        <w:tblCellMar>
          <w:top w:w="47" w:type="dxa"/>
          <w:left w:w="107" w:type="dxa"/>
          <w:right w:w="51" w:type="dxa"/>
        </w:tblCellMar>
        <w:tblLook w:val="04A0" w:firstRow="1" w:lastRow="0" w:firstColumn="1" w:lastColumn="0" w:noHBand="0" w:noVBand="1"/>
      </w:tblPr>
      <w:tblGrid>
        <w:gridCol w:w="5220"/>
        <w:gridCol w:w="5412"/>
        <w:gridCol w:w="4250"/>
      </w:tblGrid>
      <w:tr w:rsidR="0054082A" w14:paraId="68FB952D" w14:textId="77777777">
        <w:trPr>
          <w:trHeight w:val="593"/>
        </w:trPr>
        <w:tc>
          <w:tcPr>
            <w:tcW w:w="5220" w:type="dxa"/>
            <w:tcBorders>
              <w:top w:val="single" w:sz="4" w:space="0" w:color="000000"/>
              <w:left w:val="single" w:sz="4" w:space="0" w:color="000000"/>
              <w:bottom w:val="single" w:sz="4" w:space="0" w:color="000000"/>
              <w:right w:val="single" w:sz="4" w:space="0" w:color="000000"/>
            </w:tcBorders>
            <w:shd w:val="clear" w:color="auto" w:fill="BFBFBF"/>
          </w:tcPr>
          <w:p w14:paraId="3625ADA0" w14:textId="77777777" w:rsidR="0054082A" w:rsidRDefault="00793CB3">
            <w:r>
              <w:rPr>
                <w:b/>
                <w:sz w:val="24"/>
              </w:rPr>
              <w:t xml:space="preserve">Post Title: Porter / Driver  </w:t>
            </w:r>
          </w:p>
          <w:p w14:paraId="5E829B81" w14:textId="77777777" w:rsidR="0054082A" w:rsidRDefault="00793CB3">
            <w:r>
              <w:rPr>
                <w:sz w:val="24"/>
              </w:rPr>
              <w:t xml:space="preserve"> </w:t>
            </w:r>
          </w:p>
        </w:tc>
        <w:tc>
          <w:tcPr>
            <w:tcW w:w="5412" w:type="dxa"/>
            <w:tcBorders>
              <w:top w:val="single" w:sz="4" w:space="0" w:color="000000"/>
              <w:left w:val="single" w:sz="4" w:space="0" w:color="000000"/>
              <w:bottom w:val="single" w:sz="4" w:space="0" w:color="000000"/>
              <w:right w:val="single" w:sz="4" w:space="0" w:color="000000"/>
            </w:tcBorders>
            <w:shd w:val="clear" w:color="auto" w:fill="BFBFBF"/>
          </w:tcPr>
          <w:p w14:paraId="53948F89" w14:textId="77777777" w:rsidR="0054082A" w:rsidRDefault="00793CB3">
            <w:pPr>
              <w:ind w:left="1"/>
            </w:pPr>
            <w:r>
              <w:rPr>
                <w:b/>
                <w:sz w:val="24"/>
              </w:rPr>
              <w:t xml:space="preserve">Post Reference: </w:t>
            </w:r>
          </w:p>
        </w:tc>
        <w:tc>
          <w:tcPr>
            <w:tcW w:w="4250" w:type="dxa"/>
            <w:tcBorders>
              <w:top w:val="single" w:sz="4" w:space="0" w:color="000000"/>
              <w:left w:val="single" w:sz="4" w:space="0" w:color="000000"/>
              <w:bottom w:val="single" w:sz="4" w:space="0" w:color="000000"/>
              <w:right w:val="single" w:sz="4" w:space="0" w:color="000000"/>
            </w:tcBorders>
            <w:shd w:val="clear" w:color="auto" w:fill="BFBFBF"/>
          </w:tcPr>
          <w:p w14:paraId="05535549" w14:textId="77777777" w:rsidR="0054082A" w:rsidRDefault="00793CB3">
            <w:pPr>
              <w:ind w:left="1"/>
            </w:pPr>
            <w:r>
              <w:rPr>
                <w:sz w:val="24"/>
              </w:rPr>
              <w:t xml:space="preserve"> </w:t>
            </w:r>
          </w:p>
        </w:tc>
      </w:tr>
      <w:tr w:rsidR="0054082A" w14:paraId="727E22A4" w14:textId="77777777">
        <w:trPr>
          <w:trHeight w:val="1197"/>
        </w:trPr>
        <w:tc>
          <w:tcPr>
            <w:tcW w:w="10632" w:type="dxa"/>
            <w:gridSpan w:val="2"/>
            <w:vMerge w:val="restart"/>
            <w:tcBorders>
              <w:top w:val="single" w:sz="4" w:space="0" w:color="000000"/>
              <w:left w:val="single" w:sz="4" w:space="0" w:color="000000"/>
              <w:bottom w:val="single" w:sz="4" w:space="0" w:color="000000"/>
              <w:right w:val="single" w:sz="4" w:space="0" w:color="000000"/>
            </w:tcBorders>
          </w:tcPr>
          <w:p w14:paraId="1696E061" w14:textId="77777777" w:rsidR="0054082A" w:rsidRDefault="00793CB3">
            <w:r>
              <w:rPr>
                <w:b/>
                <w:sz w:val="24"/>
              </w:rPr>
              <w:t xml:space="preserve">Summary of the Role:  </w:t>
            </w:r>
          </w:p>
          <w:p w14:paraId="352A9479" w14:textId="77777777" w:rsidR="0054082A" w:rsidRDefault="00793CB3">
            <w:pPr>
              <w:spacing w:after="25"/>
            </w:pPr>
            <w:r>
              <w:rPr>
                <w:b/>
                <w:sz w:val="24"/>
              </w:rPr>
              <w:t xml:space="preserve"> </w:t>
            </w:r>
          </w:p>
          <w:p w14:paraId="3D8EB861" w14:textId="77777777" w:rsidR="0054082A" w:rsidRDefault="00793CB3">
            <w:pPr>
              <w:numPr>
                <w:ilvl w:val="0"/>
                <w:numId w:val="1"/>
              </w:numPr>
              <w:spacing w:after="49"/>
              <w:ind w:right="66" w:hanging="360"/>
              <w:jc w:val="both"/>
            </w:pPr>
            <w:r>
              <w:rPr>
                <w:sz w:val="24"/>
              </w:rPr>
              <w:t xml:space="preserve">To provide a high quality Portering and Transport service as part of the CDD Services team and ensuring that a continuity of service is maintained whilst adhering to all relevant policies and procedures </w:t>
            </w:r>
          </w:p>
          <w:p w14:paraId="27443396" w14:textId="77777777" w:rsidR="0054082A" w:rsidRDefault="00793CB3">
            <w:pPr>
              <w:numPr>
                <w:ilvl w:val="0"/>
                <w:numId w:val="1"/>
              </w:numPr>
              <w:ind w:right="66" w:hanging="360"/>
              <w:jc w:val="both"/>
            </w:pPr>
            <w:r>
              <w:rPr>
                <w:sz w:val="24"/>
              </w:rPr>
              <w:t xml:space="preserve">Responsible for ensuring the correct application of the Quality Management System where it </w:t>
            </w:r>
          </w:p>
          <w:p w14:paraId="7E7BCCDE" w14:textId="77777777" w:rsidR="0054082A" w:rsidRDefault="00793CB3">
            <w:pPr>
              <w:ind w:left="720"/>
            </w:pPr>
            <w:r>
              <w:rPr>
                <w:sz w:val="24"/>
              </w:rPr>
              <w:t xml:space="preserve">interfaces with their daily activities </w:t>
            </w:r>
          </w:p>
          <w:p w14:paraId="6E6F5682" w14:textId="77777777" w:rsidR="0054082A" w:rsidRDefault="00793CB3">
            <w:r>
              <w:rPr>
                <w:sz w:val="24"/>
              </w:rPr>
              <w:t xml:space="preserve"> </w:t>
            </w:r>
          </w:p>
          <w:p w14:paraId="4056AECA" w14:textId="77777777" w:rsidR="0054082A" w:rsidRDefault="00793CB3">
            <w:pPr>
              <w:ind w:left="720"/>
            </w:pPr>
            <w:r>
              <w:rPr>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14:paraId="587C5512" w14:textId="77777777" w:rsidR="0054082A" w:rsidRDefault="00793CB3">
            <w:pPr>
              <w:ind w:left="1"/>
            </w:pPr>
            <w:r>
              <w:rPr>
                <w:b/>
                <w:sz w:val="24"/>
              </w:rPr>
              <w:t xml:space="preserve">Reports to: </w:t>
            </w:r>
          </w:p>
          <w:p w14:paraId="34D87DA3" w14:textId="77777777" w:rsidR="0054082A" w:rsidRDefault="00793CB3">
            <w:pPr>
              <w:spacing w:after="25"/>
              <w:ind w:left="1"/>
            </w:pPr>
            <w:r>
              <w:rPr>
                <w:sz w:val="24"/>
              </w:rPr>
              <w:t xml:space="preserve"> </w:t>
            </w:r>
          </w:p>
          <w:p w14:paraId="7058B7D8" w14:textId="77777777" w:rsidR="0054082A" w:rsidRDefault="00793CB3">
            <w:pPr>
              <w:ind w:left="3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Portering Supervisor </w:t>
            </w:r>
          </w:p>
          <w:p w14:paraId="1691CD50" w14:textId="77777777" w:rsidR="0054082A" w:rsidRDefault="00793CB3">
            <w:pPr>
              <w:ind w:left="318"/>
            </w:pPr>
            <w:r>
              <w:rPr>
                <w:sz w:val="24"/>
              </w:rPr>
              <w:t xml:space="preserve"> </w:t>
            </w:r>
          </w:p>
        </w:tc>
      </w:tr>
      <w:tr w:rsidR="0054082A" w14:paraId="2D32B430" w14:textId="77777777">
        <w:trPr>
          <w:trHeight w:val="4114"/>
        </w:trPr>
        <w:tc>
          <w:tcPr>
            <w:tcW w:w="0" w:type="auto"/>
            <w:gridSpan w:val="2"/>
            <w:vMerge/>
            <w:tcBorders>
              <w:top w:val="nil"/>
              <w:left w:val="single" w:sz="4" w:space="0" w:color="000000"/>
              <w:bottom w:val="single" w:sz="4" w:space="0" w:color="000000"/>
              <w:right w:val="single" w:sz="4" w:space="0" w:color="000000"/>
            </w:tcBorders>
          </w:tcPr>
          <w:p w14:paraId="6C03F0B3" w14:textId="77777777" w:rsidR="0054082A" w:rsidRDefault="0054082A"/>
        </w:tc>
        <w:tc>
          <w:tcPr>
            <w:tcW w:w="4250" w:type="dxa"/>
            <w:tcBorders>
              <w:top w:val="single" w:sz="4" w:space="0" w:color="000000"/>
              <w:left w:val="single" w:sz="4" w:space="0" w:color="000000"/>
              <w:bottom w:val="single" w:sz="4" w:space="0" w:color="000000"/>
              <w:right w:val="single" w:sz="4" w:space="0" w:color="000000"/>
            </w:tcBorders>
          </w:tcPr>
          <w:p w14:paraId="6E35FE6F" w14:textId="77777777" w:rsidR="0054082A" w:rsidRDefault="00793CB3">
            <w:pPr>
              <w:ind w:left="1"/>
            </w:pPr>
            <w:r>
              <w:rPr>
                <w:b/>
                <w:sz w:val="24"/>
              </w:rPr>
              <w:t xml:space="preserve">Working Relationships &amp; Contacts  </w:t>
            </w:r>
          </w:p>
          <w:p w14:paraId="286EC876" w14:textId="77777777" w:rsidR="0054082A" w:rsidRDefault="00793CB3">
            <w:pPr>
              <w:ind w:left="1"/>
            </w:pPr>
            <w:r>
              <w:rPr>
                <w:sz w:val="24"/>
              </w:rPr>
              <w:t xml:space="preserve"> </w:t>
            </w:r>
          </w:p>
          <w:p w14:paraId="3D0D0C24" w14:textId="77777777" w:rsidR="0054082A" w:rsidRDefault="00793CB3">
            <w:pPr>
              <w:ind w:left="1"/>
            </w:pPr>
            <w:r>
              <w:rPr>
                <w:sz w:val="24"/>
              </w:rPr>
              <w:t xml:space="preserve">Key relationships include:  </w:t>
            </w:r>
          </w:p>
          <w:p w14:paraId="3897A08A" w14:textId="77777777" w:rsidR="0054082A" w:rsidRDefault="00793CB3">
            <w:pPr>
              <w:ind w:left="1" w:right="52"/>
              <w:jc w:val="both"/>
            </w:pPr>
            <w:r>
              <w:rPr>
                <w:sz w:val="24"/>
              </w:rPr>
              <w:t>The post holder is expected to liaise with other members of facilities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Pr>
                <w:i/>
                <w:sz w:val="24"/>
              </w:rPr>
              <w:t xml:space="preserve">. </w:t>
            </w:r>
          </w:p>
          <w:p w14:paraId="2BF69158" w14:textId="77777777" w:rsidR="0054082A" w:rsidRDefault="00793CB3">
            <w:pPr>
              <w:ind w:left="1"/>
            </w:pPr>
            <w:r>
              <w:rPr>
                <w:sz w:val="24"/>
              </w:rPr>
              <w:t xml:space="preserve"> </w:t>
            </w:r>
          </w:p>
        </w:tc>
      </w:tr>
      <w:tr w:rsidR="0054082A" w14:paraId="442A8E8C" w14:textId="77777777">
        <w:trPr>
          <w:trHeight w:val="301"/>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BFBFBF"/>
          </w:tcPr>
          <w:p w14:paraId="0D375967" w14:textId="77777777" w:rsidR="0054082A" w:rsidRDefault="00793CB3">
            <w:r>
              <w:rPr>
                <w:b/>
                <w:sz w:val="24"/>
              </w:rPr>
              <w:t xml:space="preserve">Key Responsibilities </w:t>
            </w:r>
          </w:p>
        </w:tc>
        <w:tc>
          <w:tcPr>
            <w:tcW w:w="4250" w:type="dxa"/>
            <w:tcBorders>
              <w:top w:val="single" w:sz="4" w:space="0" w:color="000000"/>
              <w:left w:val="single" w:sz="4" w:space="0" w:color="000000"/>
              <w:bottom w:val="single" w:sz="4" w:space="0" w:color="000000"/>
              <w:right w:val="single" w:sz="4" w:space="0" w:color="000000"/>
            </w:tcBorders>
            <w:shd w:val="clear" w:color="auto" w:fill="BFBFBF"/>
          </w:tcPr>
          <w:p w14:paraId="1F6D6E3B" w14:textId="77777777" w:rsidR="0054082A" w:rsidRDefault="00793CB3">
            <w:pPr>
              <w:ind w:left="1"/>
            </w:pPr>
            <w:r>
              <w:rPr>
                <w:sz w:val="24"/>
              </w:rPr>
              <w:t xml:space="preserve"> </w:t>
            </w:r>
          </w:p>
        </w:tc>
      </w:tr>
      <w:tr w:rsidR="0054082A" w14:paraId="6F71F9AE" w14:textId="77777777">
        <w:trPr>
          <w:trHeight w:val="1087"/>
        </w:trPr>
        <w:tc>
          <w:tcPr>
            <w:tcW w:w="14882" w:type="dxa"/>
            <w:gridSpan w:val="3"/>
            <w:tcBorders>
              <w:top w:val="single" w:sz="4" w:space="0" w:color="000000"/>
              <w:left w:val="single" w:sz="4" w:space="0" w:color="000000"/>
              <w:bottom w:val="single" w:sz="4" w:space="0" w:color="000000"/>
              <w:right w:val="single" w:sz="4" w:space="0" w:color="000000"/>
            </w:tcBorders>
          </w:tcPr>
          <w:p w14:paraId="2FAB64C8" w14:textId="77777777" w:rsidR="0054082A" w:rsidRDefault="00793CB3">
            <w:r>
              <w:rPr>
                <w:color w:val="5A5A5A"/>
              </w:rPr>
              <w:lastRenderedPageBreak/>
              <w:t xml:space="preserve"> </w:t>
            </w:r>
          </w:p>
          <w:p w14:paraId="5D4610EA" w14:textId="77777777" w:rsidR="0054082A" w:rsidRDefault="00793CB3">
            <w:r>
              <w:rPr>
                <w:color w:val="5A5A5A"/>
              </w:rPr>
              <w:t xml:space="preserve">Adhere to policies and procedures  </w:t>
            </w:r>
          </w:p>
          <w:p w14:paraId="6403CD0D" w14:textId="77777777" w:rsidR="0054082A" w:rsidRDefault="00793CB3">
            <w:r>
              <w:rPr>
                <w:color w:val="5A5A5A"/>
              </w:rPr>
              <w:t xml:space="preserve">Observe safe working practices and all Health &amp; Safety rules, regulations and guidelines Participate in training programs  </w:t>
            </w:r>
          </w:p>
          <w:p w14:paraId="00DE6915" w14:textId="77777777" w:rsidR="0054082A" w:rsidRDefault="00793CB3">
            <w:r>
              <w:rPr>
                <w:color w:val="5A5A5A"/>
              </w:rPr>
              <w:t xml:space="preserve">Follow values and </w:t>
            </w:r>
            <w:proofErr w:type="spellStart"/>
            <w:r>
              <w:rPr>
                <w:color w:val="5A5A5A"/>
              </w:rPr>
              <w:t>behaviors</w:t>
            </w:r>
            <w:proofErr w:type="spellEnd"/>
            <w:r>
              <w:rPr>
                <w:color w:val="5A5A5A"/>
              </w:rPr>
              <w:t xml:space="preserve"> </w:t>
            </w:r>
          </w:p>
        </w:tc>
      </w:tr>
    </w:tbl>
    <w:p w14:paraId="02848B1E" w14:textId="77777777" w:rsidR="0054082A" w:rsidRDefault="0054082A">
      <w:pPr>
        <w:spacing w:after="0"/>
        <w:ind w:left="-1440" w:right="15450"/>
      </w:pPr>
    </w:p>
    <w:tbl>
      <w:tblPr>
        <w:tblStyle w:val="TableGrid"/>
        <w:tblW w:w="14882" w:type="dxa"/>
        <w:tblInd w:w="-565" w:type="dxa"/>
        <w:tblCellMar>
          <w:top w:w="48" w:type="dxa"/>
          <w:left w:w="107" w:type="dxa"/>
          <w:right w:w="65" w:type="dxa"/>
        </w:tblCellMar>
        <w:tblLook w:val="04A0" w:firstRow="1" w:lastRow="0" w:firstColumn="1" w:lastColumn="0" w:noHBand="0" w:noVBand="1"/>
      </w:tblPr>
      <w:tblGrid>
        <w:gridCol w:w="10632"/>
        <w:gridCol w:w="4250"/>
      </w:tblGrid>
      <w:tr w:rsidR="0054082A" w14:paraId="1C15F09C" w14:textId="77777777">
        <w:trPr>
          <w:trHeight w:val="6459"/>
        </w:trPr>
        <w:tc>
          <w:tcPr>
            <w:tcW w:w="14882" w:type="dxa"/>
            <w:gridSpan w:val="2"/>
            <w:tcBorders>
              <w:top w:val="single" w:sz="4" w:space="0" w:color="000000"/>
              <w:left w:val="single" w:sz="4" w:space="0" w:color="000000"/>
              <w:bottom w:val="single" w:sz="4" w:space="0" w:color="000000"/>
              <w:right w:val="single" w:sz="4" w:space="0" w:color="000000"/>
            </w:tcBorders>
          </w:tcPr>
          <w:p w14:paraId="31D9A324" w14:textId="77777777" w:rsidR="0054082A" w:rsidRDefault="00793CB3">
            <w:r>
              <w:rPr>
                <w:color w:val="5A5A5A"/>
              </w:rPr>
              <w:t xml:space="preserve">Patient movement </w:t>
            </w:r>
          </w:p>
          <w:p w14:paraId="05545A20" w14:textId="77777777" w:rsidR="0054082A" w:rsidRDefault="00793CB3">
            <w:r>
              <w:rPr>
                <w:color w:val="5A5A5A"/>
              </w:rPr>
              <w:t xml:space="preserve">Transport </w:t>
            </w:r>
          </w:p>
          <w:p w14:paraId="10123107" w14:textId="77777777" w:rsidR="0054082A" w:rsidRDefault="00793CB3">
            <w:r>
              <w:rPr>
                <w:color w:val="5A5A5A"/>
              </w:rPr>
              <w:t xml:space="preserve">Clean and maintain Portering/Transport equipment </w:t>
            </w:r>
          </w:p>
          <w:p w14:paraId="24EFA440" w14:textId="77777777" w:rsidR="0054082A" w:rsidRDefault="00793CB3">
            <w:r>
              <w:rPr>
                <w:color w:val="5A5A5A"/>
              </w:rPr>
              <w:t xml:space="preserve">Waste management/ linen collection deliveries </w:t>
            </w:r>
          </w:p>
          <w:p w14:paraId="187CE266" w14:textId="77777777" w:rsidR="0054082A" w:rsidRDefault="00793CB3">
            <w:pPr>
              <w:spacing w:line="239" w:lineRule="auto"/>
              <w:ind w:right="4081"/>
            </w:pPr>
            <w:r>
              <w:rPr>
                <w:color w:val="5A5A5A"/>
              </w:rPr>
              <w:t xml:space="preserve">Collection and delivery of specimens/pharmacy items/notes and other correctly packaged items Postal duties (sort, frank mail etc.) </w:t>
            </w:r>
          </w:p>
          <w:p w14:paraId="0A0630E9" w14:textId="77777777" w:rsidR="0054082A" w:rsidRDefault="00793CB3">
            <w:r>
              <w:rPr>
                <w:color w:val="5A5A5A"/>
              </w:rPr>
              <w:t xml:space="preserve">Mortuary duties </w:t>
            </w:r>
          </w:p>
          <w:p w14:paraId="2A8F038F" w14:textId="77777777" w:rsidR="0054082A" w:rsidRDefault="00793CB3">
            <w:r>
              <w:rPr>
                <w:color w:val="5A5A5A"/>
              </w:rPr>
              <w:t xml:space="preserve">Delivery of supplies </w:t>
            </w:r>
          </w:p>
          <w:p w14:paraId="4B883F2B" w14:textId="77777777" w:rsidR="0054082A" w:rsidRDefault="00793CB3">
            <w:pPr>
              <w:spacing w:line="239" w:lineRule="auto"/>
              <w:ind w:right="5501"/>
            </w:pPr>
            <w:r>
              <w:rPr>
                <w:color w:val="5A5A5A"/>
              </w:rPr>
              <w:t xml:space="preserve">Respond to and participate in emergency procedures (fire, cardiac arrest etc.)  Transport and change medical gas cylinders </w:t>
            </w:r>
          </w:p>
          <w:p w14:paraId="44EC33A1" w14:textId="77777777" w:rsidR="0054082A" w:rsidRDefault="00793CB3">
            <w:r>
              <w:rPr>
                <w:color w:val="5A5A5A"/>
              </w:rPr>
              <w:t xml:space="preserve">General Caretaking  </w:t>
            </w:r>
          </w:p>
          <w:p w14:paraId="34858D9E" w14:textId="77777777" w:rsidR="0054082A" w:rsidRDefault="00793CB3">
            <w:pPr>
              <w:ind w:right="5057"/>
            </w:pPr>
            <w:r>
              <w:rPr>
                <w:color w:val="5A5A5A"/>
              </w:rPr>
              <w:t xml:space="preserve">Clean entrances, spot clean corridors and lifts and remove graffiti </w:t>
            </w:r>
            <w:proofErr w:type="spellStart"/>
            <w:r>
              <w:rPr>
                <w:color w:val="5A5A5A"/>
              </w:rPr>
              <w:t>w hen</w:t>
            </w:r>
            <w:proofErr w:type="spellEnd"/>
            <w:r>
              <w:rPr>
                <w:color w:val="5A5A5A"/>
              </w:rPr>
              <w:t xml:space="preserve"> required. Emergency switchboard cover </w:t>
            </w:r>
          </w:p>
          <w:p w14:paraId="0296AFFB" w14:textId="77777777" w:rsidR="0054082A" w:rsidRDefault="00793CB3">
            <w:pPr>
              <w:spacing w:line="239" w:lineRule="auto"/>
              <w:ind w:right="7062"/>
            </w:pPr>
            <w:r>
              <w:rPr>
                <w:color w:val="5A5A5A"/>
              </w:rPr>
              <w:t xml:space="preserve">Keep entrances and paths around entrances free from ice and snow Assist any other staff when required </w:t>
            </w:r>
          </w:p>
          <w:p w14:paraId="69E9F1E5" w14:textId="77777777" w:rsidR="0054082A" w:rsidRDefault="00793CB3">
            <w:r>
              <w:rPr>
                <w:color w:val="5A5A5A"/>
              </w:rPr>
              <w:t xml:space="preserve">Security </w:t>
            </w:r>
          </w:p>
          <w:p w14:paraId="4EF1C37F" w14:textId="77777777" w:rsidR="0054082A" w:rsidRDefault="00793CB3">
            <w:r>
              <w:rPr>
                <w:color w:val="5A5A5A"/>
              </w:rPr>
              <w:t xml:space="preserve">Move furniture and equipment  </w:t>
            </w:r>
          </w:p>
          <w:p w14:paraId="2BE5BFCC" w14:textId="77777777" w:rsidR="0054082A" w:rsidRDefault="00793CB3">
            <w:r>
              <w:rPr>
                <w:color w:val="5A5A5A"/>
              </w:rPr>
              <w:t>Any other appropriate duties as required</w:t>
            </w:r>
            <w:r>
              <w:rPr>
                <w:i/>
                <w:color w:val="5A5A5A"/>
              </w:rPr>
              <w:t xml:space="preserve">. </w:t>
            </w:r>
          </w:p>
          <w:p w14:paraId="27FBB4BA" w14:textId="77777777" w:rsidR="0054082A" w:rsidRDefault="00793CB3">
            <w:r>
              <w:rPr>
                <w:color w:val="5A5A5A"/>
              </w:rPr>
              <w:t xml:space="preserve"> </w:t>
            </w:r>
          </w:p>
          <w:p w14:paraId="7E50FF36" w14:textId="77777777" w:rsidR="0054082A" w:rsidRDefault="00793CB3">
            <w:r>
              <w:rPr>
                <w:color w:val="5A5A5A"/>
              </w:rPr>
              <w:t xml:space="preserve"> </w:t>
            </w:r>
          </w:p>
          <w:p w14:paraId="045BAAF0" w14:textId="77777777" w:rsidR="0054082A" w:rsidRDefault="00793CB3">
            <w:r>
              <w:rPr>
                <w:color w:val="5A5A5A"/>
              </w:rPr>
              <w:t xml:space="preserve">General </w:t>
            </w:r>
          </w:p>
          <w:p w14:paraId="4BB97774" w14:textId="77777777" w:rsidR="0054082A" w:rsidRDefault="00793CB3">
            <w:pPr>
              <w:spacing w:line="239" w:lineRule="auto"/>
            </w:pPr>
            <w:r>
              <w:rPr>
                <w:color w:val="5A5A5A"/>
              </w:rPr>
              <w:t xml:space="preserve">The above list is not exclusive or exhaustive; the post holder is expected to be co-operative and flexible in line with the needs of the post, department and the needs of the business.   </w:t>
            </w:r>
          </w:p>
          <w:p w14:paraId="252874CF" w14:textId="77777777" w:rsidR="0054082A" w:rsidRDefault="00793CB3">
            <w:r>
              <w:rPr>
                <w:color w:val="5A5A5A"/>
              </w:rPr>
              <w:t xml:space="preserve"> </w:t>
            </w:r>
          </w:p>
        </w:tc>
      </w:tr>
      <w:tr w:rsidR="0054082A" w14:paraId="6136DB16" w14:textId="77777777">
        <w:trPr>
          <w:trHeight w:val="888"/>
        </w:trPr>
        <w:tc>
          <w:tcPr>
            <w:tcW w:w="10632" w:type="dxa"/>
            <w:tcBorders>
              <w:top w:val="single" w:sz="4" w:space="0" w:color="000000"/>
              <w:left w:val="single" w:sz="4" w:space="0" w:color="000000"/>
              <w:bottom w:val="single" w:sz="4" w:space="0" w:color="000000"/>
              <w:right w:val="single" w:sz="4" w:space="0" w:color="000000"/>
            </w:tcBorders>
            <w:shd w:val="clear" w:color="auto" w:fill="BFBFBF"/>
          </w:tcPr>
          <w:p w14:paraId="10BC481F" w14:textId="77777777" w:rsidR="0054082A" w:rsidRDefault="00793CB3">
            <w:r>
              <w:rPr>
                <w:b/>
                <w:sz w:val="24"/>
              </w:rPr>
              <w:t xml:space="preserve">Job Dimensions: </w:t>
            </w:r>
          </w:p>
          <w:p w14:paraId="222790A0" w14:textId="77777777" w:rsidR="0054082A" w:rsidRDefault="00793CB3">
            <w:r>
              <w:rPr>
                <w:sz w:val="24"/>
              </w:rPr>
              <w:t xml:space="preserve">(Problem solving, decision making, impact, resource management including value, working environment, responsible for staff &amp; equipment)  </w:t>
            </w:r>
          </w:p>
        </w:tc>
        <w:tc>
          <w:tcPr>
            <w:tcW w:w="4250" w:type="dxa"/>
            <w:tcBorders>
              <w:top w:val="single" w:sz="4" w:space="0" w:color="000000"/>
              <w:left w:val="single" w:sz="4" w:space="0" w:color="000000"/>
              <w:bottom w:val="single" w:sz="4" w:space="0" w:color="000000"/>
              <w:right w:val="single" w:sz="4" w:space="0" w:color="000000"/>
            </w:tcBorders>
            <w:shd w:val="clear" w:color="auto" w:fill="BFBFBF"/>
          </w:tcPr>
          <w:p w14:paraId="62E408EA" w14:textId="77777777" w:rsidR="0054082A" w:rsidRDefault="00793CB3">
            <w:pPr>
              <w:ind w:left="1"/>
            </w:pPr>
            <w:r>
              <w:rPr>
                <w:b/>
                <w:sz w:val="24"/>
              </w:rPr>
              <w:t xml:space="preserve">Performance measures and KPIs </w:t>
            </w:r>
          </w:p>
        </w:tc>
      </w:tr>
      <w:tr w:rsidR="0054082A" w14:paraId="2539D44D" w14:textId="77777777">
        <w:trPr>
          <w:trHeight w:val="2354"/>
        </w:trPr>
        <w:tc>
          <w:tcPr>
            <w:tcW w:w="10632" w:type="dxa"/>
            <w:tcBorders>
              <w:top w:val="single" w:sz="4" w:space="0" w:color="000000"/>
              <w:left w:val="single" w:sz="4" w:space="0" w:color="000000"/>
              <w:bottom w:val="single" w:sz="4" w:space="0" w:color="000000"/>
              <w:right w:val="single" w:sz="4" w:space="0" w:color="000000"/>
            </w:tcBorders>
          </w:tcPr>
          <w:p w14:paraId="107FD248" w14:textId="77777777" w:rsidR="0054082A" w:rsidRDefault="00793CB3">
            <w:pPr>
              <w:ind w:left="175"/>
            </w:pPr>
            <w:r>
              <w:rPr>
                <w:sz w:val="24"/>
              </w:rPr>
              <w:lastRenderedPageBreak/>
              <w:t xml:space="preserve"> </w:t>
            </w:r>
          </w:p>
          <w:p w14:paraId="12B2CE3B" w14:textId="77777777" w:rsidR="0054082A" w:rsidRDefault="00793CB3">
            <w:r>
              <w:rPr>
                <w:sz w:val="24"/>
              </w:rPr>
              <w:t xml:space="preserve">Provide a courteous efficient portering / transport service within the trust. </w:t>
            </w:r>
          </w:p>
          <w:p w14:paraId="709E5824" w14:textId="77777777" w:rsidR="0054082A" w:rsidRDefault="00793CB3">
            <w:pPr>
              <w:ind w:left="708"/>
            </w:pPr>
            <w:r>
              <w:rPr>
                <w:sz w:val="24"/>
              </w:rPr>
              <w:t xml:space="preserve"> </w:t>
            </w:r>
          </w:p>
          <w:p w14:paraId="05A84B74" w14:textId="77777777" w:rsidR="0054082A" w:rsidRDefault="00793CB3">
            <w:r>
              <w:rPr>
                <w:sz w:val="24"/>
              </w:rPr>
              <w:t xml:space="preserve">To project a friendly and professional attitude to all patients, staff and visitors and to demonstrate product knowledge when enquires are made. </w:t>
            </w:r>
          </w:p>
          <w:p w14:paraId="246343AF" w14:textId="77777777" w:rsidR="0054082A" w:rsidRDefault="00793CB3">
            <w:pPr>
              <w:ind w:left="708"/>
            </w:pPr>
            <w:r>
              <w:rPr>
                <w:sz w:val="24"/>
              </w:rPr>
              <w:t xml:space="preserve"> </w:t>
            </w:r>
          </w:p>
          <w:p w14:paraId="0F28604D" w14:textId="77777777" w:rsidR="0054082A" w:rsidRDefault="00793CB3">
            <w:r>
              <w:rPr>
                <w:sz w:val="24"/>
              </w:rPr>
              <w:t xml:space="preserve">Ensure that communication channels are maintained between appropriate staff / visitor / patient groups with regard to cleaning hygiene. </w:t>
            </w:r>
          </w:p>
        </w:tc>
        <w:tc>
          <w:tcPr>
            <w:tcW w:w="4250" w:type="dxa"/>
            <w:tcBorders>
              <w:top w:val="single" w:sz="4" w:space="0" w:color="000000"/>
              <w:left w:val="single" w:sz="4" w:space="0" w:color="000000"/>
              <w:bottom w:val="single" w:sz="4" w:space="0" w:color="000000"/>
              <w:right w:val="single" w:sz="4" w:space="0" w:color="000000"/>
            </w:tcBorders>
          </w:tcPr>
          <w:p w14:paraId="1B0327A4" w14:textId="77777777" w:rsidR="0054082A" w:rsidRDefault="00793CB3">
            <w:pPr>
              <w:ind w:left="176"/>
            </w:pPr>
            <w:r>
              <w:rPr>
                <w:sz w:val="24"/>
              </w:rPr>
              <w:t xml:space="preserve"> </w:t>
            </w:r>
          </w:p>
          <w:p w14:paraId="631484DC" w14:textId="77777777" w:rsidR="0054082A" w:rsidRDefault="00793CB3">
            <w:pPr>
              <w:ind w:left="176"/>
            </w:pPr>
            <w:r>
              <w:rPr>
                <w:sz w:val="24"/>
              </w:rPr>
              <w:t xml:space="preserve">KPI target scores </w:t>
            </w:r>
          </w:p>
        </w:tc>
      </w:tr>
    </w:tbl>
    <w:p w14:paraId="3692426C" w14:textId="77777777" w:rsidR="0054082A" w:rsidRDefault="0054082A">
      <w:pPr>
        <w:spacing w:after="0"/>
        <w:ind w:left="-1440" w:right="15450"/>
      </w:pPr>
    </w:p>
    <w:tbl>
      <w:tblPr>
        <w:tblStyle w:val="TableGrid"/>
        <w:tblW w:w="14882" w:type="dxa"/>
        <w:tblInd w:w="-565" w:type="dxa"/>
        <w:tblCellMar>
          <w:top w:w="52" w:type="dxa"/>
          <w:left w:w="107" w:type="dxa"/>
          <w:right w:w="69" w:type="dxa"/>
        </w:tblCellMar>
        <w:tblLook w:val="04A0" w:firstRow="1" w:lastRow="0" w:firstColumn="1" w:lastColumn="0" w:noHBand="0" w:noVBand="1"/>
      </w:tblPr>
      <w:tblGrid>
        <w:gridCol w:w="5218"/>
        <w:gridCol w:w="5414"/>
        <w:gridCol w:w="4250"/>
      </w:tblGrid>
      <w:tr w:rsidR="0054082A" w14:paraId="3A159E7C" w14:textId="77777777">
        <w:trPr>
          <w:trHeight w:val="1770"/>
        </w:trPr>
        <w:tc>
          <w:tcPr>
            <w:tcW w:w="10632" w:type="dxa"/>
            <w:gridSpan w:val="2"/>
            <w:tcBorders>
              <w:top w:val="single" w:sz="4" w:space="0" w:color="000000"/>
              <w:left w:val="single" w:sz="4" w:space="0" w:color="000000"/>
              <w:bottom w:val="single" w:sz="4" w:space="0" w:color="000000"/>
              <w:right w:val="single" w:sz="4" w:space="0" w:color="000000"/>
            </w:tcBorders>
          </w:tcPr>
          <w:p w14:paraId="240B08C5" w14:textId="77777777" w:rsidR="0054082A" w:rsidRDefault="00793CB3">
            <w:pPr>
              <w:ind w:left="708"/>
            </w:pPr>
            <w:r>
              <w:rPr>
                <w:sz w:val="24"/>
              </w:rPr>
              <w:t xml:space="preserve"> </w:t>
            </w:r>
          </w:p>
          <w:p w14:paraId="565C37BF" w14:textId="77777777" w:rsidR="0054082A" w:rsidRDefault="00793CB3">
            <w:r>
              <w:rPr>
                <w:sz w:val="24"/>
              </w:rPr>
              <w:t xml:space="preserve">Work in a safe manner so that no other persons are put at risk whilst portering duties are being performed. </w:t>
            </w:r>
          </w:p>
          <w:p w14:paraId="2AD36D7C" w14:textId="77777777" w:rsidR="0054082A" w:rsidRDefault="00793CB3">
            <w:r>
              <w:rPr>
                <w:sz w:val="24"/>
              </w:rPr>
              <w:t xml:space="preserve">Initially deal with any complaints / comments regarding the service in a courteous manner from Trust staff or patients. </w:t>
            </w:r>
          </w:p>
          <w:p w14:paraId="0C1BF263" w14:textId="77777777" w:rsidR="0054082A" w:rsidRDefault="00793CB3">
            <w:pPr>
              <w:ind w:left="175"/>
            </w:pPr>
            <w:r>
              <w:rPr>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14:paraId="272E6641" w14:textId="77777777" w:rsidR="0054082A" w:rsidRDefault="0054082A"/>
        </w:tc>
      </w:tr>
      <w:tr w:rsidR="0054082A" w14:paraId="21A3D116" w14:textId="77777777">
        <w:trPr>
          <w:trHeight w:val="886"/>
        </w:trPr>
        <w:tc>
          <w:tcPr>
            <w:tcW w:w="14882" w:type="dxa"/>
            <w:gridSpan w:val="3"/>
            <w:tcBorders>
              <w:top w:val="single" w:sz="4" w:space="0" w:color="000000"/>
              <w:left w:val="single" w:sz="4" w:space="0" w:color="000000"/>
              <w:bottom w:val="single" w:sz="4" w:space="0" w:color="000000"/>
              <w:right w:val="single" w:sz="4" w:space="0" w:color="000000"/>
            </w:tcBorders>
            <w:shd w:val="clear" w:color="auto" w:fill="BFBFBF"/>
          </w:tcPr>
          <w:p w14:paraId="6A6DD0D6" w14:textId="77777777" w:rsidR="0054082A" w:rsidRDefault="00793CB3">
            <w:r>
              <w:rPr>
                <w:b/>
                <w:sz w:val="24"/>
              </w:rPr>
              <w:t xml:space="preserve">Person Specification: </w:t>
            </w:r>
          </w:p>
          <w:p w14:paraId="11F1A120" w14:textId="77777777" w:rsidR="0054082A" w:rsidRDefault="00793CB3">
            <w:r>
              <w:rPr>
                <w:sz w:val="24"/>
              </w:rPr>
              <w:t xml:space="preserve">(Please state Essential (E) or Desirable (D)  </w:t>
            </w:r>
          </w:p>
          <w:p w14:paraId="7DBEF401" w14:textId="77777777" w:rsidR="0054082A" w:rsidRDefault="00793CB3">
            <w:r>
              <w:rPr>
                <w:sz w:val="24"/>
              </w:rPr>
              <w:t xml:space="preserve"> </w:t>
            </w:r>
          </w:p>
        </w:tc>
      </w:tr>
      <w:tr w:rsidR="0054082A" w14:paraId="428B96B3" w14:textId="77777777">
        <w:trPr>
          <w:trHeight w:val="2357"/>
        </w:trPr>
        <w:tc>
          <w:tcPr>
            <w:tcW w:w="5219" w:type="dxa"/>
            <w:tcBorders>
              <w:top w:val="single" w:sz="4" w:space="0" w:color="000000"/>
              <w:left w:val="single" w:sz="4" w:space="0" w:color="000000"/>
              <w:bottom w:val="single" w:sz="4" w:space="0" w:color="000000"/>
              <w:right w:val="single" w:sz="4" w:space="0" w:color="000000"/>
            </w:tcBorders>
          </w:tcPr>
          <w:p w14:paraId="24990340" w14:textId="77777777" w:rsidR="0054082A" w:rsidRDefault="00793CB3">
            <w:pPr>
              <w:spacing w:after="258"/>
            </w:pPr>
            <w:r>
              <w:rPr>
                <w:b/>
                <w:sz w:val="24"/>
              </w:rPr>
              <w:t xml:space="preserve">Knowledge and Skills </w:t>
            </w:r>
          </w:p>
          <w:p w14:paraId="1D1E61F4" w14:textId="77777777" w:rsidR="0054082A" w:rsidRDefault="00793CB3">
            <w:r>
              <w:rPr>
                <w:sz w:val="24"/>
              </w:rPr>
              <w:t xml:space="preserve">Full UK Driving License </w:t>
            </w:r>
            <w:r>
              <w:rPr>
                <w:b/>
                <w:sz w:val="24"/>
              </w:rPr>
              <w:t>(D)</w:t>
            </w:r>
            <w:r>
              <w:rPr>
                <w:sz w:val="24"/>
              </w:rPr>
              <w:t xml:space="preserve"> </w:t>
            </w:r>
          </w:p>
          <w:p w14:paraId="31A08DDB" w14:textId="77777777" w:rsidR="0054082A" w:rsidRDefault="00793CB3">
            <w:r>
              <w:rPr>
                <w:sz w:val="24"/>
              </w:rPr>
              <w:t xml:space="preserve">Able to take instructions yet at times prioritise and act on own initiative </w:t>
            </w:r>
            <w:r>
              <w:rPr>
                <w:b/>
                <w:sz w:val="24"/>
              </w:rPr>
              <w:t>(E)</w:t>
            </w:r>
            <w:r>
              <w:rPr>
                <w:sz w:val="24"/>
              </w:rPr>
              <w:t xml:space="preserve"> </w:t>
            </w:r>
          </w:p>
          <w:p w14:paraId="776ED795" w14:textId="77777777" w:rsidR="0054082A" w:rsidRDefault="00793CB3">
            <w:pPr>
              <w:ind w:right="48"/>
            </w:pPr>
            <w:r>
              <w:rPr>
                <w:sz w:val="24"/>
              </w:rPr>
              <w:t xml:space="preserve">Good verbal and written communication skills </w:t>
            </w:r>
            <w:r>
              <w:rPr>
                <w:b/>
                <w:sz w:val="24"/>
              </w:rPr>
              <w:t>(E)</w:t>
            </w:r>
            <w:r>
              <w:rPr>
                <w:sz w:val="24"/>
              </w:rPr>
              <w:t xml:space="preserve"> A detailed understanding of all hospital functions. Proven driving experience </w:t>
            </w:r>
            <w:r>
              <w:rPr>
                <w:b/>
                <w:sz w:val="24"/>
              </w:rPr>
              <w:t>(D)</w:t>
            </w:r>
            <w:r>
              <w:rPr>
                <w:sz w:val="24"/>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725164D7" w14:textId="77777777" w:rsidR="0054082A" w:rsidRDefault="00793CB3">
            <w:pPr>
              <w:ind w:left="2"/>
            </w:pPr>
            <w:r>
              <w:rPr>
                <w:b/>
                <w:sz w:val="24"/>
              </w:rPr>
              <w:t xml:space="preserve">Experience </w:t>
            </w:r>
          </w:p>
          <w:p w14:paraId="379673BB" w14:textId="77777777" w:rsidR="0054082A" w:rsidRDefault="00793CB3">
            <w:pPr>
              <w:ind w:left="2"/>
            </w:pPr>
            <w:r>
              <w:rPr>
                <w:b/>
                <w:sz w:val="24"/>
              </w:rPr>
              <w:t xml:space="preserve"> </w:t>
            </w:r>
          </w:p>
          <w:p w14:paraId="21E2AEDE" w14:textId="77777777" w:rsidR="0054082A" w:rsidRDefault="00793CB3">
            <w:pPr>
              <w:ind w:left="2"/>
            </w:pPr>
            <w:r>
              <w:rPr>
                <w:sz w:val="24"/>
              </w:rPr>
              <w:t xml:space="preserve">Worked within a customer facing environment and experience of working within a fast-paced team. (D) </w:t>
            </w:r>
          </w:p>
          <w:p w14:paraId="105B3DA3" w14:textId="77777777" w:rsidR="0054082A" w:rsidRDefault="00793CB3">
            <w:pPr>
              <w:ind w:left="2"/>
              <w:jc w:val="both"/>
            </w:pPr>
            <w:r>
              <w:rPr>
                <w:sz w:val="24"/>
              </w:rPr>
              <w:t xml:space="preserve">A proven ability to work without direct supervision (E) </w:t>
            </w:r>
          </w:p>
          <w:p w14:paraId="17585887" w14:textId="77777777" w:rsidR="0054082A" w:rsidRDefault="00793CB3">
            <w:pPr>
              <w:ind w:left="722"/>
            </w:pPr>
            <w:r>
              <w:rPr>
                <w:b/>
                <w:sz w:val="24"/>
              </w:rPr>
              <w:t xml:space="preserve"> </w:t>
            </w:r>
          </w:p>
          <w:p w14:paraId="3349035E" w14:textId="77777777" w:rsidR="0054082A" w:rsidRDefault="00793CB3">
            <w:pPr>
              <w:ind w:left="202"/>
            </w:pPr>
            <w:r>
              <w:rPr>
                <w:b/>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14:paraId="1312FC33" w14:textId="77777777" w:rsidR="0054082A" w:rsidRDefault="00793CB3">
            <w:pPr>
              <w:spacing w:after="258"/>
              <w:ind w:left="1"/>
            </w:pPr>
            <w:r>
              <w:rPr>
                <w:b/>
                <w:sz w:val="24"/>
              </w:rPr>
              <w:t xml:space="preserve">Qualifications </w:t>
            </w:r>
          </w:p>
          <w:p w14:paraId="5A61FC34" w14:textId="77777777" w:rsidR="0054082A" w:rsidRDefault="00793CB3">
            <w:pPr>
              <w:ind w:left="1"/>
            </w:pPr>
            <w:r>
              <w:rPr>
                <w:sz w:val="24"/>
              </w:rPr>
              <w:t xml:space="preserve">Educated to GCSE standard or equivalent </w:t>
            </w:r>
          </w:p>
          <w:p w14:paraId="7C154242" w14:textId="77777777" w:rsidR="0054082A" w:rsidRDefault="00793CB3">
            <w:pPr>
              <w:ind w:left="1"/>
            </w:pPr>
            <w:r>
              <w:rPr>
                <w:b/>
                <w:sz w:val="24"/>
              </w:rPr>
              <w:t>(E)</w:t>
            </w:r>
            <w:r>
              <w:rPr>
                <w:sz w:val="24"/>
              </w:rPr>
              <w:t xml:space="preserve"> </w:t>
            </w:r>
          </w:p>
          <w:p w14:paraId="569BE958" w14:textId="77777777" w:rsidR="0054082A" w:rsidRDefault="00793CB3">
            <w:pPr>
              <w:ind w:left="1"/>
            </w:pPr>
            <w:r>
              <w:rPr>
                <w:sz w:val="24"/>
              </w:rPr>
              <w:t xml:space="preserve">NVQ Level 2 Customer Services </w:t>
            </w:r>
          </w:p>
          <w:p w14:paraId="3653A91D" w14:textId="77777777" w:rsidR="0054082A" w:rsidRDefault="00793CB3">
            <w:pPr>
              <w:ind w:left="1"/>
            </w:pPr>
            <w:r>
              <w:rPr>
                <w:sz w:val="24"/>
              </w:rPr>
              <w:t xml:space="preserve">Practitioner </w:t>
            </w:r>
            <w:r>
              <w:rPr>
                <w:b/>
                <w:sz w:val="24"/>
              </w:rPr>
              <w:t xml:space="preserve">(D) </w:t>
            </w:r>
          </w:p>
        </w:tc>
      </w:tr>
      <w:tr w:rsidR="0054082A" w14:paraId="2DB9C076" w14:textId="77777777">
        <w:trPr>
          <w:trHeight w:val="4110"/>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002130B7" w14:textId="77777777" w:rsidR="0054082A" w:rsidRDefault="00793CB3">
            <w:r>
              <w:rPr>
                <w:sz w:val="24"/>
              </w:rPr>
              <w:lastRenderedPageBreak/>
              <w:t xml:space="preserve">Core Behaviours </w:t>
            </w:r>
          </w:p>
          <w:p w14:paraId="14568E3C" w14:textId="77777777" w:rsidR="0054082A" w:rsidRDefault="00793CB3">
            <w:r>
              <w:rPr>
                <w:sz w:val="24"/>
              </w:rPr>
              <w:t xml:space="preserve"> </w:t>
            </w:r>
          </w:p>
          <w:p w14:paraId="579B5EA7" w14:textId="77777777" w:rsidR="0054082A" w:rsidRDefault="00793CB3">
            <w:r>
              <w:rPr>
                <w:sz w:val="24"/>
              </w:rPr>
              <w:t xml:space="preserve"> </w:t>
            </w:r>
          </w:p>
          <w:p w14:paraId="7E8B001E" w14:textId="77777777" w:rsidR="0054082A" w:rsidRDefault="00793CB3">
            <w:r>
              <w:rPr>
                <w:sz w:val="24"/>
              </w:rPr>
              <w:t xml:space="preserve"> </w:t>
            </w:r>
          </w:p>
          <w:p w14:paraId="35906DF1" w14:textId="77777777" w:rsidR="0054082A" w:rsidRDefault="00793CB3">
            <w:r>
              <w:rPr>
                <w:sz w:val="24"/>
              </w:rPr>
              <w:t xml:space="preserve"> </w:t>
            </w:r>
          </w:p>
        </w:tc>
        <w:tc>
          <w:tcPr>
            <w:tcW w:w="9663" w:type="dxa"/>
            <w:gridSpan w:val="2"/>
            <w:tcBorders>
              <w:top w:val="single" w:sz="4" w:space="0" w:color="000000"/>
              <w:left w:val="single" w:sz="4" w:space="0" w:color="000000"/>
              <w:bottom w:val="single" w:sz="4" w:space="0" w:color="000000"/>
              <w:right w:val="single" w:sz="4" w:space="0" w:color="000000"/>
            </w:tcBorders>
          </w:tcPr>
          <w:p w14:paraId="00D697E3" w14:textId="77777777" w:rsidR="0054082A" w:rsidRDefault="00793CB3">
            <w:pPr>
              <w:spacing w:after="2"/>
              <w:ind w:left="2"/>
            </w:pPr>
            <w:r>
              <w:rPr>
                <w:sz w:val="24"/>
              </w:rPr>
              <w:t xml:space="preserve">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 </w:t>
            </w:r>
          </w:p>
          <w:p w14:paraId="438D9111" w14:textId="77777777" w:rsidR="0054082A" w:rsidRDefault="00793CB3">
            <w:pPr>
              <w:ind w:left="722"/>
            </w:pPr>
            <w:r>
              <w:rPr>
                <w:sz w:val="24"/>
              </w:rPr>
              <w:t xml:space="preserve"> </w:t>
            </w:r>
          </w:p>
          <w:p w14:paraId="29031C75" w14:textId="77777777" w:rsidR="0054082A" w:rsidRDefault="00793CB3">
            <w:pPr>
              <w:ind w:left="2"/>
            </w:pPr>
            <w:r>
              <w:rPr>
                <w:b/>
                <w:sz w:val="24"/>
              </w:rPr>
              <w:t xml:space="preserve">Working together for patients </w:t>
            </w:r>
          </w:p>
          <w:p w14:paraId="77678D4A" w14:textId="77777777" w:rsidR="0054082A" w:rsidRDefault="00793CB3">
            <w:pPr>
              <w:ind w:left="722"/>
            </w:pPr>
            <w:r>
              <w:rPr>
                <w:b/>
                <w:sz w:val="24"/>
              </w:rPr>
              <w:t xml:space="preserve"> </w:t>
            </w:r>
          </w:p>
          <w:p w14:paraId="5AA45973" w14:textId="77777777" w:rsidR="0054082A" w:rsidRDefault="00793CB3">
            <w:pPr>
              <w:ind w:left="2" w:right="16"/>
            </w:pPr>
            <w:r>
              <w:rPr>
                <w:sz w:val="24"/>
              </w:rPr>
              <w:t xml:space="preserve">Patients come first in everything we do. We fully involve patients, staff, families, carers, communities, and professionals inside and outside the NHS.  We speak up when things go wrong.  </w:t>
            </w:r>
          </w:p>
          <w:p w14:paraId="6E087D7F" w14:textId="77777777" w:rsidR="0054082A" w:rsidRDefault="00793CB3">
            <w:pPr>
              <w:ind w:left="2"/>
            </w:pPr>
            <w:r>
              <w:rPr>
                <w:sz w:val="24"/>
              </w:rPr>
              <w:t xml:space="preserve"> </w:t>
            </w:r>
          </w:p>
          <w:p w14:paraId="56C3607B" w14:textId="77777777" w:rsidR="0054082A" w:rsidRDefault="00793CB3">
            <w:pPr>
              <w:ind w:left="2"/>
            </w:pPr>
            <w:r>
              <w:rPr>
                <w:sz w:val="24"/>
              </w:rPr>
              <w:t xml:space="preserve"> </w:t>
            </w:r>
          </w:p>
          <w:p w14:paraId="20592587" w14:textId="77777777" w:rsidR="0054082A" w:rsidRDefault="00793CB3">
            <w:pPr>
              <w:ind w:left="2"/>
            </w:pPr>
            <w:r>
              <w:rPr>
                <w:b/>
                <w:sz w:val="24"/>
              </w:rPr>
              <w:t>Respect and Dignity</w:t>
            </w:r>
            <w:r>
              <w:rPr>
                <w:sz w:val="24"/>
              </w:rPr>
              <w:t xml:space="preserve">.  </w:t>
            </w:r>
          </w:p>
          <w:p w14:paraId="17017387" w14:textId="77777777" w:rsidR="0054082A" w:rsidRDefault="00793CB3">
            <w:pPr>
              <w:ind w:left="722"/>
            </w:pPr>
            <w:r>
              <w:rPr>
                <w:sz w:val="24"/>
              </w:rPr>
              <w:t xml:space="preserve"> </w:t>
            </w:r>
          </w:p>
        </w:tc>
      </w:tr>
    </w:tbl>
    <w:p w14:paraId="4A192E1B" w14:textId="77777777" w:rsidR="0054082A" w:rsidRDefault="0054082A">
      <w:pPr>
        <w:spacing w:after="0"/>
        <w:ind w:left="-1440" w:right="15450"/>
      </w:pPr>
    </w:p>
    <w:tbl>
      <w:tblPr>
        <w:tblStyle w:val="TableGrid"/>
        <w:tblW w:w="14883" w:type="dxa"/>
        <w:tblInd w:w="-565" w:type="dxa"/>
        <w:tblCellMar>
          <w:top w:w="53" w:type="dxa"/>
          <w:left w:w="107" w:type="dxa"/>
          <w:right w:w="54" w:type="dxa"/>
        </w:tblCellMar>
        <w:tblLook w:val="04A0" w:firstRow="1" w:lastRow="0" w:firstColumn="1" w:lastColumn="0" w:noHBand="0" w:noVBand="1"/>
      </w:tblPr>
      <w:tblGrid>
        <w:gridCol w:w="5219"/>
        <w:gridCol w:w="9664"/>
      </w:tblGrid>
      <w:tr w:rsidR="0054082A" w14:paraId="340FE100" w14:textId="77777777">
        <w:trPr>
          <w:trHeight w:val="9495"/>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430AA756" w14:textId="77777777" w:rsidR="0054082A" w:rsidRDefault="0054082A"/>
        </w:tc>
        <w:tc>
          <w:tcPr>
            <w:tcW w:w="9665" w:type="dxa"/>
            <w:tcBorders>
              <w:top w:val="single" w:sz="4" w:space="0" w:color="000000"/>
              <w:left w:val="single" w:sz="4" w:space="0" w:color="000000"/>
              <w:bottom w:val="single" w:sz="4" w:space="0" w:color="000000"/>
              <w:right w:val="single" w:sz="4" w:space="0" w:color="000000"/>
            </w:tcBorders>
          </w:tcPr>
          <w:p w14:paraId="0AC26CCE" w14:textId="77777777" w:rsidR="0054082A" w:rsidRDefault="00793CB3">
            <w:r>
              <w:rPr>
                <w:sz w:val="24"/>
              </w:rPr>
              <w:t xml:space="preserve">We value every person – whether patient, their families or carers, or staff – as an individual, respect their aspirations and commitments in life, and seek to understand their priorities, needs, abilities and limits. </w:t>
            </w:r>
          </w:p>
          <w:p w14:paraId="5FD4D727" w14:textId="77777777" w:rsidR="0054082A" w:rsidRDefault="00793CB3">
            <w:r>
              <w:rPr>
                <w:sz w:val="24"/>
              </w:rPr>
              <w:t xml:space="preserve"> </w:t>
            </w:r>
          </w:p>
          <w:p w14:paraId="034ED57A" w14:textId="77777777" w:rsidR="0054082A" w:rsidRDefault="00793CB3">
            <w:r>
              <w:rPr>
                <w:b/>
                <w:sz w:val="24"/>
              </w:rPr>
              <w:t>Commitment to quality of care</w:t>
            </w:r>
            <w:r>
              <w:rPr>
                <w:sz w:val="24"/>
              </w:rPr>
              <w:t xml:space="preserve">. </w:t>
            </w:r>
          </w:p>
          <w:p w14:paraId="026068CA" w14:textId="77777777" w:rsidR="0054082A" w:rsidRDefault="00793CB3">
            <w:r>
              <w:rPr>
                <w:sz w:val="24"/>
              </w:rPr>
              <w:t xml:space="preserve">  </w:t>
            </w:r>
          </w:p>
          <w:p w14:paraId="47A0BB17" w14:textId="77777777" w:rsidR="0054082A" w:rsidRDefault="00793CB3">
            <w:r>
              <w:rPr>
                <w:sz w:val="24"/>
              </w:rPr>
              <w:t xml:space="preserve">We earn the trust placed in us by insisting on quality and striving to get the basics of quality of care – safety, effectiveness and patient experience – right every time. </w:t>
            </w:r>
          </w:p>
          <w:p w14:paraId="7C364A8C" w14:textId="77777777" w:rsidR="0054082A" w:rsidRDefault="00793CB3">
            <w:r>
              <w:rPr>
                <w:sz w:val="24"/>
              </w:rPr>
              <w:t xml:space="preserve"> </w:t>
            </w:r>
          </w:p>
          <w:p w14:paraId="49D6D651" w14:textId="77777777" w:rsidR="0054082A" w:rsidRDefault="00793CB3">
            <w:r>
              <w:rPr>
                <w:b/>
                <w:sz w:val="24"/>
              </w:rPr>
              <w:t>Compassion</w:t>
            </w:r>
            <w:r>
              <w:rPr>
                <w:sz w:val="24"/>
              </w:rPr>
              <w:t xml:space="preserve">.  </w:t>
            </w:r>
          </w:p>
          <w:p w14:paraId="51E8CC33" w14:textId="77777777" w:rsidR="0054082A" w:rsidRDefault="00793CB3">
            <w:pPr>
              <w:ind w:left="720"/>
            </w:pPr>
            <w:r>
              <w:rPr>
                <w:sz w:val="24"/>
              </w:rPr>
              <w:t xml:space="preserve"> </w:t>
            </w:r>
          </w:p>
          <w:p w14:paraId="6AEE9425" w14:textId="77777777" w:rsidR="0054082A" w:rsidRDefault="00793CB3">
            <w:r>
              <w:rPr>
                <w:sz w:val="24"/>
              </w:rPr>
              <w:t xml:space="preserve">We ensure that compassion is central to the care we provide and respond with humanity and kindness to each person’s pain, distress, anxiety or need.  </w:t>
            </w:r>
          </w:p>
          <w:p w14:paraId="5DB6448E" w14:textId="77777777" w:rsidR="0054082A" w:rsidRDefault="00793CB3">
            <w:r>
              <w:rPr>
                <w:sz w:val="24"/>
              </w:rPr>
              <w:t xml:space="preserve"> </w:t>
            </w:r>
          </w:p>
          <w:p w14:paraId="3470D1D4" w14:textId="77777777" w:rsidR="0054082A" w:rsidRDefault="00793CB3">
            <w:r>
              <w:rPr>
                <w:b/>
                <w:sz w:val="24"/>
              </w:rPr>
              <w:t>Improving lives</w:t>
            </w:r>
            <w:r>
              <w:rPr>
                <w:sz w:val="24"/>
              </w:rPr>
              <w:t xml:space="preserve">.  </w:t>
            </w:r>
          </w:p>
          <w:p w14:paraId="672E8E7A" w14:textId="77777777" w:rsidR="0054082A" w:rsidRDefault="00793CB3">
            <w:pPr>
              <w:ind w:left="720"/>
            </w:pPr>
            <w:r>
              <w:rPr>
                <w:sz w:val="24"/>
              </w:rPr>
              <w:t xml:space="preserve"> </w:t>
            </w:r>
          </w:p>
          <w:p w14:paraId="001CBDB5" w14:textId="77777777" w:rsidR="0054082A" w:rsidRDefault="00793CB3">
            <w:r>
              <w:rPr>
                <w:sz w:val="24"/>
              </w:rPr>
              <w:t xml:space="preserve">We strive to improve health and wellbeing and people’s experiences of the NHS. </w:t>
            </w:r>
          </w:p>
          <w:p w14:paraId="69A684FE" w14:textId="77777777" w:rsidR="0054082A" w:rsidRDefault="00793CB3">
            <w:r>
              <w:rPr>
                <w:sz w:val="24"/>
              </w:rPr>
              <w:t xml:space="preserve"> </w:t>
            </w:r>
          </w:p>
          <w:p w14:paraId="344905FA" w14:textId="77777777" w:rsidR="0054082A" w:rsidRDefault="00793CB3">
            <w:r>
              <w:rPr>
                <w:b/>
                <w:sz w:val="24"/>
              </w:rPr>
              <w:t>Everyone counts</w:t>
            </w:r>
            <w:r>
              <w:rPr>
                <w:sz w:val="24"/>
              </w:rPr>
              <w:t xml:space="preserve">.  </w:t>
            </w:r>
          </w:p>
          <w:p w14:paraId="707719CA" w14:textId="77777777" w:rsidR="0054082A" w:rsidRDefault="00793CB3">
            <w:pPr>
              <w:ind w:left="720"/>
            </w:pPr>
            <w:r>
              <w:rPr>
                <w:sz w:val="24"/>
              </w:rPr>
              <w:t xml:space="preserve"> </w:t>
            </w:r>
          </w:p>
          <w:p w14:paraId="24254FA6" w14:textId="77777777" w:rsidR="0054082A" w:rsidRDefault="00793CB3">
            <w:r>
              <w:rPr>
                <w:sz w:val="24"/>
              </w:rPr>
              <w:t xml:space="preserve">We maximise our resources for the benefit of the whole community, and make sure nobody is discriminated against or left behind. </w:t>
            </w:r>
          </w:p>
          <w:p w14:paraId="466D511F" w14:textId="77777777" w:rsidR="0054082A" w:rsidRDefault="00793CB3">
            <w:pPr>
              <w:spacing w:after="53"/>
              <w:ind w:left="1242"/>
            </w:pPr>
            <w:r>
              <w:rPr>
                <w:noProof/>
              </w:rPr>
              <w:drawing>
                <wp:inline distT="0" distB="0" distL="0" distR="0" wp14:anchorId="6D360E79" wp14:editId="4DD63264">
                  <wp:extent cx="302959" cy="304743"/>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8"/>
                          <a:stretch>
                            <a:fillRect/>
                          </a:stretch>
                        </pic:blipFill>
                        <pic:spPr>
                          <a:xfrm flipV="1">
                            <a:off x="0" y="0"/>
                            <a:ext cx="302959" cy="304743"/>
                          </a:xfrm>
                          <a:prstGeom prst="rect">
                            <a:avLst/>
                          </a:prstGeom>
                        </pic:spPr>
                      </pic:pic>
                    </a:graphicData>
                  </a:graphic>
                </wp:inline>
              </w:drawing>
            </w:r>
          </w:p>
          <w:p w14:paraId="6ACDE67B" w14:textId="77777777" w:rsidR="0054082A" w:rsidRDefault="00793CB3">
            <w:pPr>
              <w:ind w:left="1078"/>
            </w:pPr>
            <w:r>
              <w:rPr>
                <w:rFonts w:ascii="Tahoma" w:eastAsia="Tahoma" w:hAnsi="Tahoma" w:cs="Tahoma"/>
                <w:sz w:val="17"/>
              </w:rPr>
              <w:t xml:space="preserve">Behaviours </w:t>
            </w:r>
          </w:p>
          <w:p w14:paraId="780FDCD0" w14:textId="77777777" w:rsidR="0054082A" w:rsidRDefault="00793CB3">
            <w:pPr>
              <w:ind w:left="721"/>
            </w:pPr>
            <w:r>
              <w:rPr>
                <w:rFonts w:ascii="Tahoma" w:eastAsia="Tahoma" w:hAnsi="Tahoma" w:cs="Tahoma"/>
                <w:sz w:val="17"/>
              </w:rPr>
              <w:t>Framework Jan2015.d</w:t>
            </w:r>
          </w:p>
          <w:p w14:paraId="13971991" w14:textId="77777777" w:rsidR="0054082A" w:rsidRDefault="00793CB3">
            <w:pPr>
              <w:ind w:left="2266"/>
            </w:pPr>
            <w:r>
              <w:rPr>
                <w:sz w:val="24"/>
              </w:rPr>
              <w:t xml:space="preserve"> </w:t>
            </w:r>
          </w:p>
          <w:p w14:paraId="26BC88D9" w14:textId="77777777" w:rsidR="0054082A" w:rsidRDefault="00793CB3">
            <w:pPr>
              <w:spacing w:after="1"/>
              <w:ind w:right="52"/>
              <w:jc w:val="both"/>
            </w:pPr>
            <w:r>
              <w:rPr>
                <w:sz w:val="24"/>
              </w:rPr>
              <w:t xml:space="preserve">All employees are required to promote high quality care and good health and wellbeing through the enduring values described by the Department of Health: “The 6Cs – care, compassion, competence, communication, courage and commitment.” </w:t>
            </w:r>
          </w:p>
          <w:p w14:paraId="29DAB703" w14:textId="77777777" w:rsidR="0054082A" w:rsidRDefault="00793CB3">
            <w:pPr>
              <w:ind w:left="720"/>
            </w:pPr>
            <w:r>
              <w:rPr>
                <w:sz w:val="24"/>
              </w:rPr>
              <w:t xml:space="preserve"> </w:t>
            </w:r>
          </w:p>
          <w:p w14:paraId="46ABC12F" w14:textId="77777777" w:rsidR="0054082A" w:rsidRDefault="00793CB3">
            <w:r>
              <w:rPr>
                <w:b/>
                <w:sz w:val="24"/>
              </w:rPr>
              <w:t xml:space="preserve"> </w:t>
            </w:r>
          </w:p>
          <w:p w14:paraId="461F12C6" w14:textId="77777777" w:rsidR="0054082A" w:rsidRDefault="00793CB3">
            <w:r>
              <w:rPr>
                <w:b/>
                <w:sz w:val="24"/>
              </w:rPr>
              <w:t xml:space="preserve">Duty of Candour </w:t>
            </w:r>
          </w:p>
          <w:p w14:paraId="31200295" w14:textId="77777777" w:rsidR="0054082A" w:rsidRDefault="00793CB3">
            <w:pPr>
              <w:ind w:left="720"/>
            </w:pPr>
            <w:r>
              <w:rPr>
                <w:b/>
                <w:sz w:val="24"/>
              </w:rPr>
              <w:t xml:space="preserve"> </w:t>
            </w:r>
          </w:p>
        </w:tc>
      </w:tr>
      <w:tr w:rsidR="0054082A" w14:paraId="5A373AD9" w14:textId="77777777">
        <w:trPr>
          <w:trHeight w:val="1474"/>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603792CB" w14:textId="77777777" w:rsidR="0054082A" w:rsidRDefault="0054082A"/>
        </w:tc>
        <w:tc>
          <w:tcPr>
            <w:tcW w:w="9665" w:type="dxa"/>
            <w:tcBorders>
              <w:top w:val="single" w:sz="4" w:space="0" w:color="000000"/>
              <w:left w:val="single" w:sz="4" w:space="0" w:color="000000"/>
              <w:bottom w:val="single" w:sz="4" w:space="0" w:color="000000"/>
              <w:right w:val="single" w:sz="4" w:space="0" w:color="000000"/>
            </w:tcBorders>
          </w:tcPr>
          <w:p w14:paraId="4F074EC3" w14:textId="77777777" w:rsidR="0054082A" w:rsidRDefault="00793CB3">
            <w:pPr>
              <w:ind w:left="2" w:right="54"/>
              <w:jc w:val="both"/>
            </w:pPr>
            <w:r>
              <w:rPr>
                <w:sz w:val="24"/>
              </w:rPr>
              <w:t xml:space="preserve">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 </w:t>
            </w:r>
          </w:p>
          <w:p w14:paraId="66656096" w14:textId="77777777" w:rsidR="0054082A" w:rsidRDefault="00793CB3">
            <w:pPr>
              <w:ind w:left="2"/>
            </w:pPr>
            <w:r>
              <w:rPr>
                <w:sz w:val="24"/>
              </w:rPr>
              <w:t xml:space="preserve"> </w:t>
            </w:r>
          </w:p>
        </w:tc>
      </w:tr>
      <w:tr w:rsidR="0054082A" w14:paraId="59FA621F" w14:textId="77777777">
        <w:trPr>
          <w:trHeight w:val="3806"/>
        </w:trPr>
        <w:tc>
          <w:tcPr>
            <w:tcW w:w="5219" w:type="dxa"/>
            <w:tcBorders>
              <w:top w:val="single" w:sz="4" w:space="0" w:color="000000"/>
              <w:left w:val="single" w:sz="4" w:space="0" w:color="000000"/>
              <w:bottom w:val="single" w:sz="4" w:space="0" w:color="000000"/>
              <w:right w:val="single" w:sz="4" w:space="0" w:color="000000"/>
            </w:tcBorders>
            <w:shd w:val="clear" w:color="auto" w:fill="BFBFBF"/>
          </w:tcPr>
          <w:p w14:paraId="13D9874D" w14:textId="77777777" w:rsidR="0054082A" w:rsidRDefault="00793CB3">
            <w:r>
              <w:rPr>
                <w:sz w:val="24"/>
              </w:rPr>
              <w:t xml:space="preserve">Leadership Behaviours </w:t>
            </w:r>
          </w:p>
          <w:p w14:paraId="1B28611A" w14:textId="77777777" w:rsidR="0054082A" w:rsidRDefault="00793CB3">
            <w:r>
              <w:rPr>
                <w:sz w:val="24"/>
              </w:rPr>
              <w:t xml:space="preserve"> </w:t>
            </w:r>
          </w:p>
          <w:p w14:paraId="7721EAE6" w14:textId="77777777" w:rsidR="0054082A" w:rsidRDefault="00793CB3">
            <w:r>
              <w:rPr>
                <w:sz w:val="24"/>
              </w:rPr>
              <w:t xml:space="preserve"> </w:t>
            </w:r>
          </w:p>
          <w:p w14:paraId="6B3D6C31" w14:textId="77777777" w:rsidR="0054082A" w:rsidRDefault="00793CB3">
            <w:r>
              <w:rPr>
                <w:sz w:val="24"/>
              </w:rPr>
              <w:t xml:space="preserve"> </w:t>
            </w:r>
          </w:p>
          <w:p w14:paraId="2E6C90B5" w14:textId="77777777" w:rsidR="0054082A" w:rsidRDefault="00793CB3">
            <w:r>
              <w:rPr>
                <w:sz w:val="24"/>
              </w:rPr>
              <w:t xml:space="preserve"> </w:t>
            </w:r>
          </w:p>
        </w:tc>
        <w:tc>
          <w:tcPr>
            <w:tcW w:w="9665" w:type="dxa"/>
            <w:tcBorders>
              <w:top w:val="single" w:sz="4" w:space="0" w:color="000000"/>
              <w:left w:val="single" w:sz="4" w:space="0" w:color="000000"/>
              <w:bottom w:val="single" w:sz="4" w:space="0" w:color="000000"/>
              <w:right w:val="single" w:sz="4" w:space="0" w:color="000000"/>
            </w:tcBorders>
          </w:tcPr>
          <w:p w14:paraId="15F841CE" w14:textId="77777777" w:rsidR="0054082A" w:rsidRDefault="00793CB3">
            <w:pPr>
              <w:ind w:left="2" w:right="55"/>
              <w:jc w:val="both"/>
            </w:pPr>
            <w:r>
              <w:rPr>
                <w:sz w:val="24"/>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encouraging change of working practice following major life-changing events.    </w:t>
            </w:r>
          </w:p>
          <w:p w14:paraId="70012B56" w14:textId="77777777" w:rsidR="0054082A" w:rsidRDefault="00793CB3">
            <w:pPr>
              <w:ind w:left="722"/>
            </w:pPr>
            <w:r>
              <w:rPr>
                <w:sz w:val="24"/>
              </w:rPr>
              <w:t xml:space="preserve"> </w:t>
            </w:r>
          </w:p>
          <w:p w14:paraId="77E88896" w14:textId="77777777" w:rsidR="0054082A" w:rsidRDefault="00793CB3">
            <w:pPr>
              <w:ind w:left="2"/>
              <w:jc w:val="both"/>
            </w:pPr>
            <w:r>
              <w:rPr>
                <w:sz w:val="24"/>
              </w:rPr>
              <w:t xml:space="preserve">All managerial and supervisory posts will ensure compliance with Trust policies and procedures and clinical guidelines. </w:t>
            </w:r>
          </w:p>
          <w:p w14:paraId="2ECCD68F" w14:textId="77777777" w:rsidR="0054082A" w:rsidRDefault="00793CB3">
            <w:pPr>
              <w:ind w:left="722"/>
            </w:pPr>
            <w:r>
              <w:rPr>
                <w:sz w:val="24"/>
              </w:rPr>
              <w:t xml:space="preserve"> </w:t>
            </w:r>
          </w:p>
          <w:p w14:paraId="034FED5E" w14:textId="77777777" w:rsidR="0054082A" w:rsidRDefault="00793CB3">
            <w:pPr>
              <w:spacing w:after="278"/>
              <w:ind w:left="2"/>
              <w:jc w:val="both"/>
            </w:pPr>
            <w:r>
              <w:rPr>
                <w:sz w:val="24"/>
              </w:rPr>
              <w:t xml:space="preserve">All managerial and supervisory posts must ensure staff have equal access to career progression and are appraised annually and have a PDP. </w:t>
            </w:r>
          </w:p>
          <w:p w14:paraId="2C51D237" w14:textId="77777777" w:rsidR="0054082A" w:rsidRDefault="00793CB3">
            <w:pPr>
              <w:ind w:left="362"/>
            </w:pPr>
            <w:r>
              <w:rPr>
                <w:sz w:val="24"/>
              </w:rPr>
              <w:t xml:space="preserve"> </w:t>
            </w:r>
          </w:p>
        </w:tc>
      </w:tr>
    </w:tbl>
    <w:p w14:paraId="75931D72" w14:textId="77777777" w:rsidR="0054082A" w:rsidRDefault="00793CB3">
      <w:pPr>
        <w:spacing w:after="158"/>
        <w:jc w:val="both"/>
      </w:pPr>
      <w:r>
        <w:t xml:space="preserve"> </w:t>
      </w:r>
    </w:p>
    <w:p w14:paraId="27DD849E" w14:textId="77777777" w:rsidR="0054082A" w:rsidRDefault="00793CB3">
      <w:pPr>
        <w:spacing w:after="0"/>
        <w:jc w:val="both"/>
      </w:pPr>
      <w:r>
        <w:t xml:space="preserve"> </w:t>
      </w:r>
    </w:p>
    <w:sectPr w:rsidR="0054082A">
      <w:footerReference w:type="even" r:id="rId9"/>
      <w:footerReference w:type="default" r:id="rId10"/>
      <w:footerReference w:type="first" r:id="rId11"/>
      <w:pgSz w:w="16838" w:h="11906" w:orient="landscape"/>
      <w:pgMar w:top="709" w:right="1388" w:bottom="1493"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8E2C" w14:textId="77777777" w:rsidR="00793CB3" w:rsidRDefault="00793CB3">
      <w:pPr>
        <w:spacing w:after="0" w:line="240" w:lineRule="auto"/>
      </w:pPr>
      <w:r>
        <w:separator/>
      </w:r>
    </w:p>
  </w:endnote>
  <w:endnote w:type="continuationSeparator" w:id="0">
    <w:p w14:paraId="6095E99F" w14:textId="77777777" w:rsidR="00793CB3" w:rsidRDefault="0079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222" w14:textId="77777777" w:rsidR="0054082A" w:rsidRDefault="00793CB3">
    <w:pPr>
      <w:tabs>
        <w:tab w:val="center" w:pos="4513"/>
        <w:tab w:val="center" w:pos="9028"/>
        <w:tab w:val="center" w:pos="9361"/>
        <w:tab w:val="center" w:pos="10081"/>
        <w:tab w:val="center" w:pos="10801"/>
        <w:tab w:val="center" w:pos="11976"/>
      </w:tabs>
      <w:spacing w:after="0"/>
    </w:pPr>
    <w:r>
      <w:t>Porter/</w:t>
    </w:r>
    <w:proofErr w:type="gramStart"/>
    <w:r>
      <w:t xml:space="preserve">Driver  </w:t>
    </w:r>
    <w:r>
      <w:tab/>
    </w:r>
    <w:proofErr w:type="gramEnd"/>
    <w:r>
      <w:t xml:space="preserve"> </w:t>
    </w:r>
    <w:r>
      <w:tab/>
      <w:t xml:space="preserve"> </w:t>
    </w:r>
    <w:r>
      <w:tab/>
      <w:t xml:space="preserve"> </w:t>
    </w:r>
    <w:r>
      <w:tab/>
      <w:t xml:space="preserve"> </w:t>
    </w:r>
    <w:r>
      <w:tab/>
      <w:t xml:space="preserve"> </w:t>
    </w:r>
    <w:r>
      <w:tab/>
      <w:t xml:space="preserve">June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5695" w14:textId="77777777" w:rsidR="0054082A" w:rsidRDefault="00793CB3">
    <w:pPr>
      <w:tabs>
        <w:tab w:val="center" w:pos="4513"/>
        <w:tab w:val="center" w:pos="9028"/>
        <w:tab w:val="center" w:pos="9361"/>
        <w:tab w:val="center" w:pos="10081"/>
        <w:tab w:val="center" w:pos="10801"/>
        <w:tab w:val="center" w:pos="11976"/>
      </w:tabs>
      <w:spacing w:after="0"/>
    </w:pPr>
    <w:r>
      <w:t>Porter/</w:t>
    </w:r>
    <w:proofErr w:type="gramStart"/>
    <w:r>
      <w:t xml:space="preserve">Driver  </w:t>
    </w:r>
    <w:r>
      <w:tab/>
    </w:r>
    <w:proofErr w:type="gramEnd"/>
    <w:r>
      <w:t xml:space="preserve"> </w:t>
    </w:r>
    <w:r>
      <w:tab/>
      <w:t xml:space="preserve"> </w:t>
    </w:r>
    <w:r>
      <w:tab/>
      <w:t xml:space="preserve"> </w:t>
    </w:r>
    <w:r>
      <w:tab/>
      <w:t xml:space="preserve"> </w:t>
    </w:r>
    <w:r>
      <w:tab/>
      <w:t xml:space="preserve"> </w:t>
    </w:r>
    <w:r>
      <w:tab/>
      <w:t xml:space="preserve">June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BCA6" w14:textId="77777777" w:rsidR="0054082A" w:rsidRDefault="00793CB3">
    <w:pPr>
      <w:tabs>
        <w:tab w:val="center" w:pos="4513"/>
        <w:tab w:val="center" w:pos="9028"/>
        <w:tab w:val="center" w:pos="9361"/>
        <w:tab w:val="center" w:pos="10081"/>
        <w:tab w:val="center" w:pos="10801"/>
        <w:tab w:val="center" w:pos="11976"/>
      </w:tabs>
      <w:spacing w:after="0"/>
    </w:pPr>
    <w:r>
      <w:t>Porter/</w:t>
    </w:r>
    <w:proofErr w:type="gramStart"/>
    <w:r>
      <w:t xml:space="preserve">Driver  </w:t>
    </w:r>
    <w:r>
      <w:tab/>
    </w:r>
    <w:proofErr w:type="gramEnd"/>
    <w:r>
      <w:t xml:space="preserve"> </w:t>
    </w:r>
    <w:r>
      <w:tab/>
      <w:t xml:space="preserve"> </w:t>
    </w:r>
    <w:r>
      <w:tab/>
      <w:t xml:space="preserve"> </w:t>
    </w:r>
    <w:r>
      <w:tab/>
      <w:t xml:space="preserve"> </w:t>
    </w:r>
    <w:r>
      <w:tab/>
      <w:t xml:space="preserve"> </w:t>
    </w:r>
    <w:r>
      <w:tab/>
      <w:t xml:space="preserve">June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D03A" w14:textId="77777777" w:rsidR="00793CB3" w:rsidRDefault="00793CB3">
      <w:pPr>
        <w:spacing w:after="0" w:line="240" w:lineRule="auto"/>
      </w:pPr>
      <w:r>
        <w:separator/>
      </w:r>
    </w:p>
  </w:footnote>
  <w:footnote w:type="continuationSeparator" w:id="0">
    <w:p w14:paraId="56A8802A" w14:textId="77777777" w:rsidR="00793CB3" w:rsidRDefault="00793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07F"/>
    <w:multiLevelType w:val="hybridMultilevel"/>
    <w:tmpl w:val="E1A2BDF8"/>
    <w:lvl w:ilvl="0" w:tplc="62B401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4F7F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7A0910">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259A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6BDE2">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28648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2FE6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CAE4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1ECFA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462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2A"/>
    <w:rsid w:val="0043371E"/>
    <w:rsid w:val="0054082A"/>
    <w:rsid w:val="00550466"/>
    <w:rsid w:val="00793CB3"/>
    <w:rsid w:val="00CA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901C"/>
  <w15:docId w15:val="{81B4AD74-40F2-4F5B-BE46-75C06ED5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5420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Grahame (Estates)</dc:creator>
  <cp:keywords/>
  <cp:lastModifiedBy>Bulmer Julie (RXP) Senior Recruitment Assistant</cp:lastModifiedBy>
  <cp:revision>2</cp:revision>
  <dcterms:created xsi:type="dcterms:W3CDTF">2025-10-08T09:31:00Z</dcterms:created>
  <dcterms:modified xsi:type="dcterms:W3CDTF">2025-10-08T09:31:00Z</dcterms:modified>
</cp:coreProperties>
</file>